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3E6D3" w14:textId="77777777" w:rsidR="00A36C2A" w:rsidRPr="00EA6A1B" w:rsidRDefault="00A36C2A" w:rsidP="00A36C2A">
      <w:pPr>
        <w:widowControl w:val="0"/>
        <w:spacing w:after="0" w:line="240" w:lineRule="auto"/>
        <w:jc w:val="both"/>
        <w:rPr>
          <w:rFonts w:ascii="Times New Roman" w:hAnsi="Times New Roman"/>
          <w:noProof/>
          <w:sz w:val="20"/>
          <w:szCs w:val="24"/>
          <w:lang w:val="en-US"/>
        </w:rPr>
      </w:pPr>
      <w:r w:rsidRPr="00EA6A1B">
        <w:rPr>
          <w:rFonts w:ascii="Times New Roman" w:hAnsi="Times New Roman"/>
          <w:noProof/>
          <w:sz w:val="20"/>
          <w:szCs w:val="24"/>
          <w:lang w:val="en-US"/>
        </w:rPr>
        <w:t>Text consolidated by Valsts valodas centrs (State Language Centre) with amending regulations of:</w:t>
      </w:r>
    </w:p>
    <w:p w14:paraId="0EEADFAF" w14:textId="57EF01C3" w:rsidR="00A36C2A" w:rsidRDefault="00A36C2A" w:rsidP="00A36C2A">
      <w:pPr>
        <w:pStyle w:val="BlockText"/>
        <w:ind w:left="0" w:right="26"/>
        <w:jc w:val="center"/>
        <w:rPr>
          <w:noProof/>
          <w:szCs w:val="24"/>
          <w:lang w:val="en-US"/>
        </w:rPr>
      </w:pPr>
      <w:r>
        <w:rPr>
          <w:noProof/>
          <w:szCs w:val="24"/>
          <w:lang w:val="en-US"/>
        </w:rPr>
        <w:t>2</w:t>
      </w:r>
      <w:r w:rsidR="00265937">
        <w:rPr>
          <w:noProof/>
          <w:szCs w:val="24"/>
          <w:lang w:val="en-US"/>
        </w:rPr>
        <w:t>6</w:t>
      </w:r>
      <w:r w:rsidRPr="00EA6A1B">
        <w:rPr>
          <w:noProof/>
          <w:szCs w:val="24"/>
          <w:lang w:val="en-US"/>
        </w:rPr>
        <w:t> </w:t>
      </w:r>
      <w:r w:rsidR="00265937">
        <w:rPr>
          <w:noProof/>
          <w:szCs w:val="24"/>
          <w:lang w:val="en-US"/>
        </w:rPr>
        <w:t>June</w:t>
      </w:r>
      <w:r>
        <w:rPr>
          <w:noProof/>
          <w:szCs w:val="24"/>
          <w:lang w:val="en-US"/>
        </w:rPr>
        <w:t> </w:t>
      </w:r>
      <w:r w:rsidRPr="00EA6A1B">
        <w:rPr>
          <w:noProof/>
          <w:szCs w:val="24"/>
          <w:lang w:val="en-US"/>
        </w:rPr>
        <w:t>20</w:t>
      </w:r>
      <w:r w:rsidR="00265937">
        <w:rPr>
          <w:noProof/>
          <w:szCs w:val="24"/>
          <w:lang w:val="en-US"/>
        </w:rPr>
        <w:t>07</w:t>
      </w:r>
      <w:r w:rsidRPr="00EA6A1B">
        <w:rPr>
          <w:noProof/>
          <w:szCs w:val="24"/>
          <w:lang w:val="en-US"/>
        </w:rPr>
        <w:t xml:space="preserve"> [shall come into force on 1 </w:t>
      </w:r>
      <w:r w:rsidR="00265937">
        <w:rPr>
          <w:noProof/>
          <w:szCs w:val="24"/>
          <w:lang w:val="en-US"/>
        </w:rPr>
        <w:t>Octo</w:t>
      </w:r>
      <w:r>
        <w:rPr>
          <w:noProof/>
          <w:szCs w:val="24"/>
          <w:lang w:val="en-US"/>
        </w:rPr>
        <w:t>ber</w:t>
      </w:r>
      <w:r w:rsidRPr="00EA6A1B">
        <w:rPr>
          <w:noProof/>
          <w:szCs w:val="24"/>
          <w:lang w:val="en-US"/>
        </w:rPr>
        <w:t> 20</w:t>
      </w:r>
      <w:r w:rsidR="00265937">
        <w:rPr>
          <w:noProof/>
          <w:szCs w:val="24"/>
          <w:lang w:val="en-US"/>
        </w:rPr>
        <w:t>07</w:t>
      </w:r>
      <w:r w:rsidRPr="00EA6A1B">
        <w:rPr>
          <w:noProof/>
          <w:szCs w:val="24"/>
          <w:lang w:val="en-US"/>
        </w:rPr>
        <w:t>];</w:t>
      </w:r>
    </w:p>
    <w:p w14:paraId="2A78C5D1" w14:textId="0ACDF156" w:rsidR="00265937" w:rsidRPr="00EA6A1B" w:rsidRDefault="00265937" w:rsidP="00265937">
      <w:pPr>
        <w:pStyle w:val="BlockText"/>
        <w:ind w:left="0" w:right="26"/>
        <w:jc w:val="center"/>
        <w:rPr>
          <w:noProof/>
          <w:szCs w:val="24"/>
          <w:lang w:val="en-US"/>
        </w:rPr>
      </w:pPr>
      <w:r>
        <w:rPr>
          <w:noProof/>
          <w:szCs w:val="24"/>
          <w:lang w:val="en-US"/>
        </w:rPr>
        <w:t>5</w:t>
      </w:r>
      <w:r w:rsidRPr="00EA6A1B">
        <w:rPr>
          <w:noProof/>
          <w:szCs w:val="24"/>
          <w:lang w:val="en-US"/>
        </w:rPr>
        <w:t> </w:t>
      </w:r>
      <w:r>
        <w:rPr>
          <w:noProof/>
          <w:szCs w:val="24"/>
          <w:lang w:val="en-US"/>
        </w:rPr>
        <w:t>February </w:t>
      </w:r>
      <w:r w:rsidRPr="00EA6A1B">
        <w:rPr>
          <w:noProof/>
          <w:szCs w:val="24"/>
          <w:lang w:val="en-US"/>
        </w:rPr>
        <w:t>20</w:t>
      </w:r>
      <w:r>
        <w:rPr>
          <w:noProof/>
          <w:szCs w:val="24"/>
          <w:lang w:val="en-US"/>
        </w:rPr>
        <w:t>08</w:t>
      </w:r>
      <w:r w:rsidRPr="00EA6A1B">
        <w:rPr>
          <w:noProof/>
          <w:szCs w:val="24"/>
          <w:lang w:val="en-US"/>
        </w:rPr>
        <w:t xml:space="preserve"> [shall come into force on </w:t>
      </w:r>
      <w:r>
        <w:rPr>
          <w:noProof/>
          <w:szCs w:val="24"/>
          <w:lang w:val="en-US"/>
        </w:rPr>
        <w:t>9</w:t>
      </w:r>
      <w:r w:rsidRPr="00EA6A1B">
        <w:rPr>
          <w:noProof/>
          <w:szCs w:val="24"/>
          <w:lang w:val="en-US"/>
        </w:rPr>
        <w:t> </w:t>
      </w:r>
      <w:r>
        <w:rPr>
          <w:noProof/>
          <w:szCs w:val="24"/>
          <w:lang w:val="en-US"/>
        </w:rPr>
        <w:t>February</w:t>
      </w:r>
      <w:r w:rsidRPr="00EA6A1B">
        <w:rPr>
          <w:noProof/>
          <w:szCs w:val="24"/>
          <w:lang w:val="en-US"/>
        </w:rPr>
        <w:t> 20</w:t>
      </w:r>
      <w:r>
        <w:rPr>
          <w:noProof/>
          <w:szCs w:val="24"/>
          <w:lang w:val="en-US"/>
        </w:rPr>
        <w:t>08</w:t>
      </w:r>
      <w:r w:rsidRPr="00EA6A1B">
        <w:rPr>
          <w:noProof/>
          <w:szCs w:val="24"/>
          <w:lang w:val="en-US"/>
        </w:rPr>
        <w:t>];</w:t>
      </w:r>
    </w:p>
    <w:p w14:paraId="03493A7F" w14:textId="40DB951B" w:rsidR="00265937" w:rsidRPr="00EA6A1B" w:rsidRDefault="00265937" w:rsidP="00265937">
      <w:pPr>
        <w:pStyle w:val="BlockText"/>
        <w:ind w:left="0" w:right="26"/>
        <w:jc w:val="center"/>
        <w:rPr>
          <w:noProof/>
          <w:szCs w:val="24"/>
          <w:lang w:val="en-US"/>
        </w:rPr>
      </w:pPr>
      <w:r>
        <w:rPr>
          <w:noProof/>
          <w:szCs w:val="24"/>
          <w:lang w:val="en-US"/>
        </w:rPr>
        <w:t>2</w:t>
      </w:r>
      <w:r w:rsidRPr="00EA6A1B">
        <w:rPr>
          <w:noProof/>
          <w:szCs w:val="24"/>
          <w:lang w:val="en-US"/>
        </w:rPr>
        <w:t> </w:t>
      </w:r>
      <w:r>
        <w:rPr>
          <w:noProof/>
          <w:szCs w:val="24"/>
          <w:lang w:val="en-US"/>
        </w:rPr>
        <w:t>June </w:t>
      </w:r>
      <w:r w:rsidRPr="00EA6A1B">
        <w:rPr>
          <w:noProof/>
          <w:szCs w:val="24"/>
          <w:lang w:val="en-US"/>
        </w:rPr>
        <w:t>20</w:t>
      </w:r>
      <w:r>
        <w:rPr>
          <w:noProof/>
          <w:szCs w:val="24"/>
          <w:lang w:val="en-US"/>
        </w:rPr>
        <w:t>0</w:t>
      </w:r>
      <w:r w:rsidR="00AE3A81">
        <w:rPr>
          <w:noProof/>
          <w:szCs w:val="24"/>
          <w:lang w:val="en-US"/>
        </w:rPr>
        <w:t>8</w:t>
      </w:r>
      <w:r w:rsidRPr="00EA6A1B">
        <w:rPr>
          <w:noProof/>
          <w:szCs w:val="24"/>
          <w:lang w:val="en-US"/>
        </w:rPr>
        <w:t xml:space="preserve"> [shall come into force on </w:t>
      </w:r>
      <w:r w:rsidR="00AE3A81">
        <w:rPr>
          <w:noProof/>
          <w:szCs w:val="24"/>
          <w:lang w:val="en-US"/>
        </w:rPr>
        <w:t>6</w:t>
      </w:r>
      <w:r w:rsidRPr="00EA6A1B">
        <w:rPr>
          <w:noProof/>
          <w:szCs w:val="24"/>
          <w:lang w:val="en-US"/>
        </w:rPr>
        <w:t> </w:t>
      </w:r>
      <w:r w:rsidR="00AE3A81">
        <w:rPr>
          <w:noProof/>
          <w:szCs w:val="24"/>
          <w:lang w:val="en-US"/>
        </w:rPr>
        <w:t>June</w:t>
      </w:r>
      <w:r w:rsidRPr="00EA6A1B">
        <w:rPr>
          <w:noProof/>
          <w:szCs w:val="24"/>
          <w:lang w:val="en-US"/>
        </w:rPr>
        <w:t> 20</w:t>
      </w:r>
      <w:r>
        <w:rPr>
          <w:noProof/>
          <w:szCs w:val="24"/>
          <w:lang w:val="en-US"/>
        </w:rPr>
        <w:t>0</w:t>
      </w:r>
      <w:r w:rsidR="00AE3A81">
        <w:rPr>
          <w:noProof/>
          <w:szCs w:val="24"/>
          <w:lang w:val="en-US"/>
        </w:rPr>
        <w:t>8</w:t>
      </w:r>
      <w:r w:rsidRPr="00EA6A1B">
        <w:rPr>
          <w:noProof/>
          <w:szCs w:val="24"/>
          <w:lang w:val="en-US"/>
        </w:rPr>
        <w:t>];</w:t>
      </w:r>
    </w:p>
    <w:p w14:paraId="13622CDF" w14:textId="34808C2B" w:rsidR="00265937" w:rsidRPr="00EA6A1B" w:rsidRDefault="00AE3A81" w:rsidP="00265937">
      <w:pPr>
        <w:pStyle w:val="BlockText"/>
        <w:ind w:left="0" w:right="26"/>
        <w:jc w:val="center"/>
        <w:rPr>
          <w:noProof/>
          <w:szCs w:val="24"/>
          <w:lang w:val="en-US"/>
        </w:rPr>
      </w:pPr>
      <w:r>
        <w:rPr>
          <w:noProof/>
          <w:szCs w:val="24"/>
          <w:lang w:val="en-US"/>
        </w:rPr>
        <w:t>12</w:t>
      </w:r>
      <w:r w:rsidR="00265937" w:rsidRPr="00EA6A1B">
        <w:rPr>
          <w:noProof/>
          <w:szCs w:val="24"/>
          <w:lang w:val="en-US"/>
        </w:rPr>
        <w:t> </w:t>
      </w:r>
      <w:r>
        <w:rPr>
          <w:noProof/>
          <w:szCs w:val="24"/>
          <w:lang w:val="en-US"/>
        </w:rPr>
        <w:t>April</w:t>
      </w:r>
      <w:r w:rsidR="00265937">
        <w:rPr>
          <w:noProof/>
          <w:szCs w:val="24"/>
          <w:lang w:val="en-US"/>
        </w:rPr>
        <w:t> </w:t>
      </w:r>
      <w:r w:rsidR="00265937" w:rsidRPr="00EA6A1B">
        <w:rPr>
          <w:noProof/>
          <w:szCs w:val="24"/>
          <w:lang w:val="en-US"/>
        </w:rPr>
        <w:t>20</w:t>
      </w:r>
      <w:r>
        <w:rPr>
          <w:noProof/>
          <w:szCs w:val="24"/>
          <w:lang w:val="en-US"/>
        </w:rPr>
        <w:t>11</w:t>
      </w:r>
      <w:r w:rsidR="00265937" w:rsidRPr="00EA6A1B">
        <w:rPr>
          <w:noProof/>
          <w:szCs w:val="24"/>
          <w:lang w:val="en-US"/>
        </w:rPr>
        <w:t xml:space="preserve"> [shall come into force on </w:t>
      </w:r>
      <w:r w:rsidR="0052311A">
        <w:rPr>
          <w:noProof/>
          <w:szCs w:val="24"/>
          <w:lang w:val="en-US"/>
        </w:rPr>
        <w:t>25</w:t>
      </w:r>
      <w:r w:rsidR="00265937" w:rsidRPr="00EA6A1B">
        <w:rPr>
          <w:noProof/>
          <w:szCs w:val="24"/>
          <w:lang w:val="en-US"/>
        </w:rPr>
        <w:t> </w:t>
      </w:r>
      <w:r w:rsidR="0052311A">
        <w:rPr>
          <w:noProof/>
          <w:szCs w:val="24"/>
          <w:lang w:val="en-US"/>
        </w:rPr>
        <w:t>October</w:t>
      </w:r>
      <w:r w:rsidR="00265937" w:rsidRPr="00EA6A1B">
        <w:rPr>
          <w:noProof/>
          <w:szCs w:val="24"/>
          <w:lang w:val="en-US"/>
        </w:rPr>
        <w:t> 20</w:t>
      </w:r>
      <w:r>
        <w:rPr>
          <w:noProof/>
          <w:szCs w:val="24"/>
          <w:lang w:val="en-US"/>
        </w:rPr>
        <w:t>1</w:t>
      </w:r>
      <w:r w:rsidR="0052311A">
        <w:rPr>
          <w:noProof/>
          <w:szCs w:val="24"/>
          <w:lang w:val="en-US"/>
        </w:rPr>
        <w:t>3</w:t>
      </w:r>
      <w:r w:rsidR="00265937" w:rsidRPr="00EA6A1B">
        <w:rPr>
          <w:noProof/>
          <w:szCs w:val="24"/>
          <w:lang w:val="en-US"/>
        </w:rPr>
        <w:t>];</w:t>
      </w:r>
    </w:p>
    <w:p w14:paraId="5ABC9562" w14:textId="16436074" w:rsidR="00265937" w:rsidRPr="00EA6A1B" w:rsidRDefault="00265937" w:rsidP="00265937">
      <w:pPr>
        <w:pStyle w:val="BlockText"/>
        <w:ind w:left="0" w:right="26"/>
        <w:jc w:val="center"/>
        <w:rPr>
          <w:noProof/>
          <w:szCs w:val="24"/>
          <w:lang w:val="en-US"/>
        </w:rPr>
      </w:pPr>
      <w:r>
        <w:rPr>
          <w:noProof/>
          <w:szCs w:val="24"/>
          <w:lang w:val="en-US"/>
        </w:rPr>
        <w:t>2</w:t>
      </w:r>
      <w:r w:rsidR="00AE3A81">
        <w:rPr>
          <w:noProof/>
          <w:szCs w:val="24"/>
          <w:lang w:val="en-US"/>
        </w:rPr>
        <w:t>2</w:t>
      </w:r>
      <w:r w:rsidRPr="00EA6A1B">
        <w:rPr>
          <w:noProof/>
          <w:szCs w:val="24"/>
          <w:lang w:val="en-US"/>
        </w:rPr>
        <w:t> </w:t>
      </w:r>
      <w:r w:rsidR="0052311A">
        <w:rPr>
          <w:noProof/>
          <w:szCs w:val="24"/>
          <w:lang w:val="en-US"/>
        </w:rPr>
        <w:t>October</w:t>
      </w:r>
      <w:r>
        <w:rPr>
          <w:noProof/>
          <w:szCs w:val="24"/>
          <w:lang w:val="en-US"/>
        </w:rPr>
        <w:t> </w:t>
      </w:r>
      <w:r w:rsidRPr="00EA6A1B">
        <w:rPr>
          <w:noProof/>
          <w:szCs w:val="24"/>
          <w:lang w:val="en-US"/>
        </w:rPr>
        <w:t>20</w:t>
      </w:r>
      <w:r w:rsidR="0052311A">
        <w:rPr>
          <w:noProof/>
          <w:szCs w:val="24"/>
          <w:lang w:val="en-US"/>
        </w:rPr>
        <w:t>13</w:t>
      </w:r>
      <w:r w:rsidRPr="00EA6A1B">
        <w:rPr>
          <w:noProof/>
          <w:szCs w:val="24"/>
          <w:lang w:val="en-US"/>
        </w:rPr>
        <w:t xml:space="preserve"> [shall come into force on 1 </w:t>
      </w:r>
      <w:r>
        <w:rPr>
          <w:noProof/>
          <w:szCs w:val="24"/>
          <w:lang w:val="en-US"/>
        </w:rPr>
        <w:t>October</w:t>
      </w:r>
      <w:r w:rsidRPr="00EA6A1B">
        <w:rPr>
          <w:noProof/>
          <w:szCs w:val="24"/>
          <w:lang w:val="en-US"/>
        </w:rPr>
        <w:t> 20</w:t>
      </w:r>
      <w:r>
        <w:rPr>
          <w:noProof/>
          <w:szCs w:val="24"/>
          <w:lang w:val="en-US"/>
        </w:rPr>
        <w:t>07</w:t>
      </w:r>
      <w:r w:rsidRPr="00EA6A1B">
        <w:rPr>
          <w:noProof/>
          <w:szCs w:val="24"/>
          <w:lang w:val="en-US"/>
        </w:rPr>
        <w:t>];</w:t>
      </w:r>
    </w:p>
    <w:p w14:paraId="2D21E740" w14:textId="015BEF6C" w:rsidR="00265937" w:rsidRPr="00EA6A1B" w:rsidRDefault="0052311A" w:rsidP="00265937">
      <w:pPr>
        <w:pStyle w:val="BlockText"/>
        <w:ind w:left="0" w:right="26"/>
        <w:jc w:val="center"/>
        <w:rPr>
          <w:noProof/>
          <w:szCs w:val="24"/>
          <w:lang w:val="en-US"/>
        </w:rPr>
      </w:pPr>
      <w:r>
        <w:rPr>
          <w:noProof/>
          <w:szCs w:val="24"/>
          <w:lang w:val="en-US"/>
        </w:rPr>
        <w:t>5</w:t>
      </w:r>
      <w:r w:rsidR="00265937" w:rsidRPr="00EA6A1B">
        <w:rPr>
          <w:noProof/>
          <w:szCs w:val="24"/>
          <w:lang w:val="en-US"/>
        </w:rPr>
        <w:t> </w:t>
      </w:r>
      <w:r>
        <w:rPr>
          <w:noProof/>
          <w:szCs w:val="24"/>
          <w:lang w:val="en-US"/>
        </w:rPr>
        <w:t>January</w:t>
      </w:r>
      <w:r w:rsidR="00265937">
        <w:rPr>
          <w:noProof/>
          <w:szCs w:val="24"/>
          <w:lang w:val="en-US"/>
        </w:rPr>
        <w:t> </w:t>
      </w:r>
      <w:r w:rsidR="00265937" w:rsidRPr="00EA6A1B">
        <w:rPr>
          <w:noProof/>
          <w:szCs w:val="24"/>
          <w:lang w:val="en-US"/>
        </w:rPr>
        <w:t>20</w:t>
      </w:r>
      <w:r>
        <w:rPr>
          <w:noProof/>
          <w:szCs w:val="24"/>
          <w:lang w:val="en-US"/>
        </w:rPr>
        <w:t>16</w:t>
      </w:r>
      <w:r w:rsidR="00265937" w:rsidRPr="00EA6A1B">
        <w:rPr>
          <w:noProof/>
          <w:szCs w:val="24"/>
          <w:lang w:val="en-US"/>
        </w:rPr>
        <w:t xml:space="preserve"> [shall come into force on 1</w:t>
      </w:r>
      <w:r>
        <w:rPr>
          <w:noProof/>
          <w:szCs w:val="24"/>
          <w:lang w:val="en-US"/>
        </w:rPr>
        <w:t>5</w:t>
      </w:r>
      <w:r w:rsidR="00265937" w:rsidRPr="00EA6A1B">
        <w:rPr>
          <w:noProof/>
          <w:szCs w:val="24"/>
          <w:lang w:val="en-US"/>
        </w:rPr>
        <w:t> </w:t>
      </w:r>
      <w:r w:rsidR="00265937">
        <w:rPr>
          <w:noProof/>
          <w:szCs w:val="24"/>
          <w:lang w:val="en-US"/>
        </w:rPr>
        <w:t>October</w:t>
      </w:r>
      <w:r w:rsidR="00265937" w:rsidRPr="00EA6A1B">
        <w:rPr>
          <w:noProof/>
          <w:szCs w:val="24"/>
          <w:lang w:val="en-US"/>
        </w:rPr>
        <w:t> 20</w:t>
      </w:r>
      <w:r w:rsidR="00A85431">
        <w:rPr>
          <w:noProof/>
          <w:szCs w:val="24"/>
          <w:lang w:val="en-US"/>
        </w:rPr>
        <w:t>16</w:t>
      </w:r>
      <w:r w:rsidR="00265937" w:rsidRPr="00EA6A1B">
        <w:rPr>
          <w:noProof/>
          <w:szCs w:val="24"/>
          <w:lang w:val="en-US"/>
        </w:rPr>
        <w:t>];</w:t>
      </w:r>
    </w:p>
    <w:p w14:paraId="15B3E0B7" w14:textId="33427960" w:rsidR="00265937" w:rsidRDefault="00265937" w:rsidP="00265937">
      <w:pPr>
        <w:pStyle w:val="BlockText"/>
        <w:ind w:left="0" w:right="26"/>
        <w:jc w:val="center"/>
        <w:rPr>
          <w:noProof/>
          <w:szCs w:val="24"/>
          <w:lang w:val="en-US"/>
        </w:rPr>
      </w:pPr>
      <w:r>
        <w:rPr>
          <w:noProof/>
          <w:szCs w:val="24"/>
          <w:lang w:val="en-US"/>
        </w:rPr>
        <w:t>2</w:t>
      </w:r>
      <w:r w:rsidR="009573AB">
        <w:rPr>
          <w:noProof/>
          <w:szCs w:val="24"/>
          <w:lang w:val="en-US"/>
        </w:rPr>
        <w:t>9</w:t>
      </w:r>
      <w:r w:rsidRPr="00EA6A1B">
        <w:rPr>
          <w:noProof/>
          <w:szCs w:val="24"/>
          <w:lang w:val="en-US"/>
        </w:rPr>
        <w:t> </w:t>
      </w:r>
      <w:r w:rsidR="003E317D">
        <w:rPr>
          <w:noProof/>
          <w:szCs w:val="24"/>
          <w:lang w:val="en-US"/>
        </w:rPr>
        <w:t>November</w:t>
      </w:r>
      <w:r>
        <w:rPr>
          <w:noProof/>
          <w:szCs w:val="24"/>
          <w:lang w:val="en-US"/>
        </w:rPr>
        <w:t> </w:t>
      </w:r>
      <w:r w:rsidRPr="00EA6A1B">
        <w:rPr>
          <w:noProof/>
          <w:szCs w:val="24"/>
          <w:lang w:val="en-US"/>
        </w:rPr>
        <w:t>20</w:t>
      </w:r>
      <w:r w:rsidR="003E317D">
        <w:rPr>
          <w:noProof/>
          <w:szCs w:val="24"/>
          <w:lang w:val="en-US"/>
        </w:rPr>
        <w:t>16</w:t>
      </w:r>
      <w:r w:rsidRPr="00EA6A1B">
        <w:rPr>
          <w:noProof/>
          <w:szCs w:val="24"/>
          <w:lang w:val="en-US"/>
        </w:rPr>
        <w:t xml:space="preserve"> [shall come into force on 1 </w:t>
      </w:r>
      <w:r w:rsidR="003E317D">
        <w:rPr>
          <w:noProof/>
          <w:szCs w:val="24"/>
          <w:lang w:val="en-US"/>
        </w:rPr>
        <w:t>Decem</w:t>
      </w:r>
      <w:r>
        <w:rPr>
          <w:noProof/>
          <w:szCs w:val="24"/>
          <w:lang w:val="en-US"/>
        </w:rPr>
        <w:t>ber</w:t>
      </w:r>
      <w:r w:rsidRPr="00EA6A1B">
        <w:rPr>
          <w:noProof/>
          <w:szCs w:val="24"/>
          <w:lang w:val="en-US"/>
        </w:rPr>
        <w:t> 20</w:t>
      </w:r>
      <w:r w:rsidR="003E317D">
        <w:rPr>
          <w:noProof/>
          <w:szCs w:val="24"/>
          <w:lang w:val="en-US"/>
        </w:rPr>
        <w:t>16</w:t>
      </w:r>
      <w:r w:rsidRPr="00EA6A1B">
        <w:rPr>
          <w:noProof/>
          <w:szCs w:val="24"/>
          <w:lang w:val="en-US"/>
        </w:rPr>
        <w:t>];</w:t>
      </w:r>
    </w:p>
    <w:p w14:paraId="28108971" w14:textId="58906E08" w:rsidR="003E317D" w:rsidRPr="00EA6A1B" w:rsidRDefault="003E317D" w:rsidP="003E317D">
      <w:pPr>
        <w:pStyle w:val="BlockText"/>
        <w:ind w:left="0" w:right="26"/>
        <w:jc w:val="center"/>
        <w:rPr>
          <w:noProof/>
          <w:szCs w:val="24"/>
          <w:lang w:val="en-US"/>
        </w:rPr>
      </w:pPr>
      <w:r>
        <w:rPr>
          <w:noProof/>
          <w:szCs w:val="24"/>
          <w:lang w:val="en-US"/>
        </w:rPr>
        <w:t>22</w:t>
      </w:r>
      <w:r w:rsidRPr="00EA6A1B">
        <w:rPr>
          <w:noProof/>
          <w:szCs w:val="24"/>
          <w:lang w:val="en-US"/>
        </w:rPr>
        <w:t> </w:t>
      </w:r>
      <w:r>
        <w:rPr>
          <w:noProof/>
          <w:szCs w:val="24"/>
          <w:lang w:val="en-US"/>
        </w:rPr>
        <w:t>August </w:t>
      </w:r>
      <w:r w:rsidRPr="00EA6A1B">
        <w:rPr>
          <w:noProof/>
          <w:szCs w:val="24"/>
          <w:lang w:val="en-US"/>
        </w:rPr>
        <w:t>20</w:t>
      </w:r>
      <w:r>
        <w:rPr>
          <w:noProof/>
          <w:szCs w:val="24"/>
          <w:lang w:val="en-US"/>
        </w:rPr>
        <w:t>1</w:t>
      </w:r>
      <w:r w:rsidR="00FE1687">
        <w:rPr>
          <w:noProof/>
          <w:szCs w:val="24"/>
          <w:lang w:val="en-US"/>
        </w:rPr>
        <w:t>7</w:t>
      </w:r>
      <w:r w:rsidRPr="00EA6A1B">
        <w:rPr>
          <w:noProof/>
          <w:szCs w:val="24"/>
          <w:lang w:val="en-US"/>
        </w:rPr>
        <w:t xml:space="preserve"> [shall come into force on </w:t>
      </w:r>
      <w:r w:rsidR="00D471AB">
        <w:rPr>
          <w:noProof/>
          <w:szCs w:val="24"/>
          <w:lang w:val="en-US"/>
        </w:rPr>
        <w:t>30</w:t>
      </w:r>
      <w:r w:rsidRPr="00EA6A1B">
        <w:rPr>
          <w:noProof/>
          <w:szCs w:val="24"/>
          <w:lang w:val="en-US"/>
        </w:rPr>
        <w:t> </w:t>
      </w:r>
      <w:r w:rsidR="00D471AB">
        <w:rPr>
          <w:noProof/>
          <w:szCs w:val="24"/>
          <w:lang w:val="en-US"/>
        </w:rPr>
        <w:t>August</w:t>
      </w:r>
      <w:r w:rsidRPr="00EA6A1B">
        <w:rPr>
          <w:noProof/>
          <w:szCs w:val="24"/>
          <w:lang w:val="en-US"/>
        </w:rPr>
        <w:t> 20</w:t>
      </w:r>
      <w:r>
        <w:rPr>
          <w:noProof/>
          <w:szCs w:val="24"/>
          <w:lang w:val="en-US"/>
        </w:rPr>
        <w:t>1</w:t>
      </w:r>
      <w:r w:rsidR="00D471AB">
        <w:rPr>
          <w:noProof/>
          <w:szCs w:val="24"/>
          <w:lang w:val="en-US"/>
        </w:rPr>
        <w:t>7</w:t>
      </w:r>
      <w:r w:rsidRPr="00EA6A1B">
        <w:rPr>
          <w:noProof/>
          <w:szCs w:val="24"/>
          <w:lang w:val="en-US"/>
        </w:rPr>
        <w:t>];</w:t>
      </w:r>
    </w:p>
    <w:p w14:paraId="3D4AC99E" w14:textId="2751D1E8" w:rsidR="003E317D" w:rsidRPr="00EA6A1B" w:rsidRDefault="00D471AB" w:rsidP="003E317D">
      <w:pPr>
        <w:pStyle w:val="BlockText"/>
        <w:ind w:left="0" w:right="26"/>
        <w:jc w:val="center"/>
        <w:rPr>
          <w:noProof/>
          <w:szCs w:val="24"/>
          <w:lang w:val="en-US"/>
        </w:rPr>
      </w:pPr>
      <w:r>
        <w:rPr>
          <w:noProof/>
          <w:szCs w:val="24"/>
          <w:lang w:val="en-US"/>
        </w:rPr>
        <w:t>7</w:t>
      </w:r>
      <w:r w:rsidR="003E317D" w:rsidRPr="00EA6A1B">
        <w:rPr>
          <w:noProof/>
          <w:szCs w:val="24"/>
          <w:lang w:val="en-US"/>
        </w:rPr>
        <w:t> </w:t>
      </w:r>
      <w:r>
        <w:rPr>
          <w:noProof/>
          <w:szCs w:val="24"/>
          <w:lang w:val="en-US"/>
        </w:rPr>
        <w:t>May</w:t>
      </w:r>
      <w:r w:rsidR="003E317D">
        <w:rPr>
          <w:noProof/>
          <w:szCs w:val="24"/>
          <w:lang w:val="en-US"/>
        </w:rPr>
        <w:t> </w:t>
      </w:r>
      <w:r w:rsidR="003E317D" w:rsidRPr="00EA6A1B">
        <w:rPr>
          <w:noProof/>
          <w:szCs w:val="24"/>
          <w:lang w:val="en-US"/>
        </w:rPr>
        <w:t>20</w:t>
      </w:r>
      <w:r w:rsidR="003E317D">
        <w:rPr>
          <w:noProof/>
          <w:szCs w:val="24"/>
          <w:lang w:val="en-US"/>
        </w:rPr>
        <w:t>1</w:t>
      </w:r>
      <w:r>
        <w:rPr>
          <w:noProof/>
          <w:szCs w:val="24"/>
          <w:lang w:val="en-US"/>
        </w:rPr>
        <w:t>9</w:t>
      </w:r>
      <w:r w:rsidR="003E317D" w:rsidRPr="00EA6A1B">
        <w:rPr>
          <w:noProof/>
          <w:szCs w:val="24"/>
          <w:lang w:val="en-US"/>
        </w:rPr>
        <w:t xml:space="preserve"> [shall come into force on 1</w:t>
      </w:r>
      <w:r>
        <w:rPr>
          <w:noProof/>
          <w:szCs w:val="24"/>
          <w:lang w:val="en-US"/>
        </w:rPr>
        <w:t>7</w:t>
      </w:r>
      <w:r w:rsidR="003E317D" w:rsidRPr="00EA6A1B">
        <w:rPr>
          <w:noProof/>
          <w:szCs w:val="24"/>
          <w:lang w:val="en-US"/>
        </w:rPr>
        <w:t> </w:t>
      </w:r>
      <w:r>
        <w:rPr>
          <w:noProof/>
          <w:szCs w:val="24"/>
          <w:lang w:val="en-US"/>
        </w:rPr>
        <w:t>May</w:t>
      </w:r>
      <w:r w:rsidR="003E317D" w:rsidRPr="00EA6A1B">
        <w:rPr>
          <w:noProof/>
          <w:szCs w:val="24"/>
          <w:lang w:val="en-US"/>
        </w:rPr>
        <w:t> 20</w:t>
      </w:r>
      <w:r w:rsidR="003E317D">
        <w:rPr>
          <w:noProof/>
          <w:szCs w:val="24"/>
          <w:lang w:val="en-US"/>
        </w:rPr>
        <w:t>1</w:t>
      </w:r>
      <w:r>
        <w:rPr>
          <w:noProof/>
          <w:szCs w:val="24"/>
          <w:lang w:val="en-US"/>
        </w:rPr>
        <w:t>9</w:t>
      </w:r>
      <w:r w:rsidR="003E317D" w:rsidRPr="00EA6A1B">
        <w:rPr>
          <w:noProof/>
          <w:szCs w:val="24"/>
          <w:lang w:val="en-US"/>
        </w:rPr>
        <w:t>];</w:t>
      </w:r>
    </w:p>
    <w:p w14:paraId="321CDF57" w14:textId="0063134A" w:rsidR="003E317D" w:rsidRPr="00EA6A1B" w:rsidRDefault="00D471AB" w:rsidP="003E317D">
      <w:pPr>
        <w:pStyle w:val="BlockText"/>
        <w:ind w:left="0" w:right="26"/>
        <w:jc w:val="center"/>
        <w:rPr>
          <w:noProof/>
          <w:szCs w:val="24"/>
          <w:lang w:val="en-US"/>
        </w:rPr>
      </w:pPr>
      <w:r>
        <w:rPr>
          <w:noProof/>
          <w:szCs w:val="24"/>
          <w:lang w:val="en-US"/>
        </w:rPr>
        <w:t>10</w:t>
      </w:r>
      <w:r w:rsidR="003E317D" w:rsidRPr="00EA6A1B">
        <w:rPr>
          <w:noProof/>
          <w:szCs w:val="24"/>
          <w:lang w:val="en-US"/>
        </w:rPr>
        <w:t> </w:t>
      </w:r>
      <w:r w:rsidR="003E317D">
        <w:rPr>
          <w:noProof/>
          <w:szCs w:val="24"/>
          <w:lang w:val="en-US"/>
        </w:rPr>
        <w:t>November </w:t>
      </w:r>
      <w:r w:rsidR="003E317D" w:rsidRPr="00EA6A1B">
        <w:rPr>
          <w:noProof/>
          <w:szCs w:val="24"/>
          <w:lang w:val="en-US"/>
        </w:rPr>
        <w:t>20</w:t>
      </w:r>
      <w:r>
        <w:rPr>
          <w:noProof/>
          <w:szCs w:val="24"/>
          <w:lang w:val="en-US"/>
        </w:rPr>
        <w:t>20</w:t>
      </w:r>
      <w:r w:rsidR="003E317D" w:rsidRPr="00EA6A1B">
        <w:rPr>
          <w:noProof/>
          <w:szCs w:val="24"/>
          <w:lang w:val="en-US"/>
        </w:rPr>
        <w:t xml:space="preserve"> [shall come into force on 1</w:t>
      </w:r>
      <w:r>
        <w:rPr>
          <w:noProof/>
          <w:szCs w:val="24"/>
          <w:lang w:val="en-US"/>
        </w:rPr>
        <w:t>2</w:t>
      </w:r>
      <w:r w:rsidR="003E317D" w:rsidRPr="00EA6A1B">
        <w:rPr>
          <w:noProof/>
          <w:szCs w:val="24"/>
          <w:lang w:val="en-US"/>
        </w:rPr>
        <w:t> </w:t>
      </w:r>
      <w:r>
        <w:rPr>
          <w:noProof/>
          <w:szCs w:val="24"/>
          <w:lang w:val="en-US"/>
        </w:rPr>
        <w:t>Nov</w:t>
      </w:r>
      <w:r w:rsidR="003E317D">
        <w:rPr>
          <w:noProof/>
          <w:szCs w:val="24"/>
          <w:lang w:val="en-US"/>
        </w:rPr>
        <w:t>ember</w:t>
      </w:r>
      <w:r w:rsidR="003E317D" w:rsidRPr="00EA6A1B">
        <w:rPr>
          <w:noProof/>
          <w:szCs w:val="24"/>
          <w:lang w:val="en-US"/>
        </w:rPr>
        <w:t> 20</w:t>
      </w:r>
      <w:r>
        <w:rPr>
          <w:noProof/>
          <w:szCs w:val="24"/>
          <w:lang w:val="en-US"/>
        </w:rPr>
        <w:t>20</w:t>
      </w:r>
      <w:r w:rsidR="003E317D" w:rsidRPr="00EA6A1B">
        <w:rPr>
          <w:noProof/>
          <w:szCs w:val="24"/>
          <w:lang w:val="en-US"/>
        </w:rPr>
        <w:t>];</w:t>
      </w:r>
    </w:p>
    <w:p w14:paraId="054E4DEF" w14:textId="5260E333" w:rsidR="003E317D" w:rsidRPr="00EA6A1B" w:rsidRDefault="003E60DC" w:rsidP="00265937">
      <w:pPr>
        <w:pStyle w:val="BlockText"/>
        <w:ind w:left="0" w:right="26"/>
        <w:jc w:val="center"/>
        <w:rPr>
          <w:noProof/>
          <w:szCs w:val="24"/>
          <w:lang w:val="en-US"/>
        </w:rPr>
      </w:pPr>
      <w:r>
        <w:rPr>
          <w:noProof/>
          <w:szCs w:val="24"/>
          <w:lang w:val="en-US"/>
        </w:rPr>
        <w:t>8</w:t>
      </w:r>
      <w:r w:rsidRPr="00EA6A1B">
        <w:rPr>
          <w:noProof/>
          <w:szCs w:val="24"/>
          <w:lang w:val="en-US"/>
        </w:rPr>
        <w:t> </w:t>
      </w:r>
      <w:r>
        <w:rPr>
          <w:noProof/>
          <w:szCs w:val="24"/>
          <w:lang w:val="en-US"/>
        </w:rPr>
        <w:t>November </w:t>
      </w:r>
      <w:r w:rsidRPr="00EA6A1B">
        <w:rPr>
          <w:noProof/>
          <w:szCs w:val="24"/>
          <w:lang w:val="en-US"/>
        </w:rPr>
        <w:t>20</w:t>
      </w:r>
      <w:r>
        <w:rPr>
          <w:noProof/>
          <w:szCs w:val="24"/>
          <w:lang w:val="en-US"/>
        </w:rPr>
        <w:t>2</w:t>
      </w:r>
      <w:r>
        <w:rPr>
          <w:noProof/>
          <w:szCs w:val="24"/>
          <w:lang w:val="en-US"/>
        </w:rPr>
        <w:t>2</w:t>
      </w:r>
      <w:r w:rsidRPr="00EA6A1B">
        <w:rPr>
          <w:noProof/>
          <w:szCs w:val="24"/>
          <w:lang w:val="en-US"/>
        </w:rPr>
        <w:t xml:space="preserve"> [shall come into force on 1</w:t>
      </w:r>
      <w:r>
        <w:rPr>
          <w:noProof/>
          <w:szCs w:val="24"/>
          <w:lang w:val="en-US"/>
        </w:rPr>
        <w:t>2</w:t>
      </w:r>
      <w:r w:rsidRPr="00EA6A1B">
        <w:rPr>
          <w:noProof/>
          <w:szCs w:val="24"/>
          <w:lang w:val="en-US"/>
        </w:rPr>
        <w:t> </w:t>
      </w:r>
      <w:r>
        <w:rPr>
          <w:noProof/>
          <w:szCs w:val="24"/>
          <w:lang w:val="en-US"/>
        </w:rPr>
        <w:t>November</w:t>
      </w:r>
      <w:r w:rsidRPr="00EA6A1B">
        <w:rPr>
          <w:noProof/>
          <w:szCs w:val="24"/>
          <w:lang w:val="en-US"/>
        </w:rPr>
        <w:t> 20</w:t>
      </w:r>
      <w:r>
        <w:rPr>
          <w:noProof/>
          <w:szCs w:val="24"/>
          <w:lang w:val="en-US"/>
        </w:rPr>
        <w:t>2</w:t>
      </w:r>
      <w:r>
        <w:rPr>
          <w:noProof/>
          <w:szCs w:val="24"/>
          <w:lang w:val="en-US"/>
        </w:rPr>
        <w:t>2</w:t>
      </w:r>
      <w:r w:rsidRPr="00EA6A1B">
        <w:rPr>
          <w:noProof/>
          <w:szCs w:val="24"/>
          <w:lang w:val="en-US"/>
        </w:rPr>
        <w:t>];</w:t>
      </w:r>
    </w:p>
    <w:p w14:paraId="6393E46F" w14:textId="31F6992B" w:rsidR="00A36C2A" w:rsidRPr="00EA6A1B" w:rsidRDefault="00A36C2A" w:rsidP="00A36C2A">
      <w:pPr>
        <w:pStyle w:val="BlockText"/>
        <w:ind w:left="0" w:right="26"/>
        <w:jc w:val="center"/>
        <w:rPr>
          <w:noProof/>
          <w:szCs w:val="24"/>
          <w:lang w:val="en-US"/>
        </w:rPr>
      </w:pPr>
      <w:r>
        <w:rPr>
          <w:noProof/>
          <w:szCs w:val="24"/>
          <w:lang w:val="en-US"/>
        </w:rPr>
        <w:t>1</w:t>
      </w:r>
      <w:r w:rsidR="00F35B3A">
        <w:rPr>
          <w:noProof/>
          <w:szCs w:val="24"/>
          <w:lang w:val="en-US"/>
        </w:rPr>
        <w:t>7</w:t>
      </w:r>
      <w:r w:rsidRPr="00EA6A1B">
        <w:rPr>
          <w:noProof/>
          <w:szCs w:val="24"/>
          <w:lang w:val="en-US"/>
        </w:rPr>
        <w:t> </w:t>
      </w:r>
      <w:r w:rsidR="00F35B3A">
        <w:rPr>
          <w:noProof/>
          <w:szCs w:val="24"/>
          <w:lang w:val="en-US"/>
        </w:rPr>
        <w:t>December</w:t>
      </w:r>
      <w:r w:rsidRPr="00EA6A1B">
        <w:rPr>
          <w:noProof/>
          <w:szCs w:val="24"/>
          <w:lang w:val="en-US"/>
        </w:rPr>
        <w:t> 202</w:t>
      </w:r>
      <w:r>
        <w:rPr>
          <w:noProof/>
          <w:szCs w:val="24"/>
          <w:lang w:val="en-US"/>
        </w:rPr>
        <w:t>4</w:t>
      </w:r>
      <w:r w:rsidRPr="00EA6A1B">
        <w:rPr>
          <w:noProof/>
          <w:szCs w:val="24"/>
          <w:lang w:val="en-US"/>
        </w:rPr>
        <w:t xml:space="preserve"> [shall come into force on </w:t>
      </w:r>
      <w:r w:rsidR="00F35B3A">
        <w:rPr>
          <w:noProof/>
          <w:szCs w:val="24"/>
          <w:lang w:val="en-US"/>
        </w:rPr>
        <w:t>19</w:t>
      </w:r>
      <w:r w:rsidRPr="00EA6A1B">
        <w:rPr>
          <w:noProof/>
          <w:szCs w:val="24"/>
          <w:lang w:val="en-US"/>
        </w:rPr>
        <w:t> </w:t>
      </w:r>
      <w:r w:rsidR="0087044F">
        <w:rPr>
          <w:noProof/>
          <w:szCs w:val="24"/>
          <w:lang w:val="en-US"/>
        </w:rPr>
        <w:t>December</w:t>
      </w:r>
      <w:r w:rsidRPr="00EA6A1B">
        <w:rPr>
          <w:noProof/>
          <w:szCs w:val="24"/>
          <w:lang w:val="en-US"/>
        </w:rPr>
        <w:t> 202</w:t>
      </w:r>
      <w:r>
        <w:rPr>
          <w:noProof/>
          <w:szCs w:val="24"/>
          <w:lang w:val="en-US"/>
        </w:rPr>
        <w:t>4</w:t>
      </w:r>
      <w:r w:rsidRPr="00EA6A1B">
        <w:rPr>
          <w:noProof/>
          <w:szCs w:val="24"/>
          <w:lang w:val="en-US"/>
        </w:rPr>
        <w:t>].</w:t>
      </w:r>
    </w:p>
    <w:p w14:paraId="3BAF6871" w14:textId="77777777" w:rsidR="00A36C2A" w:rsidRPr="00EA6A1B" w:rsidRDefault="00A36C2A" w:rsidP="00A36C2A">
      <w:pPr>
        <w:widowControl w:val="0"/>
        <w:spacing w:after="0" w:line="240" w:lineRule="auto"/>
        <w:jc w:val="both"/>
        <w:rPr>
          <w:rFonts w:ascii="Times New Roman" w:hAnsi="Times New Roman"/>
          <w:noProof/>
          <w:sz w:val="20"/>
          <w:szCs w:val="24"/>
          <w:lang w:val="en-US"/>
        </w:rPr>
      </w:pPr>
      <w:r w:rsidRPr="00EA6A1B">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53468307" w14:textId="77777777" w:rsidR="00A36C2A" w:rsidRPr="00EA6A1B" w:rsidRDefault="00A36C2A" w:rsidP="00A36C2A">
      <w:pPr>
        <w:spacing w:after="0" w:line="240" w:lineRule="auto"/>
        <w:jc w:val="both"/>
        <w:rPr>
          <w:rFonts w:ascii="Times New Roman" w:hAnsi="Times New Roman"/>
          <w:noProof/>
          <w:sz w:val="24"/>
          <w:szCs w:val="24"/>
          <w:lang w:val="en-US"/>
        </w:rPr>
      </w:pPr>
    </w:p>
    <w:p w14:paraId="531D846D" w14:textId="77777777" w:rsidR="00A36C2A" w:rsidRPr="00EA6A1B" w:rsidRDefault="00A36C2A" w:rsidP="00A36C2A">
      <w:pPr>
        <w:spacing w:after="0" w:line="240" w:lineRule="auto"/>
        <w:jc w:val="both"/>
        <w:rPr>
          <w:rFonts w:ascii="Times New Roman" w:hAnsi="Times New Roman"/>
          <w:noProof/>
          <w:sz w:val="24"/>
          <w:szCs w:val="24"/>
          <w:lang w:val="en-US"/>
        </w:rPr>
      </w:pPr>
    </w:p>
    <w:p w14:paraId="2E6E1E1E" w14:textId="77777777" w:rsidR="00A36C2A" w:rsidRPr="00EA6A1B" w:rsidRDefault="00A36C2A" w:rsidP="00A36C2A">
      <w:pPr>
        <w:spacing w:after="0" w:line="240" w:lineRule="auto"/>
        <w:jc w:val="center"/>
        <w:rPr>
          <w:rFonts w:ascii="Times New Roman" w:hAnsi="Times New Roman"/>
          <w:noProof/>
          <w:sz w:val="24"/>
          <w:szCs w:val="24"/>
          <w:lang w:val="en-US"/>
        </w:rPr>
      </w:pPr>
      <w:r w:rsidRPr="00EA6A1B">
        <w:rPr>
          <w:rFonts w:ascii="Times New Roman" w:hAnsi="Times New Roman"/>
          <w:noProof/>
          <w:sz w:val="24"/>
          <w:szCs w:val="24"/>
          <w:lang w:val="en-US"/>
        </w:rPr>
        <w:t>Republic of Latvia</w:t>
      </w:r>
    </w:p>
    <w:p w14:paraId="6EFF22DC" w14:textId="77777777" w:rsidR="00A36C2A" w:rsidRDefault="00A36C2A" w:rsidP="009F640A">
      <w:pPr>
        <w:widowControl w:val="0"/>
        <w:spacing w:after="0" w:line="240" w:lineRule="auto"/>
        <w:jc w:val="center"/>
        <w:rPr>
          <w:rFonts w:ascii="Times New Roman" w:hAnsi="Times New Roman"/>
          <w:sz w:val="24"/>
        </w:rPr>
      </w:pPr>
    </w:p>
    <w:p w14:paraId="3008B018" w14:textId="7E49C45D" w:rsidR="009F640A" w:rsidRPr="009F640A" w:rsidRDefault="00B1741B" w:rsidP="009F640A">
      <w:pPr>
        <w:widowControl w:val="0"/>
        <w:spacing w:after="0" w:line="240" w:lineRule="auto"/>
        <w:jc w:val="center"/>
        <w:rPr>
          <w:rFonts w:ascii="Times New Roman" w:hAnsi="Times New Roman"/>
          <w:noProof/>
          <w:kern w:val="0"/>
          <w:sz w:val="24"/>
        </w:rPr>
      </w:pPr>
      <w:r>
        <w:rPr>
          <w:rFonts w:ascii="Times New Roman" w:hAnsi="Times New Roman"/>
          <w:sz w:val="24"/>
        </w:rPr>
        <w:t>Cabinet</w:t>
      </w:r>
    </w:p>
    <w:p w14:paraId="2FF6F6B4" w14:textId="3A7EDD9D" w:rsidR="001B7C3B" w:rsidRPr="009F640A" w:rsidRDefault="00B1741B" w:rsidP="009F640A">
      <w:pPr>
        <w:widowControl w:val="0"/>
        <w:spacing w:after="0" w:line="240" w:lineRule="auto"/>
        <w:jc w:val="center"/>
        <w:rPr>
          <w:rFonts w:ascii="Times New Roman" w:hAnsi="Times New Roman"/>
          <w:noProof/>
          <w:kern w:val="0"/>
          <w:sz w:val="24"/>
        </w:rPr>
      </w:pPr>
      <w:r>
        <w:rPr>
          <w:rFonts w:ascii="Times New Roman" w:hAnsi="Times New Roman"/>
          <w:sz w:val="24"/>
        </w:rPr>
        <w:t>Regulation No. 175</w:t>
      </w:r>
    </w:p>
    <w:p w14:paraId="2D73A1F9" w14:textId="6D0A4626" w:rsidR="00B1741B" w:rsidRDefault="00B1741B" w:rsidP="009F640A">
      <w:pPr>
        <w:widowControl w:val="0"/>
        <w:spacing w:after="0" w:line="240" w:lineRule="auto"/>
        <w:jc w:val="center"/>
        <w:rPr>
          <w:rFonts w:ascii="Times New Roman" w:hAnsi="Times New Roman"/>
          <w:noProof/>
          <w:kern w:val="0"/>
          <w:sz w:val="24"/>
        </w:rPr>
      </w:pPr>
      <w:r>
        <w:rPr>
          <w:rFonts w:ascii="Times New Roman" w:hAnsi="Times New Roman"/>
          <w:sz w:val="24"/>
        </w:rPr>
        <w:t>Adopted 8 March 2005</w:t>
      </w:r>
    </w:p>
    <w:p w14:paraId="20486969" w14:textId="77777777" w:rsidR="009F640A" w:rsidRDefault="009F640A" w:rsidP="00E84472">
      <w:pPr>
        <w:widowControl w:val="0"/>
        <w:spacing w:after="0" w:line="240" w:lineRule="auto"/>
        <w:jc w:val="both"/>
        <w:rPr>
          <w:rFonts w:ascii="Times New Roman" w:hAnsi="Times New Roman"/>
          <w:noProof/>
          <w:kern w:val="0"/>
          <w:sz w:val="24"/>
          <w:lang w:val="lv-LV"/>
        </w:rPr>
      </w:pPr>
    </w:p>
    <w:p w14:paraId="571DD236" w14:textId="77777777" w:rsidR="009F640A" w:rsidRPr="00E67AE0" w:rsidRDefault="009F640A" w:rsidP="00E84472">
      <w:pPr>
        <w:widowControl w:val="0"/>
        <w:spacing w:after="0" w:line="240" w:lineRule="auto"/>
        <w:jc w:val="both"/>
        <w:rPr>
          <w:rFonts w:ascii="Times New Roman" w:hAnsi="Times New Roman"/>
          <w:noProof/>
          <w:kern w:val="0"/>
          <w:sz w:val="24"/>
          <w:lang w:val="lv-LV"/>
        </w:rPr>
      </w:pPr>
    </w:p>
    <w:p w14:paraId="481986DA" w14:textId="77777777" w:rsidR="00B1741B" w:rsidRPr="00E67AE0" w:rsidRDefault="00B1741B" w:rsidP="009F640A">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Regulations Regarding Production and Storage of Prescription Forms, and also Issuance and Storage of Prescriptions</w:t>
      </w:r>
    </w:p>
    <w:p w14:paraId="16573848" w14:textId="6C06681E" w:rsidR="00B1741B" w:rsidRDefault="00B1741B" w:rsidP="009F640A">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26 June 2007</w:t>
      </w:r>
      <w:r>
        <w:rPr>
          <w:rFonts w:ascii="Times New Roman" w:hAnsi="Times New Roman"/>
          <w:sz w:val="24"/>
        </w:rPr>
        <w:t>]</w:t>
      </w:r>
    </w:p>
    <w:p w14:paraId="26A3214A" w14:textId="77777777" w:rsidR="009F640A" w:rsidRDefault="009F640A" w:rsidP="00E84472">
      <w:pPr>
        <w:widowControl w:val="0"/>
        <w:spacing w:after="0" w:line="240" w:lineRule="auto"/>
        <w:jc w:val="both"/>
        <w:rPr>
          <w:rFonts w:ascii="Times New Roman" w:hAnsi="Times New Roman"/>
          <w:noProof/>
          <w:kern w:val="0"/>
          <w:sz w:val="24"/>
          <w:lang w:val="lv-LV"/>
        </w:rPr>
      </w:pPr>
    </w:p>
    <w:p w14:paraId="61ADE941" w14:textId="77777777" w:rsidR="009F640A" w:rsidRPr="00E67AE0" w:rsidRDefault="009F640A" w:rsidP="00E84472">
      <w:pPr>
        <w:widowControl w:val="0"/>
        <w:spacing w:after="0" w:line="240" w:lineRule="auto"/>
        <w:jc w:val="both"/>
        <w:rPr>
          <w:rFonts w:ascii="Times New Roman" w:hAnsi="Times New Roman"/>
          <w:noProof/>
          <w:kern w:val="0"/>
          <w:sz w:val="24"/>
          <w:lang w:val="lv-LV"/>
        </w:rPr>
      </w:pPr>
    </w:p>
    <w:p w14:paraId="7DD2CEA8" w14:textId="77777777" w:rsidR="009F640A" w:rsidRDefault="00B1741B" w:rsidP="009F640A">
      <w:pPr>
        <w:widowControl w:val="0"/>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66E06790" w14:textId="07D12706" w:rsidR="001B7C3B" w:rsidRPr="009F640A" w:rsidRDefault="00B1741B" w:rsidP="009F640A">
      <w:pPr>
        <w:widowControl w:val="0"/>
        <w:spacing w:after="0" w:line="240" w:lineRule="auto"/>
        <w:jc w:val="right"/>
        <w:rPr>
          <w:rFonts w:ascii="Times New Roman" w:hAnsi="Times New Roman"/>
          <w:i/>
          <w:iCs/>
          <w:noProof/>
          <w:kern w:val="0"/>
          <w:sz w:val="24"/>
        </w:rPr>
      </w:pPr>
      <w:r>
        <w:rPr>
          <w:rFonts w:ascii="Times New Roman" w:hAnsi="Times New Roman"/>
          <w:i/>
          <w:sz w:val="24"/>
        </w:rPr>
        <w:t>Section 60 of the Medical Treatment Law and Section 36, Paragraph one of the Law on the Legal Trade of Narcotic and Psychotropic Substances and Medicinal Products, and also Precursors</w:t>
      </w:r>
    </w:p>
    <w:p w14:paraId="2B16E8E4" w14:textId="3063271E" w:rsidR="00B1741B" w:rsidRPr="00E67AE0" w:rsidRDefault="00B1741B" w:rsidP="009F640A">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26 June 2007; 10 November 2020</w:t>
      </w:r>
      <w:r>
        <w:rPr>
          <w:rFonts w:ascii="Times New Roman" w:hAnsi="Times New Roman"/>
          <w:sz w:val="24"/>
        </w:rPr>
        <w:t>]</w:t>
      </w:r>
    </w:p>
    <w:p w14:paraId="5100A2AC" w14:textId="77777777" w:rsidR="009F640A" w:rsidRDefault="009F640A" w:rsidP="00E84472">
      <w:pPr>
        <w:widowControl w:val="0"/>
        <w:spacing w:after="0" w:line="240" w:lineRule="auto"/>
        <w:jc w:val="both"/>
        <w:rPr>
          <w:rFonts w:ascii="Times New Roman" w:hAnsi="Times New Roman"/>
          <w:b/>
          <w:bCs/>
          <w:noProof/>
          <w:kern w:val="0"/>
          <w:sz w:val="24"/>
        </w:rPr>
      </w:pPr>
      <w:bookmarkStart w:id="0" w:name="n1"/>
      <w:bookmarkStart w:id="1" w:name="n-103293"/>
      <w:bookmarkEnd w:id="0"/>
      <w:bookmarkEnd w:id="1"/>
    </w:p>
    <w:p w14:paraId="25E5F234" w14:textId="77777777" w:rsidR="009F640A" w:rsidRDefault="009F640A" w:rsidP="00E84472">
      <w:pPr>
        <w:widowControl w:val="0"/>
        <w:spacing w:after="0" w:line="240" w:lineRule="auto"/>
        <w:jc w:val="both"/>
        <w:rPr>
          <w:rFonts w:ascii="Times New Roman" w:hAnsi="Times New Roman"/>
          <w:b/>
          <w:bCs/>
          <w:noProof/>
          <w:kern w:val="0"/>
          <w:sz w:val="24"/>
          <w:lang w:val="lv-LV"/>
        </w:rPr>
      </w:pPr>
    </w:p>
    <w:p w14:paraId="28F1384A" w14:textId="206D8DCF" w:rsidR="00B1741B" w:rsidRPr="00E67AE0" w:rsidRDefault="00B1741B" w:rsidP="009F640A">
      <w:pPr>
        <w:widowControl w:val="0"/>
        <w:spacing w:after="0" w:line="240" w:lineRule="auto"/>
        <w:jc w:val="center"/>
        <w:rPr>
          <w:rFonts w:ascii="Times New Roman" w:hAnsi="Times New Roman"/>
          <w:b/>
          <w:bCs/>
          <w:noProof/>
          <w:kern w:val="0"/>
          <w:sz w:val="24"/>
        </w:rPr>
      </w:pPr>
      <w:r>
        <w:rPr>
          <w:rFonts w:ascii="Times New Roman" w:hAnsi="Times New Roman"/>
          <w:b/>
          <w:sz w:val="24"/>
        </w:rPr>
        <w:t>I. General Provisions</w:t>
      </w:r>
    </w:p>
    <w:p w14:paraId="0FCBEBF2" w14:textId="77777777" w:rsidR="009F640A" w:rsidRDefault="009F640A" w:rsidP="00E84472">
      <w:pPr>
        <w:widowControl w:val="0"/>
        <w:spacing w:after="0" w:line="240" w:lineRule="auto"/>
        <w:jc w:val="both"/>
        <w:rPr>
          <w:rFonts w:ascii="Times New Roman" w:hAnsi="Times New Roman"/>
          <w:noProof/>
          <w:kern w:val="0"/>
          <w:sz w:val="24"/>
        </w:rPr>
      </w:pPr>
      <w:bookmarkStart w:id="2" w:name="p1"/>
      <w:bookmarkStart w:id="3" w:name="p-103294"/>
      <w:bookmarkEnd w:id="2"/>
      <w:bookmarkEnd w:id="3"/>
    </w:p>
    <w:p w14:paraId="490930F8" w14:textId="01896A9E"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 The Regulation prescribes the procedures for the production and storage of prescription forms (except for veterinary prescriptions), and also for the issuance of prescriptions.</w:t>
      </w:r>
    </w:p>
    <w:p w14:paraId="3E913539" w14:textId="77777777" w:rsidR="009F640A" w:rsidRDefault="009F640A" w:rsidP="00E84472">
      <w:pPr>
        <w:widowControl w:val="0"/>
        <w:spacing w:after="0" w:line="240" w:lineRule="auto"/>
        <w:jc w:val="both"/>
        <w:rPr>
          <w:rFonts w:ascii="Times New Roman" w:hAnsi="Times New Roman"/>
          <w:noProof/>
          <w:kern w:val="0"/>
          <w:sz w:val="24"/>
        </w:rPr>
      </w:pPr>
      <w:bookmarkStart w:id="4" w:name="p2"/>
      <w:bookmarkStart w:id="5" w:name="p-758497"/>
      <w:bookmarkEnd w:id="4"/>
      <w:bookmarkEnd w:id="5"/>
    </w:p>
    <w:p w14:paraId="00A87BE1" w14:textId="1B4EF171"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2. There are the following types of prescriptions:</w:t>
      </w:r>
    </w:p>
    <w:p w14:paraId="5AA51BC9" w14:textId="1AF55EA2" w:rsidR="00B1741B" w:rsidRPr="00E67AE0" w:rsidRDefault="00B1741B" w:rsidP="009F640A">
      <w:pPr>
        <w:widowControl w:val="0"/>
        <w:spacing w:after="0" w:line="240" w:lineRule="auto"/>
        <w:ind w:firstLine="709"/>
        <w:jc w:val="both"/>
        <w:rPr>
          <w:rFonts w:ascii="Times New Roman" w:hAnsi="Times New Roman"/>
          <w:noProof/>
          <w:kern w:val="0"/>
          <w:sz w:val="24"/>
        </w:rPr>
      </w:pPr>
      <w:r>
        <w:rPr>
          <w:rFonts w:ascii="Times New Roman" w:hAnsi="Times New Roman"/>
          <w:sz w:val="24"/>
        </w:rPr>
        <w:t>2.1. a standard prescription to prescribe medicinal products and medical devices to be dispensed at full payment, except for the medicinal products referred to in Sub-paragraph 2.2 of this Regulation. The standard prescription shall be issued electronically in the unified electronic information system of the health sector (hereinafter – the health information system) in accordance with the laws and regulations regarding a unified electronic information system of the health sector or using the standard prescription form (Annex 1);</w:t>
      </w:r>
    </w:p>
    <w:p w14:paraId="0B27DEF1" w14:textId="26DD8BF5" w:rsidR="00B1741B" w:rsidRPr="00E67AE0" w:rsidRDefault="00B1741B" w:rsidP="009F640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2.2. a special prescription to prescribe narcotic and psychotropic medicinal products, including medicinal products which have been recognised as narcotic analgesic agents by the State Agency of Medicines, medicinal products which contain the substances specified in Annex 7 to this Regulation, and also medicinal products and medical devices the expenditures for the acquisition of which shall be partly or completely covered for the patient in accordance with the laws and regulations regarding the procedures for the reimbursement of expenditures </w:t>
      </w:r>
      <w:r>
        <w:rPr>
          <w:rFonts w:ascii="Times New Roman" w:hAnsi="Times New Roman"/>
          <w:sz w:val="24"/>
        </w:rPr>
        <w:lastRenderedPageBreak/>
        <w:t>for the acquisition of medicinal products and medical devices intended for outpatient medical treatment (hereinafter – the procedures for reimbursement). The special prescription shall be issued electronically in the health information system in accordance with the laws and regulations regarding a unified electronic information system of the health sector or using the special prescription form (Annex 2).</w:t>
      </w:r>
    </w:p>
    <w:p w14:paraId="13A0783A" w14:textId="1861538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January 2016; 10 November 2020</w:t>
      </w:r>
      <w:r>
        <w:rPr>
          <w:rFonts w:ascii="Times New Roman" w:hAnsi="Times New Roman"/>
          <w:sz w:val="24"/>
        </w:rPr>
        <w:t>]</w:t>
      </w:r>
    </w:p>
    <w:p w14:paraId="0A8D9717" w14:textId="77777777" w:rsidR="009F640A" w:rsidRDefault="009F640A" w:rsidP="00E84472">
      <w:pPr>
        <w:widowControl w:val="0"/>
        <w:spacing w:after="0" w:line="240" w:lineRule="auto"/>
        <w:jc w:val="both"/>
        <w:rPr>
          <w:rFonts w:ascii="Times New Roman" w:hAnsi="Times New Roman"/>
          <w:noProof/>
          <w:kern w:val="0"/>
          <w:sz w:val="24"/>
        </w:rPr>
      </w:pPr>
      <w:bookmarkStart w:id="6" w:name="p3"/>
      <w:bookmarkStart w:id="7" w:name="p-103296"/>
      <w:bookmarkEnd w:id="6"/>
      <w:bookmarkEnd w:id="7"/>
    </w:p>
    <w:p w14:paraId="0E311726" w14:textId="578453BE"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3. Advertising is prohibited on a prescription (also on the reverse side of a prescription).</w:t>
      </w:r>
    </w:p>
    <w:p w14:paraId="4E09B5C0" w14:textId="77777777" w:rsidR="009F640A" w:rsidRDefault="009F640A" w:rsidP="00E84472">
      <w:pPr>
        <w:widowControl w:val="0"/>
        <w:spacing w:after="0" w:line="240" w:lineRule="auto"/>
        <w:jc w:val="both"/>
        <w:rPr>
          <w:rFonts w:ascii="Times New Roman" w:hAnsi="Times New Roman"/>
          <w:b/>
          <w:bCs/>
          <w:noProof/>
          <w:kern w:val="0"/>
          <w:sz w:val="24"/>
        </w:rPr>
      </w:pPr>
      <w:bookmarkStart w:id="8" w:name="n2"/>
      <w:bookmarkStart w:id="9" w:name="n-103297"/>
      <w:bookmarkEnd w:id="8"/>
      <w:bookmarkEnd w:id="9"/>
    </w:p>
    <w:p w14:paraId="0C51CAA0" w14:textId="74E9F284" w:rsidR="00B1741B" w:rsidRPr="00E67AE0" w:rsidRDefault="00B1741B" w:rsidP="00193D04">
      <w:pPr>
        <w:widowControl w:val="0"/>
        <w:spacing w:after="0" w:line="240" w:lineRule="auto"/>
        <w:jc w:val="center"/>
        <w:rPr>
          <w:rFonts w:ascii="Times New Roman" w:hAnsi="Times New Roman"/>
          <w:b/>
          <w:bCs/>
          <w:noProof/>
          <w:kern w:val="0"/>
          <w:sz w:val="24"/>
        </w:rPr>
      </w:pPr>
      <w:r>
        <w:rPr>
          <w:rFonts w:ascii="Times New Roman" w:hAnsi="Times New Roman"/>
          <w:b/>
          <w:sz w:val="24"/>
        </w:rPr>
        <w:t>II. Production and Storage of Prescription Forms</w:t>
      </w:r>
    </w:p>
    <w:p w14:paraId="2507B0E8" w14:textId="77777777" w:rsidR="009F640A" w:rsidRDefault="009F640A" w:rsidP="00E84472">
      <w:pPr>
        <w:widowControl w:val="0"/>
        <w:spacing w:after="0" w:line="240" w:lineRule="auto"/>
        <w:jc w:val="both"/>
        <w:rPr>
          <w:rFonts w:ascii="Times New Roman" w:hAnsi="Times New Roman"/>
          <w:noProof/>
          <w:kern w:val="0"/>
          <w:sz w:val="24"/>
        </w:rPr>
      </w:pPr>
      <w:bookmarkStart w:id="10" w:name="p4"/>
      <w:bookmarkStart w:id="11" w:name="p-103298"/>
      <w:bookmarkEnd w:id="10"/>
      <w:bookmarkEnd w:id="11"/>
    </w:p>
    <w:p w14:paraId="38D709FB" w14:textId="658E7412"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4. Prescription forms shall be printed typographically in accordance with Annexes 1 and 2 to this Regulation. Prescription series and sequence number shall also be printed typographically, ensuring no repetition of the series of the prescription forms and also the sequence numbers within a series.</w:t>
      </w:r>
    </w:p>
    <w:p w14:paraId="17618B45" w14:textId="77777777" w:rsidR="009F640A" w:rsidRDefault="009F640A" w:rsidP="00E84472">
      <w:pPr>
        <w:widowControl w:val="0"/>
        <w:spacing w:after="0" w:line="240" w:lineRule="auto"/>
        <w:jc w:val="both"/>
        <w:rPr>
          <w:rFonts w:ascii="Times New Roman" w:hAnsi="Times New Roman"/>
          <w:noProof/>
          <w:kern w:val="0"/>
          <w:sz w:val="24"/>
        </w:rPr>
      </w:pPr>
      <w:bookmarkStart w:id="12" w:name="p5"/>
      <w:bookmarkStart w:id="13" w:name="p-105157"/>
      <w:bookmarkEnd w:id="12"/>
      <w:bookmarkEnd w:id="13"/>
    </w:p>
    <w:p w14:paraId="2CA6C251" w14:textId="331A6A02"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5. The size of a prescription form shall be 12 x 18 cm. The prescription form shall be printed on white paper with watermarks. The printed text shall be black.</w:t>
      </w:r>
    </w:p>
    <w:p w14:paraId="147978FE" w14:textId="0DDE9E7F"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June 2007</w:t>
      </w:r>
      <w:r>
        <w:rPr>
          <w:rFonts w:ascii="Times New Roman" w:hAnsi="Times New Roman"/>
          <w:sz w:val="24"/>
        </w:rPr>
        <w:t>]</w:t>
      </w:r>
    </w:p>
    <w:p w14:paraId="76983878" w14:textId="77777777" w:rsidR="009F640A" w:rsidRDefault="009F640A" w:rsidP="00E84472">
      <w:pPr>
        <w:widowControl w:val="0"/>
        <w:spacing w:after="0" w:line="240" w:lineRule="auto"/>
        <w:jc w:val="both"/>
        <w:rPr>
          <w:rFonts w:ascii="Times New Roman" w:hAnsi="Times New Roman"/>
          <w:noProof/>
          <w:kern w:val="0"/>
          <w:sz w:val="24"/>
        </w:rPr>
      </w:pPr>
      <w:bookmarkStart w:id="14" w:name="p6"/>
      <w:bookmarkStart w:id="15" w:name="p-202767"/>
      <w:bookmarkEnd w:id="14"/>
      <w:bookmarkEnd w:id="15"/>
    </w:p>
    <w:p w14:paraId="13235A67" w14:textId="1428A6EB"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6. The margins of the standard prescription form and the part to be completed by the pharmacy shall be coloured in light blue. The margins of the special prescription form and the part to be completed by the pharmacy shall be coloured in light red.</w:t>
      </w:r>
    </w:p>
    <w:p w14:paraId="4E4FE8C0" w14:textId="48BB4F26"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June 2008</w:t>
      </w:r>
      <w:r>
        <w:rPr>
          <w:rFonts w:ascii="Times New Roman" w:hAnsi="Times New Roman"/>
          <w:sz w:val="24"/>
        </w:rPr>
        <w:t>]</w:t>
      </w:r>
    </w:p>
    <w:p w14:paraId="02D6FC0A" w14:textId="77777777" w:rsidR="009F640A" w:rsidRDefault="009F640A" w:rsidP="00E84472">
      <w:pPr>
        <w:widowControl w:val="0"/>
        <w:spacing w:after="0" w:line="240" w:lineRule="auto"/>
        <w:jc w:val="both"/>
        <w:rPr>
          <w:rFonts w:ascii="Times New Roman" w:hAnsi="Times New Roman"/>
          <w:noProof/>
          <w:kern w:val="0"/>
          <w:sz w:val="24"/>
        </w:rPr>
      </w:pPr>
      <w:bookmarkStart w:id="16" w:name="p7"/>
      <w:bookmarkStart w:id="17" w:name="p-490290"/>
      <w:bookmarkEnd w:id="16"/>
      <w:bookmarkEnd w:id="17"/>
    </w:p>
    <w:p w14:paraId="6AA0E497" w14:textId="47D2F392"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7. The National Health Service (hereinafter – the Service) shall distribute the prescription forms to the medical treatment institutions and medical practitioners. In accordance with the laws and regulations regarding procurement for public needs, the Service shall organise the production of prescription forms and also typographic printing thereof by providing for the incorporation of the safeguards referred to in Paragraphs 5 and 6 of this Regulation in order to prevent the possibility of forgery of the prescription forms.</w:t>
      </w:r>
    </w:p>
    <w:p w14:paraId="396E62B3" w14:textId="5FA4DD65"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October 2013</w:t>
      </w:r>
      <w:r>
        <w:rPr>
          <w:rFonts w:ascii="Times New Roman" w:hAnsi="Times New Roman"/>
          <w:sz w:val="24"/>
        </w:rPr>
        <w:t>]</w:t>
      </w:r>
    </w:p>
    <w:p w14:paraId="5F67FA39" w14:textId="77777777" w:rsidR="00193D04" w:rsidRDefault="00193D04" w:rsidP="00E84472">
      <w:pPr>
        <w:widowControl w:val="0"/>
        <w:spacing w:after="0" w:line="240" w:lineRule="auto"/>
        <w:jc w:val="both"/>
        <w:rPr>
          <w:rFonts w:ascii="Times New Roman" w:hAnsi="Times New Roman"/>
          <w:noProof/>
          <w:kern w:val="0"/>
          <w:sz w:val="24"/>
        </w:rPr>
      </w:pPr>
      <w:bookmarkStart w:id="18" w:name="p8"/>
      <w:bookmarkStart w:id="19" w:name="p-490305"/>
      <w:bookmarkEnd w:id="18"/>
      <w:bookmarkEnd w:id="19"/>
    </w:p>
    <w:p w14:paraId="5ACD51CE" w14:textId="1403588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8. The merchant which typographically prints the prescription forms in accordance with an agreement entered into with the Service shall ensure the storage of the prescription forms and originals of photo materials used for the production of prescription forms in such a way to prevent access thereto by unauthorised persons. The merchant shall transfer to the Service the typographically printed prescription forms together with an invoice and also the originals of photo materials used for the production of prescription forms. The merchant shall transfer to the Service the defective prescription forms by drawing up the report of transfer.</w:t>
      </w:r>
    </w:p>
    <w:p w14:paraId="11C83171" w14:textId="0B5BD408"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April 2011; 22 October 2013</w:t>
      </w:r>
      <w:r>
        <w:rPr>
          <w:rFonts w:ascii="Times New Roman" w:hAnsi="Times New Roman"/>
          <w:sz w:val="24"/>
        </w:rPr>
        <w:t>]</w:t>
      </w:r>
    </w:p>
    <w:p w14:paraId="542A858B" w14:textId="77777777" w:rsidR="00193D04" w:rsidRDefault="00193D04" w:rsidP="00E84472">
      <w:pPr>
        <w:widowControl w:val="0"/>
        <w:spacing w:after="0" w:line="240" w:lineRule="auto"/>
        <w:jc w:val="both"/>
        <w:rPr>
          <w:rFonts w:ascii="Times New Roman" w:hAnsi="Times New Roman"/>
          <w:noProof/>
          <w:kern w:val="0"/>
          <w:sz w:val="24"/>
        </w:rPr>
      </w:pPr>
      <w:bookmarkStart w:id="20" w:name="p9"/>
      <w:bookmarkStart w:id="21" w:name="p-490306"/>
      <w:bookmarkEnd w:id="20"/>
      <w:bookmarkEnd w:id="21"/>
    </w:p>
    <w:p w14:paraId="481D7B37" w14:textId="32F74BFA"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9. The director of the Service shall assign an official (hereinafter – the responsible official) who shall be responsible for:</w:t>
      </w:r>
    </w:p>
    <w:p w14:paraId="2E0CCB8B" w14:textId="77777777" w:rsidR="00B1741B" w:rsidRPr="00E67AE0" w:rsidRDefault="00B1741B" w:rsidP="00193D04">
      <w:pPr>
        <w:widowControl w:val="0"/>
        <w:spacing w:after="0" w:line="240" w:lineRule="auto"/>
        <w:ind w:firstLine="709"/>
        <w:jc w:val="both"/>
        <w:rPr>
          <w:rFonts w:ascii="Times New Roman" w:hAnsi="Times New Roman"/>
          <w:noProof/>
          <w:kern w:val="0"/>
          <w:sz w:val="24"/>
        </w:rPr>
      </w:pPr>
      <w:r>
        <w:rPr>
          <w:rFonts w:ascii="Times New Roman" w:hAnsi="Times New Roman"/>
          <w:sz w:val="24"/>
        </w:rPr>
        <w:t>9.1. the receipt of prescription forms from the merchant which prints the prescription forms, the registration thereof, the storage and issuing thereof to medical treatment institutions and medical practitioners;</w:t>
      </w:r>
    </w:p>
    <w:p w14:paraId="3BE94FD0" w14:textId="77777777" w:rsidR="00B1741B" w:rsidRPr="00E67AE0" w:rsidRDefault="00B1741B" w:rsidP="00193D04">
      <w:pPr>
        <w:widowControl w:val="0"/>
        <w:spacing w:after="0" w:line="240" w:lineRule="auto"/>
        <w:ind w:firstLine="709"/>
        <w:jc w:val="both"/>
        <w:rPr>
          <w:rFonts w:ascii="Times New Roman" w:hAnsi="Times New Roman"/>
          <w:noProof/>
          <w:kern w:val="0"/>
          <w:sz w:val="24"/>
        </w:rPr>
      </w:pPr>
      <w:r>
        <w:rPr>
          <w:rFonts w:ascii="Times New Roman" w:hAnsi="Times New Roman"/>
          <w:sz w:val="24"/>
        </w:rPr>
        <w:t>9.2. the receipt and storage of the originals of photo materials used for the production of prescription forms, taking into account that the originals of photo materials used for the production of standard prescription forms shall be stored for one year, but the originals of photo materials used for the production of special prescription forms – for three years;</w:t>
      </w:r>
    </w:p>
    <w:p w14:paraId="00A7C0DF" w14:textId="77777777" w:rsidR="00B1741B" w:rsidRPr="00E67AE0" w:rsidRDefault="00B1741B" w:rsidP="00E13362">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9.3. the registration and destruction of defective prescription forms and prescription forms withdrawn from circulation.</w:t>
      </w:r>
    </w:p>
    <w:p w14:paraId="3E9EEA7A" w14:textId="0D137CE3"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April 2011; 22 October 2013</w:t>
      </w:r>
      <w:r>
        <w:rPr>
          <w:rFonts w:ascii="Times New Roman" w:hAnsi="Times New Roman"/>
          <w:sz w:val="24"/>
        </w:rPr>
        <w:t>]</w:t>
      </w:r>
    </w:p>
    <w:p w14:paraId="2C444654" w14:textId="77777777" w:rsidR="00193D04" w:rsidRDefault="00193D04" w:rsidP="00E84472">
      <w:pPr>
        <w:widowControl w:val="0"/>
        <w:spacing w:after="0" w:line="240" w:lineRule="auto"/>
        <w:jc w:val="both"/>
        <w:rPr>
          <w:rFonts w:ascii="Times New Roman" w:hAnsi="Times New Roman"/>
          <w:noProof/>
          <w:kern w:val="0"/>
          <w:sz w:val="24"/>
        </w:rPr>
      </w:pPr>
      <w:bookmarkStart w:id="22" w:name="p10"/>
      <w:bookmarkStart w:id="23" w:name="p-577616"/>
      <w:bookmarkEnd w:id="22"/>
      <w:bookmarkEnd w:id="23"/>
    </w:p>
    <w:p w14:paraId="71961E63" w14:textId="7E520986"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10. The head of the medical treatment institution shall ensure and shall be responsible for the storage, accounting of prescription forms and issuance to medical practitioners who work for the relevant medical treatment institution, and also for the accounting, storage, and destruction of unused special prescriptions which have been issued using a prescription form and, in accordance with Paragraph 25 of this Regulation, have been received back from patients (hereinafter – the unused prescription), and for the accounting and transfer to the Service of the prescription forms withdrawn from circulation by drawing up the report of transfer thereof.</w:t>
      </w:r>
    </w:p>
    <w:p w14:paraId="2718BFFE" w14:textId="3DE8755E"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January 2016</w:t>
      </w:r>
      <w:r>
        <w:rPr>
          <w:rFonts w:ascii="Times New Roman" w:hAnsi="Times New Roman"/>
          <w:sz w:val="24"/>
        </w:rPr>
        <w:t>]</w:t>
      </w:r>
    </w:p>
    <w:p w14:paraId="62355A1B" w14:textId="77777777" w:rsidR="00672437" w:rsidRDefault="00672437" w:rsidP="00E84472">
      <w:pPr>
        <w:widowControl w:val="0"/>
        <w:spacing w:after="0" w:line="240" w:lineRule="auto"/>
        <w:jc w:val="both"/>
        <w:rPr>
          <w:rFonts w:ascii="Times New Roman" w:hAnsi="Times New Roman"/>
          <w:noProof/>
          <w:kern w:val="0"/>
          <w:sz w:val="24"/>
        </w:rPr>
      </w:pPr>
      <w:bookmarkStart w:id="24" w:name="p11"/>
      <w:bookmarkStart w:id="25" w:name="p-577618"/>
      <w:bookmarkEnd w:id="24"/>
      <w:bookmarkEnd w:id="25"/>
    </w:p>
    <w:p w14:paraId="7B8A28D8" w14:textId="7C8054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11. In order to ensure the accounting of prescription forms and circulation control in the institution, the special prescription forms shall be registered in the register of special prescription forms in the Service and medical treatment institution. The format of the register of special prescription forms shall be determined by the director of the Service and the head of the medical treatment institution accordingly. The register of special prescription forms shall be completed not less than once a week.</w:t>
      </w:r>
    </w:p>
    <w:p w14:paraId="7E4DE1CC" w14:textId="13D06412"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January 2016</w:t>
      </w:r>
      <w:r>
        <w:rPr>
          <w:rFonts w:ascii="Times New Roman" w:hAnsi="Times New Roman"/>
          <w:sz w:val="24"/>
        </w:rPr>
        <w:t>]</w:t>
      </w:r>
    </w:p>
    <w:p w14:paraId="1A09710B" w14:textId="77777777" w:rsidR="00672437" w:rsidRDefault="00672437" w:rsidP="00E84472">
      <w:pPr>
        <w:widowControl w:val="0"/>
        <w:spacing w:after="0" w:line="240" w:lineRule="auto"/>
        <w:jc w:val="both"/>
        <w:rPr>
          <w:rFonts w:ascii="Times New Roman" w:hAnsi="Times New Roman"/>
          <w:noProof/>
          <w:kern w:val="0"/>
          <w:sz w:val="24"/>
        </w:rPr>
      </w:pPr>
      <w:bookmarkStart w:id="26" w:name="p12"/>
      <w:bookmarkStart w:id="27" w:name="p-490309"/>
      <w:bookmarkEnd w:id="26"/>
      <w:bookmarkEnd w:id="27"/>
    </w:p>
    <w:p w14:paraId="0CDC4EB7" w14:textId="33CEA7D5"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12. The Service shall keep the special prescription forms and the originals of photo materials thereof in a safe equipped with an alarm system which is located in a room ensured against entrance of unauthorised persons and equipped with an alarm system. The standard prescription forms and the originals of photo materials thereof, and also defective prescription forms and prescription forms withdrawn from circulation shall be kept in a room which is ensured against entrance of unauthorised persons, providing that defective prescription forms and prescription forms withdrawn from circulation are kept separately until the destruction thereof in order to prevent confusion with valid prescription forms.</w:t>
      </w:r>
    </w:p>
    <w:p w14:paraId="7AC482D7" w14:textId="63FFB075"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April 2011; 22 October 2013</w:t>
      </w:r>
      <w:r>
        <w:rPr>
          <w:rFonts w:ascii="Times New Roman" w:hAnsi="Times New Roman"/>
          <w:sz w:val="24"/>
        </w:rPr>
        <w:t>]</w:t>
      </w:r>
    </w:p>
    <w:p w14:paraId="16510AC4" w14:textId="77777777" w:rsidR="00E50449" w:rsidRDefault="00E50449" w:rsidP="00E84472">
      <w:pPr>
        <w:widowControl w:val="0"/>
        <w:spacing w:after="0" w:line="240" w:lineRule="auto"/>
        <w:jc w:val="both"/>
        <w:rPr>
          <w:rFonts w:ascii="Times New Roman" w:hAnsi="Times New Roman"/>
          <w:noProof/>
          <w:kern w:val="0"/>
          <w:sz w:val="24"/>
        </w:rPr>
      </w:pPr>
      <w:bookmarkStart w:id="28" w:name="p13"/>
      <w:bookmarkStart w:id="29" w:name="p-1387795"/>
      <w:bookmarkEnd w:id="28"/>
      <w:bookmarkEnd w:id="29"/>
    </w:p>
    <w:p w14:paraId="5FDC736E" w14:textId="0C438BA6"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13. The responsible official shall ensure the issuance of prescription forms upon request approved by the head of the medical treatment institution (signature of the head of the medical treatment institution and stamp of the medical treatment institution). The request shall include the details of the medical treatment institution, the date and number of request, the number and type of prescription forms. Standard prescription forms shall also be issued upon written request of the persons referred to in Sub-paragraph 29.2.4 and Paragraph 32 of this Regulation. The abovementioned request shall include the given name, surname, personal identity number, registration in the register of medical practitioners and medical treatment support persons, the assigned identification number, address, telephone number of the person submitting the request, the number of prescription forms, the date of request, and also a signature certifying the indicated information. The request for special prescription forms shall be valid for seven days. The Service shall store the request for special prescription forms for three years, the request for standard prescription forms – for one year.</w:t>
      </w:r>
    </w:p>
    <w:p w14:paraId="27453095" w14:textId="5BBF28F1"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December 2024</w:t>
      </w:r>
      <w:r>
        <w:rPr>
          <w:rFonts w:ascii="Times New Roman" w:hAnsi="Times New Roman"/>
          <w:sz w:val="24"/>
        </w:rPr>
        <w:t>]</w:t>
      </w:r>
    </w:p>
    <w:p w14:paraId="0A23B19C" w14:textId="77777777" w:rsidR="00E50449" w:rsidRDefault="00E50449" w:rsidP="00E84472">
      <w:pPr>
        <w:widowControl w:val="0"/>
        <w:spacing w:after="0" w:line="240" w:lineRule="auto"/>
        <w:jc w:val="both"/>
        <w:rPr>
          <w:rFonts w:ascii="Times New Roman" w:hAnsi="Times New Roman"/>
          <w:noProof/>
          <w:kern w:val="0"/>
          <w:sz w:val="24"/>
        </w:rPr>
      </w:pPr>
      <w:bookmarkStart w:id="30" w:name="p14"/>
      <w:bookmarkStart w:id="31" w:name="p-103308"/>
      <w:bookmarkEnd w:id="30"/>
      <w:bookmarkEnd w:id="31"/>
    </w:p>
    <w:p w14:paraId="24659401" w14:textId="3E16C22B"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14. The responsible official shall ensure that the request for standard prescription forms includes the number of prescription forms issued, the series and numbers of the issued prescriptions, the date of issuance of prescription forms, and also the issuer (given name, surname). The issuer and the recipient shall certify the abovementioned information with a signature.</w:t>
      </w:r>
    </w:p>
    <w:p w14:paraId="2ED9177F" w14:textId="77777777" w:rsidR="00E50449" w:rsidRDefault="00E50449" w:rsidP="00E84472">
      <w:pPr>
        <w:widowControl w:val="0"/>
        <w:spacing w:after="0" w:line="240" w:lineRule="auto"/>
        <w:jc w:val="both"/>
        <w:rPr>
          <w:rFonts w:ascii="Times New Roman" w:hAnsi="Times New Roman"/>
          <w:noProof/>
          <w:kern w:val="0"/>
          <w:sz w:val="24"/>
        </w:rPr>
      </w:pPr>
      <w:bookmarkStart w:id="32" w:name="p15"/>
      <w:bookmarkStart w:id="33" w:name="p-1387796"/>
      <w:bookmarkEnd w:id="32"/>
      <w:bookmarkEnd w:id="33"/>
    </w:p>
    <w:p w14:paraId="31A6FE26" w14:textId="166153D0" w:rsidR="001B7C3B" w:rsidRPr="00E84472" w:rsidRDefault="00B1741B" w:rsidP="00EB3D3B">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15. The Service shall issue prescription forms to the person who acts on behalf of the head of the medical treatment institution with an authorisation approved by the head of the medical treatment institution. The official entitled to receive special prescription forms, the date of issuance of the authorisation and the number thereof, and also the term of validity of not more than seven days shall be indicated in the authorisation. The official shall submit the authorisation and present a personal identification document upon receipt of prescription forms, and also submit a guarantee letter if payment is made by transfer. When issuing standard prescription forms to prescribe medicinal products for personal use to the persons referred to in Sub-paragraph 29.2.4 of this Regulation, the Service shall verify in the register of medical practitioners and medical treatment support persons the information on the rights of these persons to practise the profession. The person referred to in Sub-paragraph 29.2.4 of this Regulation shall present an identification document at the moment of receiving standard prescription forms.</w:t>
      </w:r>
    </w:p>
    <w:p w14:paraId="58B0A922" w14:textId="7326C6D6"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December 2024</w:t>
      </w:r>
      <w:r>
        <w:rPr>
          <w:rFonts w:ascii="Times New Roman" w:hAnsi="Times New Roman"/>
          <w:sz w:val="24"/>
        </w:rPr>
        <w:t>]</w:t>
      </w:r>
    </w:p>
    <w:p w14:paraId="693C0D3F" w14:textId="77777777" w:rsidR="00E50449" w:rsidRDefault="00E50449" w:rsidP="00E84472">
      <w:pPr>
        <w:widowControl w:val="0"/>
        <w:spacing w:after="0" w:line="240" w:lineRule="auto"/>
        <w:jc w:val="both"/>
        <w:rPr>
          <w:rFonts w:ascii="Times New Roman" w:hAnsi="Times New Roman"/>
          <w:noProof/>
          <w:kern w:val="0"/>
          <w:sz w:val="24"/>
        </w:rPr>
      </w:pPr>
      <w:bookmarkStart w:id="34" w:name="p16"/>
      <w:bookmarkStart w:id="35" w:name="p-490291"/>
      <w:bookmarkEnd w:id="34"/>
      <w:bookmarkEnd w:id="35"/>
    </w:p>
    <w:p w14:paraId="0C55667B" w14:textId="5967412C"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16. The prescription forms received from the Service and also the prescription forms withdrawn form circulation until the transfer thereof to the Service, and the unused prescriptions until the destruction thereof shall be stored in a medical treatment institution in a safe equipped with an alarm system which is placed in a room ensured against entrance of unauthorised persons, providing that the prescription forms withdrawn form circulation and the unused prescriptions are stored separately in order to prevent confusion thereof with valid prescription forms. A medical practitioner shall ensure the storage of the received prescription forms in such a way to prevent access thereto by unauthorised persons. The safe need not be equipped with an alarm system if it is placed in a room equipped with an alarm system where a permanent connection to alarm system is ensured.</w:t>
      </w:r>
    </w:p>
    <w:p w14:paraId="43492A17" w14:textId="0F8EB1F1"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June 2007; 12 April 2011; 22 October 2013</w:t>
      </w:r>
      <w:r>
        <w:rPr>
          <w:rFonts w:ascii="Times New Roman" w:hAnsi="Times New Roman"/>
          <w:sz w:val="24"/>
        </w:rPr>
        <w:t>]</w:t>
      </w:r>
    </w:p>
    <w:p w14:paraId="6F9447D6" w14:textId="77777777" w:rsidR="00E50449" w:rsidRDefault="00E50449" w:rsidP="00E84472">
      <w:pPr>
        <w:widowControl w:val="0"/>
        <w:spacing w:after="0" w:line="240" w:lineRule="auto"/>
        <w:jc w:val="both"/>
        <w:rPr>
          <w:rFonts w:ascii="Times New Roman" w:hAnsi="Times New Roman"/>
          <w:noProof/>
          <w:kern w:val="0"/>
          <w:sz w:val="24"/>
        </w:rPr>
      </w:pPr>
      <w:bookmarkStart w:id="36" w:name="p17"/>
      <w:bookmarkStart w:id="37" w:name="p-490312"/>
      <w:bookmarkEnd w:id="36"/>
      <w:bookmarkEnd w:id="37"/>
    </w:p>
    <w:p w14:paraId="68E0910A" w14:textId="3FD5290A"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17. Prescription forms that are defective, damaged, withdrawn from circulation and unused prescriptions shall be registered in the register of invalid prescription forms and in the prescription register in order to ensure the accounting of prescription forms and circulation control, including making a note of the destruction of prescription forms or prescriptions and the transfer of prescription forms withdrawn from circulation to the Service (the number and date of the report). The format of the register of invalid prescription forms and the prescription register shall be determined by the director of the Service and the head of the medical treatment institution accordingly.</w:t>
      </w:r>
    </w:p>
    <w:p w14:paraId="0A2920ED" w14:textId="5F60FCFD"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June 2007; 12 April 2011; 22 October 2013</w:t>
      </w:r>
      <w:r>
        <w:rPr>
          <w:rFonts w:ascii="Times New Roman" w:hAnsi="Times New Roman"/>
          <w:sz w:val="24"/>
        </w:rPr>
        <w:t>]</w:t>
      </w:r>
    </w:p>
    <w:p w14:paraId="3501A349" w14:textId="77777777" w:rsidR="00E50449" w:rsidRDefault="00E50449" w:rsidP="00E84472">
      <w:pPr>
        <w:widowControl w:val="0"/>
        <w:spacing w:after="0" w:line="240" w:lineRule="auto"/>
        <w:jc w:val="both"/>
        <w:rPr>
          <w:rFonts w:ascii="Times New Roman" w:hAnsi="Times New Roman"/>
          <w:noProof/>
          <w:kern w:val="0"/>
          <w:sz w:val="24"/>
        </w:rPr>
      </w:pPr>
      <w:bookmarkStart w:id="38" w:name="p18"/>
      <w:bookmarkStart w:id="39" w:name="p-103312"/>
      <w:bookmarkEnd w:id="38"/>
      <w:bookmarkEnd w:id="39"/>
    </w:p>
    <w:p w14:paraId="66E0D3FA" w14:textId="2694C9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18. The pages of the registers referred to in Paragraphs 11 and 17 of this Regulation (hereinafter – the register) shall be numbered and bound together. Prior to making the first entry the head of the relevant institution shall approve the registers with a signature and the stamp of the institution.</w:t>
      </w:r>
    </w:p>
    <w:p w14:paraId="7ED1070B" w14:textId="77777777" w:rsidR="00E50449" w:rsidRDefault="00E50449" w:rsidP="00E84472">
      <w:pPr>
        <w:widowControl w:val="0"/>
        <w:spacing w:after="0" w:line="240" w:lineRule="auto"/>
        <w:jc w:val="both"/>
        <w:rPr>
          <w:rFonts w:ascii="Times New Roman" w:hAnsi="Times New Roman"/>
          <w:noProof/>
          <w:kern w:val="0"/>
          <w:sz w:val="24"/>
        </w:rPr>
      </w:pPr>
      <w:bookmarkStart w:id="40" w:name="p19"/>
      <w:bookmarkStart w:id="41" w:name="p-103313"/>
      <w:bookmarkEnd w:id="40"/>
      <w:bookmarkEnd w:id="41"/>
    </w:p>
    <w:p w14:paraId="5A30FA48" w14:textId="2B052108"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19. Entries in the registers shall be numbered and they shall be made without leaving blank spaces and deleting entries. Corrections shall be certified with the words “Labotam ticēt” [Correction valid], a signature of the responsible official or the head of the medical treatment institution, and a stamp of the relevant institution.</w:t>
      </w:r>
    </w:p>
    <w:p w14:paraId="5AE41B92" w14:textId="77777777" w:rsidR="004018CF" w:rsidRDefault="004018CF" w:rsidP="00E84472">
      <w:pPr>
        <w:widowControl w:val="0"/>
        <w:spacing w:after="0" w:line="240" w:lineRule="auto"/>
        <w:jc w:val="both"/>
        <w:rPr>
          <w:rFonts w:ascii="Times New Roman" w:hAnsi="Times New Roman"/>
          <w:noProof/>
          <w:kern w:val="0"/>
          <w:sz w:val="24"/>
        </w:rPr>
      </w:pPr>
      <w:bookmarkStart w:id="42" w:name="p20"/>
      <w:bookmarkStart w:id="43" w:name="p-577623"/>
      <w:bookmarkEnd w:id="42"/>
      <w:bookmarkEnd w:id="43"/>
    </w:p>
    <w:p w14:paraId="23FE7B8B" w14:textId="6DC5DE0A" w:rsidR="00B1741B" w:rsidRPr="00E67AE0" w:rsidRDefault="00B1741B" w:rsidP="00EB3D3B">
      <w:pPr>
        <w:spacing w:after="0" w:line="240" w:lineRule="auto"/>
        <w:jc w:val="both"/>
        <w:rPr>
          <w:rFonts w:ascii="Times New Roman" w:hAnsi="Times New Roman"/>
          <w:noProof/>
          <w:kern w:val="0"/>
          <w:sz w:val="24"/>
        </w:rPr>
      </w:pPr>
      <w:r>
        <w:rPr>
          <w:rFonts w:ascii="Times New Roman" w:hAnsi="Times New Roman"/>
          <w:sz w:val="24"/>
        </w:rPr>
        <w:t xml:space="preserve">20. The head of the medical treatment institution and the Service shall establish a commission (including employees of the relevant institution therein) which shall, once a month, inspect how the procedures for the storage of prescription forms are complied with in the institution, and also shall, not less than once in a quarter, carry out an inventory of prescription forms. The </w:t>
      </w:r>
      <w:r>
        <w:rPr>
          <w:rFonts w:ascii="Times New Roman" w:hAnsi="Times New Roman"/>
          <w:sz w:val="24"/>
        </w:rPr>
        <w:lastRenderedPageBreak/>
        <w:t>commission shall draw up an inventory report regarding the results of the inspection. The institution shall keep the inventory report for three years.</w:t>
      </w:r>
    </w:p>
    <w:p w14:paraId="74D63FBC" w14:textId="26DF7A2A"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April 2011; 22 October 2013; 5 January 2016</w:t>
      </w:r>
      <w:r>
        <w:rPr>
          <w:rFonts w:ascii="Times New Roman" w:hAnsi="Times New Roman"/>
          <w:sz w:val="24"/>
        </w:rPr>
        <w:t>]</w:t>
      </w:r>
    </w:p>
    <w:p w14:paraId="07E6549F" w14:textId="77777777" w:rsidR="004018CF" w:rsidRDefault="004018CF" w:rsidP="00E84472">
      <w:pPr>
        <w:widowControl w:val="0"/>
        <w:spacing w:after="0" w:line="240" w:lineRule="auto"/>
        <w:jc w:val="both"/>
        <w:rPr>
          <w:rFonts w:ascii="Times New Roman" w:hAnsi="Times New Roman"/>
          <w:noProof/>
          <w:kern w:val="0"/>
          <w:sz w:val="24"/>
        </w:rPr>
      </w:pPr>
      <w:bookmarkStart w:id="44" w:name="p21"/>
      <w:bookmarkStart w:id="45" w:name="p-167598"/>
      <w:bookmarkEnd w:id="44"/>
      <w:bookmarkEnd w:id="45"/>
    </w:p>
    <w:p w14:paraId="5A5810FF" w14:textId="7C02864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21. If a shortage or a surplus of the special prescription forms is detected, a theft or a robbery has occurred, or the losses have been caused due to a natural disaster, the relevant safe shall be sealed and the Health Inspectorate and also the State Police (if a theft or a robbery has occurred) shall be notified immediately thereof.</w:t>
      </w:r>
    </w:p>
    <w:p w14:paraId="7F90F0A8" w14:textId="25C6CF65"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June 2007; 5 February 2008</w:t>
      </w:r>
      <w:r>
        <w:rPr>
          <w:rFonts w:ascii="Times New Roman" w:hAnsi="Times New Roman"/>
          <w:sz w:val="24"/>
        </w:rPr>
        <w:t>]</w:t>
      </w:r>
    </w:p>
    <w:p w14:paraId="501B6B01" w14:textId="77777777" w:rsidR="004018CF" w:rsidRDefault="004018CF" w:rsidP="00E84472">
      <w:pPr>
        <w:widowControl w:val="0"/>
        <w:spacing w:after="0" w:line="240" w:lineRule="auto"/>
        <w:jc w:val="both"/>
        <w:rPr>
          <w:rFonts w:ascii="Times New Roman" w:hAnsi="Times New Roman"/>
          <w:noProof/>
          <w:kern w:val="0"/>
          <w:sz w:val="24"/>
        </w:rPr>
      </w:pPr>
      <w:bookmarkStart w:id="46" w:name="p22"/>
      <w:bookmarkStart w:id="47" w:name="p-490314"/>
      <w:bookmarkEnd w:id="46"/>
      <w:bookmarkEnd w:id="47"/>
    </w:p>
    <w:p w14:paraId="766D5E0E" w14:textId="2A4910EF"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22. In the case referred to in Paragraph 21 of this Regulation, the head of the institution shall establish a commission. The commission shall consist of:</w:t>
      </w:r>
    </w:p>
    <w:p w14:paraId="5CBE3732" w14:textId="77777777" w:rsidR="00B1741B" w:rsidRPr="00E67AE0" w:rsidRDefault="00B1741B" w:rsidP="004018CF">
      <w:pPr>
        <w:widowControl w:val="0"/>
        <w:spacing w:after="0" w:line="240" w:lineRule="auto"/>
        <w:ind w:firstLine="709"/>
        <w:jc w:val="both"/>
        <w:rPr>
          <w:rFonts w:ascii="Times New Roman" w:hAnsi="Times New Roman"/>
          <w:noProof/>
          <w:kern w:val="0"/>
          <w:sz w:val="24"/>
        </w:rPr>
      </w:pPr>
      <w:r>
        <w:rPr>
          <w:rFonts w:ascii="Times New Roman" w:hAnsi="Times New Roman"/>
          <w:sz w:val="24"/>
        </w:rPr>
        <w:t>22.1. the head of the institution or his or her authorised official;</w:t>
      </w:r>
    </w:p>
    <w:p w14:paraId="0858599A" w14:textId="77777777" w:rsidR="00B1741B" w:rsidRPr="00E67AE0" w:rsidRDefault="00B1741B" w:rsidP="004018CF">
      <w:pPr>
        <w:widowControl w:val="0"/>
        <w:spacing w:after="0" w:line="240" w:lineRule="auto"/>
        <w:ind w:firstLine="709"/>
        <w:jc w:val="both"/>
        <w:rPr>
          <w:rFonts w:ascii="Times New Roman" w:hAnsi="Times New Roman"/>
          <w:noProof/>
          <w:kern w:val="0"/>
          <w:sz w:val="24"/>
        </w:rPr>
      </w:pPr>
      <w:r>
        <w:rPr>
          <w:rFonts w:ascii="Times New Roman" w:hAnsi="Times New Roman"/>
          <w:sz w:val="24"/>
        </w:rPr>
        <w:t>22.2. the responsible official (if the incident has occurred in the Service);</w:t>
      </w:r>
    </w:p>
    <w:p w14:paraId="407213A8" w14:textId="77777777" w:rsidR="00B1741B" w:rsidRPr="00E67AE0" w:rsidRDefault="00B1741B" w:rsidP="004018CF">
      <w:pPr>
        <w:widowControl w:val="0"/>
        <w:spacing w:after="0" w:line="240" w:lineRule="auto"/>
        <w:ind w:firstLine="709"/>
        <w:jc w:val="both"/>
        <w:rPr>
          <w:rFonts w:ascii="Times New Roman" w:hAnsi="Times New Roman"/>
          <w:noProof/>
          <w:kern w:val="0"/>
          <w:sz w:val="24"/>
        </w:rPr>
      </w:pPr>
      <w:r>
        <w:rPr>
          <w:rFonts w:ascii="Times New Roman" w:hAnsi="Times New Roman"/>
          <w:sz w:val="24"/>
        </w:rPr>
        <w:t>22.3. a representative of the Health Inspectorate.</w:t>
      </w:r>
    </w:p>
    <w:p w14:paraId="7368DC09" w14:textId="5B373671"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February 2008; 12 April 2011; 22 October 2013</w:t>
      </w:r>
      <w:r>
        <w:rPr>
          <w:rFonts w:ascii="Times New Roman" w:hAnsi="Times New Roman"/>
          <w:sz w:val="24"/>
        </w:rPr>
        <w:t>]</w:t>
      </w:r>
    </w:p>
    <w:p w14:paraId="5450EB33" w14:textId="77777777" w:rsidR="004018CF" w:rsidRDefault="004018CF" w:rsidP="00E84472">
      <w:pPr>
        <w:widowControl w:val="0"/>
        <w:spacing w:after="0" w:line="240" w:lineRule="auto"/>
        <w:jc w:val="both"/>
        <w:rPr>
          <w:rFonts w:ascii="Times New Roman" w:hAnsi="Times New Roman"/>
          <w:noProof/>
          <w:kern w:val="0"/>
          <w:sz w:val="24"/>
        </w:rPr>
      </w:pPr>
      <w:bookmarkStart w:id="48" w:name="p23"/>
      <w:bookmarkStart w:id="49" w:name="p-490315"/>
      <w:bookmarkEnd w:id="48"/>
      <w:bookmarkEnd w:id="49"/>
    </w:p>
    <w:p w14:paraId="18CE3477" w14:textId="46E4D875"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23. The commission referred to in Paragraph 22 of this Regulation shall draw up a report. The type of incident, the prescription form series, numbers, quantity, the date of drawing up the report, and commission members (given name, surname and position) shall be indicated in the report. The report shall be drawn up in two copies and shall be signed by all members of the commission. The first copy of the report shall remain in the medical treatment institution or the Service (if the incident has occurred in the Service), whereas the second copy shall be handed over to the Health Inspectorate. If a shortage of prescription forms has been determined (including theft or robbery), the Health Inspectorate shall notify pharmacies of the series and numbers of the relevant prescription forms.</w:t>
      </w:r>
    </w:p>
    <w:p w14:paraId="39BF81FD" w14:textId="07DF64DC"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February 2008; 12 April 2011; 22 October 2013</w:t>
      </w:r>
      <w:r>
        <w:rPr>
          <w:rFonts w:ascii="Times New Roman" w:hAnsi="Times New Roman"/>
          <w:sz w:val="24"/>
        </w:rPr>
        <w:t>]</w:t>
      </w:r>
    </w:p>
    <w:p w14:paraId="0D2A38FB" w14:textId="77777777" w:rsidR="004018CF" w:rsidRDefault="004018CF" w:rsidP="00E84472">
      <w:pPr>
        <w:widowControl w:val="0"/>
        <w:spacing w:after="0" w:line="240" w:lineRule="auto"/>
        <w:jc w:val="both"/>
        <w:rPr>
          <w:rFonts w:ascii="Times New Roman" w:hAnsi="Times New Roman"/>
          <w:noProof/>
          <w:kern w:val="0"/>
          <w:sz w:val="24"/>
        </w:rPr>
      </w:pPr>
      <w:bookmarkStart w:id="50" w:name="p24"/>
      <w:bookmarkStart w:id="51" w:name="p-577630"/>
      <w:bookmarkEnd w:id="50"/>
      <w:bookmarkEnd w:id="51"/>
    </w:p>
    <w:p w14:paraId="02EA88B4" w14:textId="5DB1E850"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24. Defective prescription forms and prescription forms withdrawn from circulation at the Service, damaged prescription forms and unused prescription forms at a medical treatment institution shall be destroyed in the presence of a commission (consisting of at least two persons) established by the head of the Service or the medical treatment institution accordingly. A report shall be drawn up regarding the destruction of prescription forms or prescriptions by indicating the type, series, numbers, quantity of the prescription forms or prescriptions destroyed, the place of destruction, date, destruction method, other conditions related to destruction, and also the commission members (given name, surname, and position). The report shall be signed by all members of the commission. The report shall be stored for three years by the Service or the medical treatment institution accordingly.</w:t>
      </w:r>
    </w:p>
    <w:p w14:paraId="7A8B00EF" w14:textId="389333B1"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January 2016</w:t>
      </w:r>
      <w:r>
        <w:rPr>
          <w:rFonts w:ascii="Times New Roman" w:hAnsi="Times New Roman"/>
          <w:sz w:val="24"/>
        </w:rPr>
        <w:t>]</w:t>
      </w:r>
    </w:p>
    <w:p w14:paraId="55AE4855" w14:textId="77777777" w:rsidR="00714C6E" w:rsidRDefault="00714C6E" w:rsidP="00E84472">
      <w:pPr>
        <w:widowControl w:val="0"/>
        <w:spacing w:after="0" w:line="240" w:lineRule="auto"/>
        <w:jc w:val="both"/>
        <w:rPr>
          <w:rFonts w:ascii="Times New Roman" w:hAnsi="Times New Roman"/>
          <w:noProof/>
          <w:kern w:val="0"/>
          <w:sz w:val="24"/>
        </w:rPr>
      </w:pPr>
      <w:bookmarkStart w:id="52" w:name="p25"/>
      <w:bookmarkStart w:id="53" w:name="p-577636"/>
      <w:bookmarkEnd w:id="52"/>
      <w:bookmarkEnd w:id="53"/>
    </w:p>
    <w:p w14:paraId="41AFBCB9" w14:textId="61109EF0"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25. When issuing a special prescription for the acquisition of narcotic or equivalent psychotropic medicinal products, a medical practitioner shall inform the patient that the unused special prescriptions issued using a special prescription form shall be returned to the medical treatment institution which issued them.</w:t>
      </w:r>
    </w:p>
    <w:p w14:paraId="0DE7E558" w14:textId="7CA00C55"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January 2016</w:t>
      </w:r>
      <w:r>
        <w:rPr>
          <w:rFonts w:ascii="Times New Roman" w:hAnsi="Times New Roman"/>
          <w:sz w:val="24"/>
        </w:rPr>
        <w:t>]</w:t>
      </w:r>
    </w:p>
    <w:p w14:paraId="624CD782" w14:textId="77777777" w:rsidR="00C825C2" w:rsidRDefault="00C825C2" w:rsidP="00E84472">
      <w:pPr>
        <w:widowControl w:val="0"/>
        <w:spacing w:after="0" w:line="240" w:lineRule="auto"/>
        <w:jc w:val="both"/>
        <w:rPr>
          <w:rFonts w:ascii="Times New Roman" w:hAnsi="Times New Roman"/>
          <w:noProof/>
          <w:kern w:val="0"/>
          <w:sz w:val="24"/>
        </w:rPr>
      </w:pPr>
      <w:bookmarkStart w:id="54" w:name="p26"/>
      <w:bookmarkStart w:id="55" w:name="p-490292"/>
      <w:bookmarkEnd w:id="54"/>
      <w:bookmarkEnd w:id="55"/>
    </w:p>
    <w:p w14:paraId="1456162C" w14:textId="4A3EB259"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26. Special prescriptions issued for narcotic or equivalent psychotropic medicinal products shall be stored by a pharmacy for five years, while other special prescriptions shall be stored for three years. Standard prescriptions shall be stored by a pharmacy for one year. Prescriptions written out in the countries of the European Union, the European Economic Area, and the Swiss Confederation shall be stored by a pharmacy for three years.</w:t>
      </w:r>
    </w:p>
    <w:p w14:paraId="459D481D" w14:textId="38F39608"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October 2013</w:t>
      </w:r>
      <w:r>
        <w:rPr>
          <w:rFonts w:ascii="Times New Roman" w:hAnsi="Times New Roman"/>
          <w:sz w:val="24"/>
        </w:rPr>
        <w:t>]</w:t>
      </w:r>
    </w:p>
    <w:p w14:paraId="194D365F" w14:textId="77777777" w:rsidR="00C825C2" w:rsidRDefault="00C825C2" w:rsidP="00E84472">
      <w:pPr>
        <w:widowControl w:val="0"/>
        <w:spacing w:after="0" w:line="240" w:lineRule="auto"/>
        <w:jc w:val="both"/>
        <w:rPr>
          <w:rFonts w:ascii="Times New Roman" w:hAnsi="Times New Roman"/>
          <w:noProof/>
          <w:kern w:val="0"/>
          <w:sz w:val="24"/>
        </w:rPr>
      </w:pPr>
      <w:bookmarkStart w:id="56" w:name="p27"/>
      <w:bookmarkStart w:id="57" w:name="p-577641"/>
      <w:bookmarkEnd w:id="56"/>
      <w:bookmarkEnd w:id="57"/>
    </w:p>
    <w:p w14:paraId="3DE447DE" w14:textId="38F49036"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27. The renewable prescription referred to in Paragraph 35 of this Regulation and issued using a standard prescription form shall be stored by a patient until the full amount of the prescribed medicinal products has been received or, with the consent of the patient, by the pharmacy in which the patient shall further receive the prescribed medicinal products. If the pharmacy stores the prescription, it shall without delay inform the patient of a change in the location of the pharmacy or other circumstances which may influence the accessibility of the medicinal products prescribed for the patient. If the patient does not leave the multiple-use prescription in the pharmacy, the pharmacy shall ensure the registration of the prescription data and information on the medicinal products issued in such a way that ensures the possibility of the Health Inspectorate to examine the justification for the issuing of the medicinal products. After issuing the full amount of the prescribed medicinal products, the prescription shall be kept by the pharmacy at which the last purchase was made.</w:t>
      </w:r>
    </w:p>
    <w:p w14:paraId="79A5E67D" w14:textId="61049208"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June 2008; 5 January 2016</w:t>
      </w:r>
      <w:r>
        <w:rPr>
          <w:rFonts w:ascii="Times New Roman" w:hAnsi="Times New Roman"/>
          <w:sz w:val="24"/>
        </w:rPr>
        <w:t>]</w:t>
      </w:r>
    </w:p>
    <w:p w14:paraId="1B661AEC" w14:textId="77777777" w:rsidR="00C825C2" w:rsidRDefault="00C825C2" w:rsidP="00E84472">
      <w:pPr>
        <w:widowControl w:val="0"/>
        <w:spacing w:after="0" w:line="240" w:lineRule="auto"/>
        <w:jc w:val="both"/>
        <w:rPr>
          <w:rFonts w:ascii="Times New Roman" w:hAnsi="Times New Roman"/>
          <w:noProof/>
          <w:kern w:val="0"/>
          <w:sz w:val="24"/>
        </w:rPr>
      </w:pPr>
      <w:bookmarkStart w:id="58" w:name="p28"/>
      <w:bookmarkStart w:id="59" w:name="p-202814"/>
      <w:bookmarkEnd w:id="58"/>
      <w:bookmarkEnd w:id="59"/>
    </w:p>
    <w:p w14:paraId="6C883741" w14:textId="422B8A51"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28. [1 July 2009 / See Paragraph 55.</w:t>
      </w:r>
      <w:r>
        <w:rPr>
          <w:rFonts w:ascii="Times New Roman" w:hAnsi="Times New Roman"/>
          <w:sz w:val="24"/>
          <w:vertAlign w:val="superscript"/>
        </w:rPr>
        <w:t>3</w:t>
      </w:r>
      <w:r>
        <w:rPr>
          <w:rFonts w:ascii="Times New Roman" w:hAnsi="Times New Roman"/>
          <w:sz w:val="24"/>
        </w:rPr>
        <w:t>]</w:t>
      </w:r>
    </w:p>
    <w:p w14:paraId="69E04F9B" w14:textId="77777777" w:rsidR="00C825C2" w:rsidRDefault="00C825C2" w:rsidP="00E84472">
      <w:pPr>
        <w:widowControl w:val="0"/>
        <w:spacing w:after="0" w:line="240" w:lineRule="auto"/>
        <w:jc w:val="both"/>
        <w:rPr>
          <w:rFonts w:ascii="Times New Roman" w:hAnsi="Times New Roman"/>
          <w:b/>
          <w:bCs/>
          <w:noProof/>
          <w:kern w:val="0"/>
          <w:sz w:val="24"/>
        </w:rPr>
      </w:pPr>
      <w:bookmarkStart w:id="60" w:name="n3"/>
      <w:bookmarkStart w:id="61" w:name="n-103323"/>
      <w:bookmarkEnd w:id="60"/>
      <w:bookmarkEnd w:id="61"/>
    </w:p>
    <w:p w14:paraId="40BC9D8B" w14:textId="37238CE0" w:rsidR="00B1741B" w:rsidRPr="00E67AE0" w:rsidRDefault="00B1741B" w:rsidP="00C825C2">
      <w:pPr>
        <w:widowControl w:val="0"/>
        <w:spacing w:after="0" w:line="240" w:lineRule="auto"/>
        <w:jc w:val="center"/>
        <w:rPr>
          <w:rFonts w:ascii="Times New Roman" w:hAnsi="Times New Roman"/>
          <w:b/>
          <w:bCs/>
          <w:noProof/>
          <w:kern w:val="0"/>
          <w:sz w:val="24"/>
        </w:rPr>
      </w:pPr>
      <w:r>
        <w:rPr>
          <w:rFonts w:ascii="Times New Roman" w:hAnsi="Times New Roman"/>
          <w:b/>
          <w:sz w:val="24"/>
        </w:rPr>
        <w:t>III. Procedures for the Issuance of Prescriptions</w:t>
      </w:r>
    </w:p>
    <w:p w14:paraId="7F5765CF" w14:textId="77777777" w:rsidR="00C825C2" w:rsidRDefault="00C825C2" w:rsidP="00E84472">
      <w:pPr>
        <w:widowControl w:val="0"/>
        <w:spacing w:after="0" w:line="240" w:lineRule="auto"/>
        <w:jc w:val="both"/>
        <w:rPr>
          <w:rFonts w:ascii="Times New Roman" w:hAnsi="Times New Roman"/>
          <w:noProof/>
          <w:kern w:val="0"/>
          <w:sz w:val="24"/>
        </w:rPr>
      </w:pPr>
      <w:bookmarkStart w:id="62" w:name="p29"/>
      <w:bookmarkStart w:id="63" w:name="p-1387797"/>
      <w:bookmarkEnd w:id="62"/>
      <w:bookmarkEnd w:id="63"/>
    </w:p>
    <w:p w14:paraId="1EF4AAC0" w14:textId="5D5ACC2B"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29. Prescriptions shall be issued:</w:t>
      </w:r>
    </w:p>
    <w:p w14:paraId="2B4745A4" w14:textId="58AC654B" w:rsidR="00B1741B" w:rsidRPr="00E67AE0" w:rsidRDefault="00B1741B" w:rsidP="00C825C2">
      <w:pPr>
        <w:widowControl w:val="0"/>
        <w:spacing w:after="0" w:line="240" w:lineRule="auto"/>
        <w:ind w:firstLine="709"/>
        <w:jc w:val="both"/>
        <w:rPr>
          <w:rFonts w:ascii="Times New Roman" w:hAnsi="Times New Roman"/>
          <w:noProof/>
          <w:kern w:val="0"/>
          <w:sz w:val="24"/>
        </w:rPr>
      </w:pPr>
      <w:r>
        <w:rPr>
          <w:rFonts w:ascii="Times New Roman" w:hAnsi="Times New Roman"/>
          <w:sz w:val="24"/>
        </w:rPr>
        <w:t>29.1. electronically in the health information system, except for the cases referred to in Sub-paragraph 29.2 of this Regulation, in accordance with the laws and regulations regarding a unified electronic information system of the health sector. The procedures for the issuance of prescriptions laid down in this Chapter, the requirements for filling out prescriptions specified in Annex 3 to this Regulation, and the procedures for the issuance of prescriptions in the health information system laid down in Chapter III.</w:t>
      </w:r>
      <w:r>
        <w:rPr>
          <w:rFonts w:ascii="Times New Roman" w:hAnsi="Times New Roman"/>
          <w:sz w:val="24"/>
          <w:vertAlign w:val="superscript"/>
        </w:rPr>
        <w:t>1</w:t>
      </w:r>
      <w:r>
        <w:rPr>
          <w:rFonts w:ascii="Times New Roman" w:hAnsi="Times New Roman"/>
          <w:sz w:val="24"/>
        </w:rPr>
        <w:t xml:space="preserve"> of this Regulation shall be complied with when issuing a prescription electronically;</w:t>
      </w:r>
    </w:p>
    <w:p w14:paraId="68477FC4" w14:textId="6D401D56" w:rsidR="00B1741B" w:rsidRPr="00E67AE0" w:rsidRDefault="00B1741B" w:rsidP="00C825C2">
      <w:pPr>
        <w:widowControl w:val="0"/>
        <w:spacing w:after="0" w:line="240" w:lineRule="auto"/>
        <w:ind w:firstLine="709"/>
        <w:jc w:val="both"/>
        <w:rPr>
          <w:rFonts w:ascii="Times New Roman" w:hAnsi="Times New Roman"/>
          <w:noProof/>
          <w:kern w:val="0"/>
          <w:sz w:val="24"/>
        </w:rPr>
      </w:pPr>
      <w:r>
        <w:rPr>
          <w:rFonts w:ascii="Times New Roman" w:hAnsi="Times New Roman"/>
          <w:sz w:val="24"/>
        </w:rPr>
        <w:t>29.2. using a specific sample form (Annexes 1 and 2) in accordance with the procedures for the issuance of prescriptions laid down in this Chapter and the requirements for filling out prescriptions specified in Annex 3 to this Regulation if:</w:t>
      </w:r>
    </w:p>
    <w:p w14:paraId="19FD5E38" w14:textId="77777777" w:rsidR="00B1741B" w:rsidRPr="00E67AE0" w:rsidRDefault="00B1741B" w:rsidP="00C825C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29.2.1. individually reimbursable medicinal products are prescribed in accordance with the specified procedures for reimbursement;</w:t>
      </w:r>
    </w:p>
    <w:p w14:paraId="28143FEB" w14:textId="77777777" w:rsidR="00B1741B" w:rsidRPr="00E67AE0" w:rsidRDefault="00B1741B" w:rsidP="00C825C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29.2.2. the patient has informed that the prescription will be used in a European Union Member State, a country of the European Economic Area, or the Swiss Confederation with which cross-border exchange of e-prescriptions issued in Latvia is not ensured;</w:t>
      </w:r>
    </w:p>
    <w:p w14:paraId="2BE4EF57" w14:textId="77777777" w:rsidR="00B1741B" w:rsidRPr="00E67AE0" w:rsidRDefault="00B1741B" w:rsidP="00C825C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29.2.3. the prescription is being issued to a person who is not registered in the Register of Natural Persons;</w:t>
      </w:r>
    </w:p>
    <w:p w14:paraId="08BEB5B3" w14:textId="77777777" w:rsidR="00B1741B" w:rsidRPr="00E67AE0" w:rsidRDefault="00B1741B" w:rsidP="00C825C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29.2.4. a doctor or a doctor’s assistant (feldsher) who is not working in a medical treatment institution is prescribing medicinal products for personal use;</w:t>
      </w:r>
    </w:p>
    <w:p w14:paraId="174D4662" w14:textId="77777777" w:rsidR="00B1741B" w:rsidRPr="00E67AE0" w:rsidRDefault="00B1741B" w:rsidP="00C825C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29.2.5. the patient is in immediate need of the medicinal products or medical devices and it is not possible to issue the prescription in the health information system due to technical reasons.</w:t>
      </w:r>
    </w:p>
    <w:p w14:paraId="0A91D37B" w14:textId="3064100E"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December 2024</w:t>
      </w:r>
      <w:r>
        <w:rPr>
          <w:rFonts w:ascii="Times New Roman" w:hAnsi="Times New Roman"/>
          <w:sz w:val="24"/>
        </w:rPr>
        <w:t>]</w:t>
      </w:r>
    </w:p>
    <w:p w14:paraId="323EC49B" w14:textId="77777777" w:rsidR="00C825C2" w:rsidRDefault="00C825C2" w:rsidP="00E84472">
      <w:pPr>
        <w:widowControl w:val="0"/>
        <w:spacing w:after="0" w:line="240" w:lineRule="auto"/>
        <w:jc w:val="both"/>
        <w:rPr>
          <w:rFonts w:ascii="Times New Roman" w:hAnsi="Times New Roman"/>
          <w:noProof/>
          <w:kern w:val="0"/>
          <w:sz w:val="24"/>
        </w:rPr>
      </w:pPr>
      <w:bookmarkStart w:id="64" w:name="p30"/>
      <w:bookmarkStart w:id="65" w:name="p-577645"/>
      <w:bookmarkEnd w:id="64"/>
      <w:bookmarkEnd w:id="65"/>
    </w:p>
    <w:p w14:paraId="176AB9CD" w14:textId="4E551CCD"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30. A prescription issued using specific sample forms shall be written in a clearly legible handwriting or drawn up using a computer or other technical means which ensure clear and unmistakable data perception. A medical practitioner is prohibited to receive and store prescription forms on which the name of medicinal products is indicated. Prescription details and text shall be clearly legible and indelible. Mistakes and corrections are not allowed in written prescriptions.</w:t>
      </w:r>
    </w:p>
    <w:p w14:paraId="7466B613" w14:textId="0F53939A"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January 2016</w:t>
      </w:r>
      <w:r>
        <w:rPr>
          <w:rFonts w:ascii="Times New Roman" w:hAnsi="Times New Roman"/>
          <w:sz w:val="24"/>
        </w:rPr>
        <w:t>]</w:t>
      </w:r>
    </w:p>
    <w:p w14:paraId="4B217B47" w14:textId="77777777" w:rsidR="0021647B" w:rsidRDefault="0021647B" w:rsidP="00E84472">
      <w:pPr>
        <w:widowControl w:val="0"/>
        <w:spacing w:after="0" w:line="240" w:lineRule="auto"/>
        <w:jc w:val="both"/>
        <w:rPr>
          <w:rFonts w:ascii="Times New Roman" w:hAnsi="Times New Roman"/>
          <w:noProof/>
          <w:kern w:val="0"/>
          <w:sz w:val="24"/>
        </w:rPr>
      </w:pPr>
      <w:bookmarkStart w:id="66" w:name="p30_1"/>
      <w:bookmarkStart w:id="67" w:name="p-1387808"/>
      <w:bookmarkEnd w:id="66"/>
      <w:bookmarkEnd w:id="67"/>
    </w:p>
    <w:p w14:paraId="2363F77B" w14:textId="07A11EA6"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30.</w:t>
      </w:r>
      <w:r>
        <w:rPr>
          <w:rFonts w:ascii="Times New Roman" w:hAnsi="Times New Roman"/>
          <w:sz w:val="24"/>
          <w:vertAlign w:val="superscript"/>
        </w:rPr>
        <w:t>1</w:t>
      </w:r>
      <w:r>
        <w:rPr>
          <w:rFonts w:ascii="Times New Roman" w:hAnsi="Times New Roman"/>
          <w:sz w:val="24"/>
        </w:rPr>
        <w:t xml:space="preserve"> A prescription issued using a specific sample form in the manner specified in Sub-paragraphs 29.2.4 and 29.2.5 of this Regulation may be redeemed (used) by the patient once only.</w:t>
      </w:r>
    </w:p>
    <w:p w14:paraId="4D19F7D5" w14:textId="01AB3E92"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December 2024</w:t>
      </w:r>
      <w:r>
        <w:rPr>
          <w:rFonts w:ascii="Times New Roman" w:hAnsi="Times New Roman"/>
          <w:sz w:val="24"/>
        </w:rPr>
        <w:t>]</w:t>
      </w:r>
    </w:p>
    <w:p w14:paraId="6BBE18B7" w14:textId="77777777" w:rsidR="0021647B" w:rsidRDefault="0021647B" w:rsidP="00E84472">
      <w:pPr>
        <w:widowControl w:val="0"/>
        <w:spacing w:after="0" w:line="240" w:lineRule="auto"/>
        <w:jc w:val="both"/>
        <w:rPr>
          <w:rFonts w:ascii="Times New Roman" w:hAnsi="Times New Roman"/>
          <w:noProof/>
          <w:kern w:val="0"/>
          <w:sz w:val="24"/>
        </w:rPr>
      </w:pPr>
      <w:bookmarkStart w:id="68" w:name="p31"/>
      <w:bookmarkStart w:id="69" w:name="p-103326"/>
      <w:bookmarkEnd w:id="68"/>
      <w:bookmarkEnd w:id="69"/>
    </w:p>
    <w:p w14:paraId="78459186" w14:textId="5E833CBD"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31. Prescriptions shall be used to prescribe medicinal products and medical devices for primary and secondary outpatient medical treatment. It is prohibited to prescribe medicinal products and medical devices for the purpose of medical practice.</w:t>
      </w:r>
    </w:p>
    <w:p w14:paraId="5039065C" w14:textId="77777777" w:rsidR="0021647B" w:rsidRDefault="0021647B" w:rsidP="00E84472">
      <w:pPr>
        <w:widowControl w:val="0"/>
        <w:spacing w:after="0" w:line="240" w:lineRule="auto"/>
        <w:jc w:val="both"/>
        <w:rPr>
          <w:rFonts w:ascii="Times New Roman" w:hAnsi="Times New Roman"/>
          <w:noProof/>
          <w:kern w:val="0"/>
          <w:sz w:val="24"/>
        </w:rPr>
      </w:pPr>
      <w:bookmarkStart w:id="70" w:name="p32"/>
      <w:bookmarkStart w:id="71" w:name="p-1387810"/>
      <w:bookmarkEnd w:id="70"/>
      <w:bookmarkEnd w:id="71"/>
    </w:p>
    <w:p w14:paraId="1FECB825" w14:textId="76C7208F"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32. Doctors, doctor’s assistants (feldshers), nurses (nurses responsible for general care), and midwives working in medical treatment institutions have the right to issue standard prescriptions. A doctor who does not work in a medical treatment institution is permitted to prescribe medicinal products on the standard prescription for personal use only, but not more than 50 prescriptions per year. A doctor’s assistant (feldsher) who does not work in a medical treatment institution is permitted to prescribe medicinal products on the standard prescription for personal use only, but not more than 30 prescriptions per year.</w:t>
      </w:r>
    </w:p>
    <w:p w14:paraId="57611DA9" w14:textId="0C343A0C"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December 2024</w:t>
      </w:r>
      <w:r>
        <w:rPr>
          <w:rFonts w:ascii="Times New Roman" w:hAnsi="Times New Roman"/>
          <w:sz w:val="24"/>
        </w:rPr>
        <w:t>]</w:t>
      </w:r>
    </w:p>
    <w:p w14:paraId="4994956C" w14:textId="77777777" w:rsidR="00E61123" w:rsidRDefault="00E61123" w:rsidP="00E84472">
      <w:pPr>
        <w:widowControl w:val="0"/>
        <w:spacing w:after="0" w:line="240" w:lineRule="auto"/>
        <w:jc w:val="both"/>
        <w:rPr>
          <w:rFonts w:ascii="Times New Roman" w:hAnsi="Times New Roman"/>
          <w:noProof/>
          <w:kern w:val="0"/>
          <w:sz w:val="24"/>
        </w:rPr>
      </w:pPr>
      <w:bookmarkStart w:id="72" w:name="p33"/>
      <w:bookmarkStart w:id="73" w:name="p-1387812"/>
      <w:bookmarkEnd w:id="72"/>
      <w:bookmarkEnd w:id="73"/>
    </w:p>
    <w:p w14:paraId="43BBBB67" w14:textId="0D171530"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33. A doctor who works in a medical treatment institution has the right to write out a special prescription. A midwife who works in a medical treatment institution, within the scope of competence, has the right to issue a special electronic prescription for the acquisition of contraceptives.</w:t>
      </w:r>
    </w:p>
    <w:p w14:paraId="1411448C" w14:textId="3BC7D830"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December 2024</w:t>
      </w:r>
      <w:r>
        <w:rPr>
          <w:rFonts w:ascii="Times New Roman" w:hAnsi="Times New Roman"/>
          <w:sz w:val="24"/>
        </w:rPr>
        <w:t>]</w:t>
      </w:r>
    </w:p>
    <w:p w14:paraId="68D512F7" w14:textId="77777777" w:rsidR="00E61123" w:rsidRDefault="00E61123" w:rsidP="00E84472">
      <w:pPr>
        <w:widowControl w:val="0"/>
        <w:spacing w:after="0" w:line="240" w:lineRule="auto"/>
        <w:jc w:val="both"/>
        <w:rPr>
          <w:rFonts w:ascii="Times New Roman" w:hAnsi="Times New Roman"/>
          <w:noProof/>
          <w:kern w:val="0"/>
          <w:sz w:val="24"/>
        </w:rPr>
      </w:pPr>
      <w:bookmarkStart w:id="74" w:name="p33_1"/>
      <w:bookmarkStart w:id="75" w:name="p-1387814"/>
      <w:bookmarkEnd w:id="74"/>
      <w:bookmarkEnd w:id="75"/>
    </w:p>
    <w:p w14:paraId="757F7870" w14:textId="643538E8"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33.</w:t>
      </w:r>
      <w:r>
        <w:rPr>
          <w:rFonts w:ascii="Times New Roman" w:hAnsi="Times New Roman"/>
          <w:sz w:val="24"/>
          <w:vertAlign w:val="superscript"/>
        </w:rPr>
        <w:t>1</w:t>
      </w:r>
      <w:r>
        <w:rPr>
          <w:rFonts w:ascii="Times New Roman" w:hAnsi="Times New Roman"/>
          <w:sz w:val="24"/>
        </w:rPr>
        <w:t xml:space="preserve"> A doctor and a midwife working in a medical treatment institution who are engaged in a contractual relationship with the Service have the right to prescribe medicinal products and medical devices, the expenditures for the acquisition of which are partly or completely covered for the patient from the funds granted for the reimbursement of expenditures for the acquisition of medicinal products in accordance with the procedures for reimbursement. A doctor’s assistant (feldsher) and a nurse (nurse responsible for general care) employed at a medical treatment institution, and also a nurse (nurse responsible for general care) and a doctor’s assistant (feldsher) working in a medical treatment institution of the Prisons Administration are entitled to prescribe the abovementioned medicinal products and medical devices in compliance with the following conditions:</w:t>
      </w:r>
    </w:p>
    <w:p w14:paraId="363C48C4" w14:textId="77777777" w:rsidR="00B1741B" w:rsidRPr="00E67AE0" w:rsidRDefault="00B1741B" w:rsidP="00E61123">
      <w:pPr>
        <w:widowControl w:val="0"/>
        <w:spacing w:after="0" w:line="240" w:lineRule="auto"/>
        <w:ind w:firstLine="709"/>
        <w:jc w:val="both"/>
        <w:rPr>
          <w:rFonts w:ascii="Times New Roman" w:hAnsi="Times New Roman"/>
          <w:noProof/>
          <w:kern w:val="0"/>
          <w:sz w:val="24"/>
        </w:rPr>
      </w:pPr>
      <w:r>
        <w:rPr>
          <w:rFonts w:ascii="Times New Roman" w:hAnsi="Times New Roman"/>
          <w:sz w:val="24"/>
        </w:rPr>
        <w:t>33.</w:t>
      </w:r>
      <w:r>
        <w:rPr>
          <w:rFonts w:ascii="Times New Roman" w:hAnsi="Times New Roman"/>
          <w:sz w:val="24"/>
          <w:vertAlign w:val="superscript"/>
        </w:rPr>
        <w:t>1</w:t>
      </w:r>
      <w:r>
        <w:rPr>
          <w:rFonts w:ascii="Times New Roman" w:hAnsi="Times New Roman"/>
          <w:sz w:val="24"/>
        </w:rPr>
        <w:t>1. the electronic prescription is issued in cooperation with a doctor or a doctor of the Prisons Administration;</w:t>
      </w:r>
    </w:p>
    <w:p w14:paraId="41C04638" w14:textId="77777777" w:rsidR="00B1741B" w:rsidRPr="00E67AE0" w:rsidRDefault="00B1741B" w:rsidP="00E61123">
      <w:pPr>
        <w:widowControl w:val="0"/>
        <w:spacing w:after="0" w:line="240" w:lineRule="auto"/>
        <w:ind w:firstLine="709"/>
        <w:jc w:val="both"/>
        <w:rPr>
          <w:rFonts w:ascii="Times New Roman" w:hAnsi="Times New Roman"/>
          <w:noProof/>
          <w:kern w:val="0"/>
          <w:sz w:val="24"/>
        </w:rPr>
      </w:pPr>
      <w:r>
        <w:rPr>
          <w:rFonts w:ascii="Times New Roman" w:hAnsi="Times New Roman"/>
          <w:sz w:val="24"/>
        </w:rPr>
        <w:t>33.</w:t>
      </w:r>
      <w:r>
        <w:rPr>
          <w:rFonts w:ascii="Times New Roman" w:hAnsi="Times New Roman"/>
          <w:sz w:val="24"/>
          <w:vertAlign w:val="superscript"/>
        </w:rPr>
        <w:t>1</w:t>
      </w:r>
      <w:r>
        <w:rPr>
          <w:rFonts w:ascii="Times New Roman" w:hAnsi="Times New Roman"/>
          <w:sz w:val="24"/>
        </w:rPr>
        <w:t>2. the doctor or the doctor of the Prisons Administration is confident and responsible for the necessity of medicinal products and medical devices and the validity of medicinal therapy;</w:t>
      </w:r>
    </w:p>
    <w:p w14:paraId="0852A2F8" w14:textId="6FD408F8" w:rsidR="00B1741B" w:rsidRPr="00E67AE0" w:rsidRDefault="00B1741B" w:rsidP="00E61123">
      <w:pPr>
        <w:widowControl w:val="0"/>
        <w:spacing w:after="0" w:line="240" w:lineRule="auto"/>
        <w:ind w:firstLine="709"/>
        <w:jc w:val="both"/>
        <w:rPr>
          <w:rFonts w:ascii="Times New Roman" w:hAnsi="Times New Roman"/>
          <w:noProof/>
          <w:kern w:val="0"/>
          <w:sz w:val="24"/>
        </w:rPr>
      </w:pPr>
      <w:r>
        <w:rPr>
          <w:rFonts w:ascii="Times New Roman" w:hAnsi="Times New Roman"/>
          <w:sz w:val="24"/>
        </w:rPr>
        <w:t>33.</w:t>
      </w:r>
      <w:r>
        <w:rPr>
          <w:rFonts w:ascii="Times New Roman" w:hAnsi="Times New Roman"/>
          <w:sz w:val="24"/>
          <w:vertAlign w:val="superscript"/>
        </w:rPr>
        <w:t>1</w:t>
      </w:r>
      <w:r>
        <w:rPr>
          <w:rFonts w:ascii="Times New Roman" w:hAnsi="Times New Roman"/>
          <w:sz w:val="24"/>
        </w:rPr>
        <w:t>3. the nurse (nurse responsible for general care) and the doctor’s assistant (feldsher) are responsible for drawing up the electronic prescription in accordance with the requirements of this Regulation and for the fulfilment of the requirement referred to in Sub-paragraph 33.</w:t>
      </w:r>
      <w:r>
        <w:rPr>
          <w:rFonts w:ascii="Times New Roman" w:hAnsi="Times New Roman"/>
          <w:sz w:val="24"/>
          <w:vertAlign w:val="superscript"/>
        </w:rPr>
        <w:t>1</w:t>
      </w:r>
      <w:r>
        <w:rPr>
          <w:rFonts w:ascii="Times New Roman" w:hAnsi="Times New Roman"/>
          <w:sz w:val="24"/>
        </w:rPr>
        <w:t>1 of this Regulation.</w:t>
      </w:r>
    </w:p>
    <w:p w14:paraId="6542C8A7" w14:textId="3AEBB444"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December 2024</w:t>
      </w:r>
      <w:r>
        <w:rPr>
          <w:rFonts w:ascii="Times New Roman" w:hAnsi="Times New Roman"/>
          <w:sz w:val="24"/>
        </w:rPr>
        <w:t>]</w:t>
      </w:r>
    </w:p>
    <w:p w14:paraId="72C4EE1E" w14:textId="77777777" w:rsidR="00E61123" w:rsidRDefault="00E61123" w:rsidP="00E84472">
      <w:pPr>
        <w:widowControl w:val="0"/>
        <w:spacing w:after="0" w:line="240" w:lineRule="auto"/>
        <w:jc w:val="both"/>
        <w:rPr>
          <w:rFonts w:ascii="Times New Roman" w:hAnsi="Times New Roman"/>
          <w:noProof/>
          <w:kern w:val="0"/>
          <w:sz w:val="24"/>
        </w:rPr>
      </w:pPr>
      <w:bookmarkStart w:id="76" w:name="p34"/>
      <w:bookmarkStart w:id="77" w:name="p-1387821"/>
      <w:bookmarkEnd w:id="76"/>
      <w:bookmarkEnd w:id="77"/>
    </w:p>
    <w:p w14:paraId="4E189039" w14:textId="51458324"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 xml:space="preserve">34. Only a narcologist may prescribe medicinal products that contain buprenorphine to a patient to whom </w:t>
      </w:r>
      <w:r>
        <w:rPr>
          <w:rFonts w:ascii="Times New Roman" w:hAnsi="Times New Roman"/>
          <w:i/>
          <w:iCs/>
          <w:sz w:val="24"/>
        </w:rPr>
        <w:t>valsts sabiedrība ar ierobežotu atbildību</w:t>
      </w:r>
      <w:r>
        <w:rPr>
          <w:rFonts w:ascii="Times New Roman" w:hAnsi="Times New Roman"/>
          <w:sz w:val="24"/>
        </w:rPr>
        <w:t xml:space="preserve"> </w:t>
      </w:r>
      <w:r>
        <w:rPr>
          <w:rFonts w:ascii="Times New Roman" w:hAnsi="Times New Roman"/>
          <w:i/>
          <w:iCs/>
          <w:sz w:val="24"/>
        </w:rPr>
        <w:t>“Nacionālais psihiskās veselības centrs”</w:t>
      </w:r>
      <w:r>
        <w:rPr>
          <w:rFonts w:ascii="Times New Roman" w:hAnsi="Times New Roman"/>
          <w:sz w:val="24"/>
        </w:rPr>
        <w:t xml:space="preserve"> [State limited liability company National Psychiatric Health Centre] has issued a programme card of buprenorphine substitution therapy. The narcologist shall also indicate in the abovementioned programme card information on the name, dose, the amount of the prescribed medicinal products, the date of prescription, and the prescription number. The prescription for </w:t>
      </w:r>
      <w:r>
        <w:rPr>
          <w:rFonts w:ascii="Times New Roman" w:hAnsi="Times New Roman"/>
          <w:sz w:val="24"/>
        </w:rPr>
        <w:lastRenderedPageBreak/>
        <w:t>the acquisition of the medicinal product which contains buprenorphine shall be issued for the patient not more than once every two weeks.</w:t>
      </w:r>
    </w:p>
    <w:p w14:paraId="1F61C795" w14:textId="3230C021"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December 2024</w:t>
      </w:r>
      <w:r>
        <w:rPr>
          <w:rFonts w:ascii="Times New Roman" w:hAnsi="Times New Roman"/>
          <w:sz w:val="24"/>
        </w:rPr>
        <w:t>]</w:t>
      </w:r>
    </w:p>
    <w:p w14:paraId="187B9C26" w14:textId="77777777" w:rsidR="00E61123" w:rsidRDefault="00E61123" w:rsidP="00E84472">
      <w:pPr>
        <w:widowControl w:val="0"/>
        <w:spacing w:after="0" w:line="240" w:lineRule="auto"/>
        <w:jc w:val="both"/>
        <w:rPr>
          <w:rFonts w:ascii="Times New Roman" w:hAnsi="Times New Roman"/>
          <w:noProof/>
          <w:kern w:val="0"/>
          <w:sz w:val="24"/>
        </w:rPr>
      </w:pPr>
      <w:bookmarkStart w:id="78" w:name="p34_1"/>
      <w:bookmarkStart w:id="79" w:name="p-105184"/>
      <w:bookmarkEnd w:id="78"/>
      <w:bookmarkEnd w:id="79"/>
    </w:p>
    <w:p w14:paraId="05324FB0" w14:textId="07EFE046"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34.</w:t>
      </w:r>
      <w:r>
        <w:rPr>
          <w:rFonts w:ascii="Times New Roman" w:hAnsi="Times New Roman"/>
          <w:sz w:val="24"/>
          <w:vertAlign w:val="superscript"/>
        </w:rPr>
        <w:t>1</w:t>
      </w:r>
      <w:r>
        <w:rPr>
          <w:rFonts w:ascii="Times New Roman" w:hAnsi="Times New Roman"/>
          <w:sz w:val="24"/>
        </w:rPr>
        <w:t xml:space="preserve"> Medicinal products which in accordance with the laws and regulations regarding the procedures for the classification of medicinal products are intended for outpatient medical treatment but may cause serious adverse effects, thus requiring the guidance and supervision of the relevant medical treatment specialist throughout treatment, and which are designated “Pr. II” specifying the doctor’s speciality may be prescribed only by a doctor of the specified speciality.</w:t>
      </w:r>
    </w:p>
    <w:p w14:paraId="7627BB05" w14:textId="6CA7FE85"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June 2007</w:t>
      </w:r>
      <w:r>
        <w:rPr>
          <w:rFonts w:ascii="Times New Roman" w:hAnsi="Times New Roman"/>
          <w:sz w:val="24"/>
        </w:rPr>
        <w:t>]</w:t>
      </w:r>
    </w:p>
    <w:p w14:paraId="23C00FDC" w14:textId="77777777" w:rsidR="00E61123" w:rsidRDefault="00E61123" w:rsidP="00E84472">
      <w:pPr>
        <w:widowControl w:val="0"/>
        <w:spacing w:after="0" w:line="240" w:lineRule="auto"/>
        <w:jc w:val="both"/>
        <w:rPr>
          <w:rFonts w:ascii="Times New Roman" w:hAnsi="Times New Roman"/>
          <w:noProof/>
          <w:kern w:val="0"/>
          <w:sz w:val="24"/>
        </w:rPr>
      </w:pPr>
      <w:bookmarkStart w:id="80" w:name="p34_2"/>
      <w:bookmarkStart w:id="81" w:name="p-389642"/>
      <w:bookmarkEnd w:id="80"/>
      <w:bookmarkEnd w:id="81"/>
    </w:p>
    <w:p w14:paraId="6D3EB5D6" w14:textId="4E796FBA"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34.</w:t>
      </w:r>
      <w:r>
        <w:rPr>
          <w:rFonts w:ascii="Times New Roman" w:hAnsi="Times New Roman"/>
          <w:sz w:val="24"/>
          <w:vertAlign w:val="superscript"/>
        </w:rPr>
        <w:t>2</w:t>
      </w:r>
      <w:r>
        <w:rPr>
          <w:rFonts w:ascii="Times New Roman" w:hAnsi="Times New Roman"/>
          <w:sz w:val="24"/>
        </w:rPr>
        <w:t xml:space="preserve"> When prescribing medicinal products the use of which may pose an increased risk to health or for which additional risk mitigation measures (conditions and restrictions with regard to the safe and effective use of the medicinal product) have been laid down in accordance with Article 9(4)(c) of Regulation (EC) No 726/2004 of the European Parliament and of the Council of 31 March 2004 laying down Community procedures for the authorisation and supervision of medicinal products for human and veterinary use and establishing a European Medicines Agency, it is necessary to comply with the risk mitigation measures for the safe and effective use of the relevant medicinal products developed by the holder (owner) of the marketing authorisation for medicinal products and agreed upon with the State Agency of Medicines.</w:t>
      </w:r>
    </w:p>
    <w:p w14:paraId="19D2B8DF" w14:textId="058CD0A4"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April 2011</w:t>
      </w:r>
      <w:r>
        <w:rPr>
          <w:rFonts w:ascii="Times New Roman" w:hAnsi="Times New Roman"/>
          <w:sz w:val="24"/>
        </w:rPr>
        <w:t>]</w:t>
      </w:r>
    </w:p>
    <w:p w14:paraId="2515DB4A" w14:textId="77777777" w:rsidR="006523DD" w:rsidRDefault="006523DD" w:rsidP="00E84472">
      <w:pPr>
        <w:widowControl w:val="0"/>
        <w:spacing w:after="0" w:line="240" w:lineRule="auto"/>
        <w:jc w:val="both"/>
        <w:rPr>
          <w:rFonts w:ascii="Times New Roman" w:hAnsi="Times New Roman"/>
          <w:noProof/>
          <w:kern w:val="0"/>
          <w:sz w:val="24"/>
        </w:rPr>
      </w:pPr>
      <w:bookmarkStart w:id="82" w:name="p34_3"/>
      <w:bookmarkStart w:id="83" w:name="p-758500"/>
      <w:bookmarkEnd w:id="82"/>
      <w:bookmarkEnd w:id="83"/>
    </w:p>
    <w:p w14:paraId="440B0CAB" w14:textId="1BC9BAF4"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34.</w:t>
      </w:r>
      <w:r>
        <w:rPr>
          <w:rFonts w:ascii="Times New Roman" w:hAnsi="Times New Roman"/>
          <w:sz w:val="24"/>
          <w:vertAlign w:val="superscript"/>
        </w:rPr>
        <w:t>3</w:t>
      </w:r>
      <w:r>
        <w:rPr>
          <w:rFonts w:ascii="Times New Roman" w:hAnsi="Times New Roman"/>
          <w:sz w:val="24"/>
        </w:rPr>
        <w:t xml:space="preserve"> Medicinal products which contain the substances referred to in Annex 7 to this Regulation shall be prescribed by complying with the pregnancy prevention programme developed by the holder (owner) of the marketing authorisation for medicinal products and agreed upon with the State Agency of Medicines and with the following conditions:</w:t>
      </w:r>
    </w:p>
    <w:p w14:paraId="76F1C4CC" w14:textId="77777777" w:rsidR="00B1741B" w:rsidRPr="00E67AE0" w:rsidRDefault="00B1741B" w:rsidP="006523DD">
      <w:pPr>
        <w:widowControl w:val="0"/>
        <w:spacing w:after="0" w:line="240" w:lineRule="auto"/>
        <w:ind w:firstLine="709"/>
        <w:jc w:val="both"/>
        <w:rPr>
          <w:rFonts w:ascii="Times New Roman" w:hAnsi="Times New Roman"/>
          <w:noProof/>
          <w:kern w:val="0"/>
          <w:sz w:val="24"/>
        </w:rPr>
      </w:pPr>
      <w:r>
        <w:rPr>
          <w:rFonts w:ascii="Times New Roman" w:hAnsi="Times New Roman"/>
          <w:sz w:val="24"/>
        </w:rPr>
        <w:t>34.</w:t>
      </w:r>
      <w:r>
        <w:rPr>
          <w:rFonts w:ascii="Times New Roman" w:hAnsi="Times New Roman"/>
          <w:sz w:val="24"/>
          <w:vertAlign w:val="superscript"/>
        </w:rPr>
        <w:t>3</w:t>
      </w:r>
      <w:r>
        <w:rPr>
          <w:rFonts w:ascii="Times New Roman" w:hAnsi="Times New Roman"/>
          <w:sz w:val="24"/>
        </w:rPr>
        <w:t>1. before the commencement of treatment a doctor shall ascertain that a patient has become acquainted with the pregnancy prevention programme (in conformity with a gender and reproductive potential of the age) and has signed the informed consent document;</w:t>
      </w:r>
    </w:p>
    <w:p w14:paraId="3417CDA8" w14:textId="3992878A" w:rsidR="00B1741B" w:rsidRPr="00E67AE0" w:rsidRDefault="00B1741B" w:rsidP="006523DD">
      <w:pPr>
        <w:widowControl w:val="0"/>
        <w:spacing w:after="0" w:line="240" w:lineRule="auto"/>
        <w:ind w:firstLine="709"/>
        <w:jc w:val="both"/>
        <w:rPr>
          <w:rFonts w:ascii="Times New Roman" w:hAnsi="Times New Roman"/>
          <w:noProof/>
          <w:kern w:val="0"/>
          <w:sz w:val="24"/>
        </w:rPr>
      </w:pPr>
      <w:r>
        <w:rPr>
          <w:rFonts w:ascii="Times New Roman" w:hAnsi="Times New Roman"/>
          <w:sz w:val="24"/>
        </w:rPr>
        <w:t>34.</w:t>
      </w:r>
      <w:r>
        <w:rPr>
          <w:rFonts w:ascii="Times New Roman" w:hAnsi="Times New Roman"/>
          <w:sz w:val="24"/>
          <w:vertAlign w:val="superscript"/>
        </w:rPr>
        <w:t>3</w:t>
      </w:r>
      <w:r>
        <w:rPr>
          <w:rFonts w:ascii="Times New Roman" w:hAnsi="Times New Roman"/>
          <w:sz w:val="24"/>
        </w:rPr>
        <w:t>2. the abovementioned medicinal products may be prescribed for a treatment course the duration of which does not exceed that indicated in Annex 7 to this Regulation.</w:t>
      </w:r>
    </w:p>
    <w:p w14:paraId="10397023" w14:textId="4BEADFC8"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January 2016; 29 November 2016; 10 November 2020</w:t>
      </w:r>
      <w:r>
        <w:rPr>
          <w:rFonts w:ascii="Times New Roman" w:hAnsi="Times New Roman"/>
          <w:sz w:val="24"/>
        </w:rPr>
        <w:t>]</w:t>
      </w:r>
    </w:p>
    <w:p w14:paraId="226A5AE3" w14:textId="77777777" w:rsidR="006523DD" w:rsidRDefault="006523DD" w:rsidP="00E84472">
      <w:pPr>
        <w:widowControl w:val="0"/>
        <w:spacing w:after="0" w:line="240" w:lineRule="auto"/>
        <w:jc w:val="both"/>
        <w:rPr>
          <w:rFonts w:ascii="Times New Roman" w:hAnsi="Times New Roman"/>
          <w:noProof/>
          <w:kern w:val="0"/>
          <w:sz w:val="24"/>
        </w:rPr>
      </w:pPr>
      <w:bookmarkStart w:id="84" w:name="p34_4"/>
      <w:bookmarkStart w:id="85" w:name="p-389645"/>
      <w:bookmarkEnd w:id="84"/>
      <w:bookmarkEnd w:id="85"/>
    </w:p>
    <w:p w14:paraId="068FBAD9" w14:textId="528A65A5"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34.</w:t>
      </w:r>
      <w:r>
        <w:rPr>
          <w:rFonts w:ascii="Times New Roman" w:hAnsi="Times New Roman"/>
          <w:sz w:val="24"/>
          <w:vertAlign w:val="superscript"/>
        </w:rPr>
        <w:t>4</w:t>
      </w:r>
      <w:r>
        <w:rPr>
          <w:rFonts w:ascii="Times New Roman" w:hAnsi="Times New Roman"/>
          <w:sz w:val="24"/>
        </w:rPr>
        <w:t xml:space="preserve"> The State Agency of Medicines shall post on the website (http://www.zva.gov.lv) the list of those medicinal products for which the holder (owner) of the marketing authorisation for medicinal products has developed the risk mitigation measures and agreed upon with the State Agency of Medicines. The holder (owner) of the marketing authorisation for medicinal products shall ensure the availability of the materials describing the developed risk mitigation measures and agreed upon with the State Agency of Medicines to doctors who have the right to prescribe the relevant medicinal products.</w:t>
      </w:r>
    </w:p>
    <w:p w14:paraId="52FFB8EC" w14:textId="07A77AAB"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April 2011</w:t>
      </w:r>
      <w:r>
        <w:rPr>
          <w:rFonts w:ascii="Times New Roman" w:hAnsi="Times New Roman"/>
          <w:sz w:val="24"/>
        </w:rPr>
        <w:t>]</w:t>
      </w:r>
    </w:p>
    <w:p w14:paraId="57318497" w14:textId="77777777" w:rsidR="006523DD" w:rsidRDefault="006523DD" w:rsidP="00E84472">
      <w:pPr>
        <w:widowControl w:val="0"/>
        <w:spacing w:after="0" w:line="240" w:lineRule="auto"/>
        <w:jc w:val="both"/>
        <w:rPr>
          <w:rFonts w:ascii="Times New Roman" w:hAnsi="Times New Roman"/>
          <w:noProof/>
          <w:kern w:val="0"/>
          <w:sz w:val="24"/>
        </w:rPr>
      </w:pPr>
      <w:bookmarkStart w:id="86" w:name="p35"/>
      <w:bookmarkStart w:id="87" w:name="p-1387822"/>
      <w:bookmarkEnd w:id="86"/>
      <w:bookmarkEnd w:id="87"/>
    </w:p>
    <w:p w14:paraId="37662860" w14:textId="1DF1901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 xml:space="preserve">35. If the persons referred to in Paragraph 32 of this Regulation, when issuing a standard prescription, intend a possibility for a patient to purchase medicinal products on a regular basis by receiving the amount of the prescribed medicinal products in parts not more than once a month, an indication </w:t>
      </w:r>
      <w:r>
        <w:rPr>
          <w:rFonts w:ascii="Times New Roman" w:hAnsi="Times New Roman"/>
          <w:i/>
          <w:iCs/>
          <w:sz w:val="24"/>
        </w:rPr>
        <w:t>“Ārstēšanas kursam”</w:t>
      </w:r>
      <w:r>
        <w:rPr>
          <w:rFonts w:ascii="Times New Roman" w:hAnsi="Times New Roman"/>
          <w:sz w:val="24"/>
        </w:rPr>
        <w:t xml:space="preserve"> [For a treatment course] shall be made on the prescription and such prescription shall be considered to be a renewable prescription. A renewable prescription shall be issued electronically. This requirement shall not apply to the persons referred to in Sub-paragraph 29.2.4 of this Regulation.</w:t>
      </w:r>
    </w:p>
    <w:p w14:paraId="6527C144" w14:textId="1E103916"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December 2024</w:t>
      </w:r>
      <w:r>
        <w:rPr>
          <w:rFonts w:ascii="Times New Roman" w:hAnsi="Times New Roman"/>
          <w:sz w:val="24"/>
        </w:rPr>
        <w:t>]</w:t>
      </w:r>
    </w:p>
    <w:p w14:paraId="6D03F048" w14:textId="77777777" w:rsidR="006523DD" w:rsidRDefault="006523DD" w:rsidP="00E84472">
      <w:pPr>
        <w:widowControl w:val="0"/>
        <w:spacing w:after="0" w:line="240" w:lineRule="auto"/>
        <w:jc w:val="both"/>
        <w:rPr>
          <w:rFonts w:ascii="Times New Roman" w:hAnsi="Times New Roman"/>
          <w:noProof/>
          <w:kern w:val="0"/>
          <w:sz w:val="24"/>
        </w:rPr>
      </w:pPr>
      <w:bookmarkStart w:id="88" w:name="p36"/>
      <w:bookmarkStart w:id="89" w:name="p-577651"/>
      <w:bookmarkEnd w:id="88"/>
      <w:bookmarkEnd w:id="89"/>
    </w:p>
    <w:p w14:paraId="412E381A" w14:textId="527BA8B4"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lastRenderedPageBreak/>
        <w:t>36. Medicinal products and medical devices shall be prescribed on a single standard prescription for a treatment course of not more than three months, except for the medicinal products referred to in Annex 4 to this Regulation which a doctor may prescribe on a renewable prescription referred to in Paragraph 35 of this Regulation for a treatment course of up to one year.</w:t>
      </w:r>
    </w:p>
    <w:p w14:paraId="252B1497" w14:textId="57BEF361"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January 2016</w:t>
      </w:r>
      <w:r>
        <w:rPr>
          <w:rFonts w:ascii="Times New Roman" w:hAnsi="Times New Roman"/>
          <w:sz w:val="24"/>
        </w:rPr>
        <w:t>]</w:t>
      </w:r>
    </w:p>
    <w:p w14:paraId="026CF6D1" w14:textId="77777777" w:rsidR="005F1A04" w:rsidRDefault="005F1A04" w:rsidP="00E84472">
      <w:pPr>
        <w:widowControl w:val="0"/>
        <w:spacing w:after="0" w:line="240" w:lineRule="auto"/>
        <w:jc w:val="both"/>
        <w:rPr>
          <w:rFonts w:ascii="Times New Roman" w:hAnsi="Times New Roman"/>
          <w:noProof/>
          <w:kern w:val="0"/>
          <w:sz w:val="24"/>
        </w:rPr>
      </w:pPr>
      <w:bookmarkStart w:id="90" w:name="p37"/>
      <w:bookmarkStart w:id="91" w:name="p-577652"/>
      <w:bookmarkEnd w:id="90"/>
      <w:bookmarkEnd w:id="91"/>
    </w:p>
    <w:p w14:paraId="00C1A1DA" w14:textId="3FB79F74"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37. It is permitted to prescribe only one medicinal product or medical device on a special prescription, providing the quantity of secondary packaging (hereinafter – the packaging) for a treatment course of not more than three months.</w:t>
      </w:r>
    </w:p>
    <w:p w14:paraId="1F6AD621" w14:textId="2AD432C5"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January 2016</w:t>
      </w:r>
      <w:r>
        <w:rPr>
          <w:rFonts w:ascii="Times New Roman" w:hAnsi="Times New Roman"/>
          <w:sz w:val="24"/>
        </w:rPr>
        <w:t>]</w:t>
      </w:r>
    </w:p>
    <w:p w14:paraId="65F1F8DE" w14:textId="77777777" w:rsidR="005F1A04" w:rsidRDefault="005F1A04" w:rsidP="00E84472">
      <w:pPr>
        <w:widowControl w:val="0"/>
        <w:spacing w:after="0" w:line="240" w:lineRule="auto"/>
        <w:jc w:val="both"/>
        <w:rPr>
          <w:rFonts w:ascii="Times New Roman" w:hAnsi="Times New Roman"/>
          <w:noProof/>
          <w:kern w:val="0"/>
          <w:sz w:val="24"/>
        </w:rPr>
      </w:pPr>
      <w:bookmarkStart w:id="92" w:name="p38"/>
      <w:bookmarkStart w:id="93" w:name="p-103333"/>
      <w:bookmarkEnd w:id="92"/>
      <w:bookmarkEnd w:id="93"/>
    </w:p>
    <w:p w14:paraId="60A570BA" w14:textId="294562F4"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38. When issuing a prescription for the acquisition of narcotic and psychotropic medicinal products, a doctor shall not exceed the maximum amount of narcotic and equivalent psychotropic substances specified in Annex 5 to this Regulation permitted to be prescribed on a single prescription.</w:t>
      </w:r>
    </w:p>
    <w:p w14:paraId="0BBE3BB2" w14:textId="77777777" w:rsidR="005F1A04" w:rsidRDefault="005F1A04" w:rsidP="00E84472">
      <w:pPr>
        <w:widowControl w:val="0"/>
        <w:spacing w:after="0" w:line="240" w:lineRule="auto"/>
        <w:jc w:val="both"/>
        <w:rPr>
          <w:rFonts w:ascii="Times New Roman" w:hAnsi="Times New Roman"/>
          <w:noProof/>
          <w:kern w:val="0"/>
          <w:sz w:val="24"/>
        </w:rPr>
      </w:pPr>
      <w:bookmarkStart w:id="94" w:name="p39"/>
      <w:bookmarkStart w:id="95" w:name="p-105187"/>
      <w:bookmarkEnd w:id="94"/>
      <w:bookmarkEnd w:id="95"/>
    </w:p>
    <w:p w14:paraId="45E27283" w14:textId="0EE53F68"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39. When issuing a prescription for the acquisition of psychotropic medicinal products (except for the case referred to in Paragraph 38 of this Regulation) and of narcotic analgesic products, the doctor shall prescribe a medicinal product for a medical treatment course of up to one month. Within the scope of the procedures for reimbursement, a psychiatrist, a narcologist, a neurologist, and a family doctor may prescribe the abovementioned medicinal products for a medical treatment course of up to three months.</w:t>
      </w:r>
    </w:p>
    <w:p w14:paraId="1B4FF325" w14:textId="2EDD7CFF"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June 2007</w:t>
      </w:r>
      <w:r>
        <w:rPr>
          <w:rFonts w:ascii="Times New Roman" w:hAnsi="Times New Roman"/>
          <w:sz w:val="24"/>
        </w:rPr>
        <w:t>]</w:t>
      </w:r>
    </w:p>
    <w:p w14:paraId="00B93C2D" w14:textId="77777777" w:rsidR="005F1A04" w:rsidRDefault="005F1A04" w:rsidP="00E84472">
      <w:pPr>
        <w:widowControl w:val="0"/>
        <w:spacing w:after="0" w:line="240" w:lineRule="auto"/>
        <w:jc w:val="both"/>
        <w:rPr>
          <w:rFonts w:ascii="Times New Roman" w:hAnsi="Times New Roman"/>
          <w:noProof/>
          <w:kern w:val="0"/>
          <w:sz w:val="24"/>
        </w:rPr>
      </w:pPr>
      <w:bookmarkStart w:id="96" w:name="p40"/>
      <w:bookmarkStart w:id="97" w:name="p-103335"/>
      <w:bookmarkEnd w:id="96"/>
      <w:bookmarkEnd w:id="97"/>
    </w:p>
    <w:p w14:paraId="652F86F7" w14:textId="1C04D703"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40. If a medical practitioner prescribes narcotic or psychotropic medicinal products for a patient, or medicinal products which the State Agency of Medicines has recognised as narcotic analgesic agents, he or she shall make an entry in the outpatient’s card and indicate the name, dose, the amount of the relevant medicinal products, and the date of prescription. The head of the medical treatment institution shall ensure the inspection of the therapeutic justification and correctness of prescribing the abovementioned medicinal products not less than once a month.</w:t>
      </w:r>
    </w:p>
    <w:p w14:paraId="69124C98" w14:textId="77777777" w:rsidR="005F1A04" w:rsidRDefault="005F1A04" w:rsidP="00E84472">
      <w:pPr>
        <w:widowControl w:val="0"/>
        <w:spacing w:after="0" w:line="240" w:lineRule="auto"/>
        <w:jc w:val="both"/>
        <w:rPr>
          <w:rFonts w:ascii="Times New Roman" w:hAnsi="Times New Roman"/>
          <w:noProof/>
          <w:kern w:val="0"/>
          <w:sz w:val="24"/>
        </w:rPr>
      </w:pPr>
      <w:bookmarkStart w:id="98" w:name="p41"/>
      <w:bookmarkStart w:id="99" w:name="p-577653"/>
      <w:bookmarkEnd w:id="98"/>
      <w:bookmarkEnd w:id="99"/>
    </w:p>
    <w:p w14:paraId="6B59983B" w14:textId="5D4632A8"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41. A medical practitioner shall use a standard prescription for dispensing an alcohol or aqueous solution thereof. It is permitted to prescribe not more than 150 g of 96 % alcohol or aqueous solution of alcohol, or pharmacy-prepared medicinal products containing not more than 150 g of 96 % alcohol.</w:t>
      </w:r>
    </w:p>
    <w:p w14:paraId="6731FBDA" w14:textId="3558E4FF"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January 2016</w:t>
      </w:r>
      <w:r>
        <w:rPr>
          <w:rFonts w:ascii="Times New Roman" w:hAnsi="Times New Roman"/>
          <w:sz w:val="24"/>
        </w:rPr>
        <w:t>]</w:t>
      </w:r>
    </w:p>
    <w:p w14:paraId="780F66B8" w14:textId="77777777" w:rsidR="005F1A04" w:rsidRDefault="005F1A04" w:rsidP="00E84472">
      <w:pPr>
        <w:widowControl w:val="0"/>
        <w:spacing w:after="0" w:line="240" w:lineRule="auto"/>
        <w:jc w:val="both"/>
        <w:rPr>
          <w:rFonts w:ascii="Times New Roman" w:hAnsi="Times New Roman"/>
          <w:noProof/>
          <w:kern w:val="0"/>
          <w:sz w:val="24"/>
        </w:rPr>
      </w:pPr>
      <w:bookmarkStart w:id="100" w:name="p42"/>
      <w:bookmarkStart w:id="101" w:name="p-1151381"/>
      <w:bookmarkEnd w:id="100"/>
      <w:bookmarkEnd w:id="101"/>
    </w:p>
    <w:p w14:paraId="0397D41C" w14:textId="7E11484B"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42. It is prohibited to prescribe:</w:t>
      </w:r>
    </w:p>
    <w:p w14:paraId="72B0D796" w14:textId="77777777" w:rsidR="00B1741B" w:rsidRPr="00E67AE0" w:rsidRDefault="00B1741B" w:rsidP="005F1A04">
      <w:pPr>
        <w:widowControl w:val="0"/>
        <w:spacing w:after="0" w:line="240" w:lineRule="auto"/>
        <w:ind w:firstLine="709"/>
        <w:jc w:val="both"/>
        <w:rPr>
          <w:rFonts w:ascii="Times New Roman" w:hAnsi="Times New Roman"/>
          <w:noProof/>
          <w:kern w:val="0"/>
          <w:sz w:val="24"/>
        </w:rPr>
      </w:pPr>
      <w:r>
        <w:rPr>
          <w:rFonts w:ascii="Times New Roman" w:hAnsi="Times New Roman"/>
          <w:sz w:val="24"/>
        </w:rPr>
        <w:t>42.1. gamma hydroxybutyric acid (GHB) or its salts (sodium oxybutyrate/sodium oxybate and lithium oxybutyrate) in any pharmaceutical form, except for sodium oxybutyrate/sodium oxybate in oral administration form for the treatment of narcolepsy and idiopathic hypersomnia, which are prescribed in accordance with the decision of a clinical university medical specialists’ council;</w:t>
      </w:r>
    </w:p>
    <w:p w14:paraId="054B9626" w14:textId="77777777" w:rsidR="00B1741B" w:rsidRPr="00E67AE0" w:rsidRDefault="00B1741B" w:rsidP="005F1A04">
      <w:pPr>
        <w:widowControl w:val="0"/>
        <w:spacing w:after="0" w:line="240" w:lineRule="auto"/>
        <w:ind w:firstLine="709"/>
        <w:jc w:val="both"/>
        <w:rPr>
          <w:rFonts w:ascii="Times New Roman" w:hAnsi="Times New Roman"/>
          <w:noProof/>
          <w:kern w:val="0"/>
          <w:sz w:val="24"/>
        </w:rPr>
      </w:pPr>
      <w:r>
        <w:rPr>
          <w:rFonts w:ascii="Times New Roman" w:hAnsi="Times New Roman"/>
          <w:sz w:val="24"/>
        </w:rPr>
        <w:t>42.2. the following narcosis agents:</w:t>
      </w:r>
    </w:p>
    <w:p w14:paraId="3FCBDEA3" w14:textId="77777777" w:rsidR="00B1741B" w:rsidRPr="00E67AE0" w:rsidRDefault="00B1741B" w:rsidP="005F1A0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42.2.1. fentanyl solution for injection;</w:t>
      </w:r>
    </w:p>
    <w:p w14:paraId="0B28DADA" w14:textId="77777777" w:rsidR="00B1741B" w:rsidRPr="00E67AE0" w:rsidRDefault="00B1741B" w:rsidP="005F1A0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42.2.2. diethyl ether;</w:t>
      </w:r>
    </w:p>
    <w:p w14:paraId="3960832F" w14:textId="77777777" w:rsidR="00B1741B" w:rsidRPr="00E67AE0" w:rsidRDefault="00B1741B" w:rsidP="005F1A0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42.2.3. etomidate emulsion for injection;</w:t>
      </w:r>
    </w:p>
    <w:p w14:paraId="46957F6F" w14:textId="77777777" w:rsidR="00B1741B" w:rsidRPr="00E67AE0" w:rsidRDefault="00B1741B" w:rsidP="005F1A0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42.2.4. isoflurane inhalation vapour, liquid;</w:t>
      </w:r>
    </w:p>
    <w:p w14:paraId="7046AB99" w14:textId="77777777" w:rsidR="00B1741B" w:rsidRPr="00E67AE0" w:rsidRDefault="00B1741B" w:rsidP="005F1A0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42.2.5. medical dinitrogen oxide, inhalation gas;</w:t>
      </w:r>
    </w:p>
    <w:p w14:paraId="62320A76" w14:textId="77777777" w:rsidR="00B1741B" w:rsidRPr="00E67AE0" w:rsidRDefault="00B1741B" w:rsidP="005F1A0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42.2.6. propofol emulsion for injection;</w:t>
      </w:r>
    </w:p>
    <w:p w14:paraId="34C830B4" w14:textId="77777777" w:rsidR="00B1741B" w:rsidRPr="00E67AE0" w:rsidRDefault="00B1741B" w:rsidP="005F1A0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42.2.7. sevoflurane inhalation vapour, liquid;</w:t>
      </w:r>
    </w:p>
    <w:p w14:paraId="7F012913" w14:textId="77777777" w:rsidR="00B1741B" w:rsidRPr="00E67AE0" w:rsidRDefault="00B1741B" w:rsidP="005F1A0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42.2.8. thiopental powder for solution for injection.</w:t>
      </w:r>
    </w:p>
    <w:p w14:paraId="6A91CD3D" w14:textId="6A1AC7A9"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10 November 2020; 8 November 2022</w:t>
      </w:r>
      <w:r>
        <w:rPr>
          <w:rFonts w:ascii="Times New Roman" w:hAnsi="Times New Roman"/>
          <w:sz w:val="24"/>
        </w:rPr>
        <w:t>]</w:t>
      </w:r>
    </w:p>
    <w:p w14:paraId="3A4B2362" w14:textId="77777777" w:rsidR="005F1A04" w:rsidRDefault="005F1A04" w:rsidP="00E84472">
      <w:pPr>
        <w:widowControl w:val="0"/>
        <w:spacing w:after="0" w:line="240" w:lineRule="auto"/>
        <w:jc w:val="both"/>
        <w:rPr>
          <w:rFonts w:ascii="Times New Roman" w:hAnsi="Times New Roman"/>
          <w:noProof/>
          <w:kern w:val="0"/>
          <w:sz w:val="24"/>
        </w:rPr>
      </w:pPr>
      <w:bookmarkStart w:id="102" w:name="p43"/>
      <w:bookmarkStart w:id="103" w:name="p-103338"/>
      <w:bookmarkEnd w:id="102"/>
      <w:bookmarkEnd w:id="103"/>
    </w:p>
    <w:p w14:paraId="767B896E" w14:textId="01E49C41"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43. When issuing a prescription, it is permitted to use only the prescription abbreviations in Latin specified in Annex 6 to this Regulation.</w:t>
      </w:r>
    </w:p>
    <w:p w14:paraId="5FC36D50" w14:textId="77777777" w:rsidR="005F1A04" w:rsidRDefault="005F1A04" w:rsidP="00E84472">
      <w:pPr>
        <w:widowControl w:val="0"/>
        <w:spacing w:after="0" w:line="240" w:lineRule="auto"/>
        <w:jc w:val="both"/>
        <w:rPr>
          <w:rFonts w:ascii="Times New Roman" w:hAnsi="Times New Roman"/>
          <w:noProof/>
          <w:kern w:val="0"/>
          <w:sz w:val="24"/>
        </w:rPr>
      </w:pPr>
      <w:bookmarkStart w:id="104" w:name="p44"/>
      <w:bookmarkStart w:id="105" w:name="p-577654"/>
      <w:bookmarkEnd w:id="104"/>
      <w:bookmarkEnd w:id="105"/>
    </w:p>
    <w:p w14:paraId="7C542CDB" w14:textId="5B477795"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44. A prescription issued in the health information system shall be approved in accordance with the laws and regulations regarding a unified electronic information system of the health sector. A medical practitioner shall approve a prescription issued using a standard prescription form by a signature and a personal stamp. A prescription issued using a special prescription form shall require a stamp of the medical treatment institution additionally (practice doctors may use a personal stamp which includes the details of a medical practice).</w:t>
      </w:r>
    </w:p>
    <w:p w14:paraId="4449BCFA" w14:textId="0F07046F"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January 2016</w:t>
      </w:r>
      <w:r>
        <w:rPr>
          <w:rFonts w:ascii="Times New Roman" w:hAnsi="Times New Roman"/>
          <w:sz w:val="24"/>
        </w:rPr>
        <w:t>]</w:t>
      </w:r>
    </w:p>
    <w:p w14:paraId="6FBD0D40" w14:textId="77777777" w:rsidR="005F1A04" w:rsidRDefault="005F1A04" w:rsidP="00E84472">
      <w:pPr>
        <w:widowControl w:val="0"/>
        <w:spacing w:after="0" w:line="240" w:lineRule="auto"/>
        <w:jc w:val="both"/>
        <w:rPr>
          <w:rFonts w:ascii="Times New Roman" w:hAnsi="Times New Roman"/>
          <w:noProof/>
          <w:kern w:val="0"/>
          <w:sz w:val="24"/>
        </w:rPr>
      </w:pPr>
      <w:bookmarkStart w:id="106" w:name="p45"/>
      <w:bookmarkStart w:id="107" w:name="p-1387823"/>
      <w:bookmarkEnd w:id="106"/>
      <w:bookmarkEnd w:id="107"/>
    </w:p>
    <w:p w14:paraId="5BE3A08E" w14:textId="67457C43"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45. A medical practitioner may prescribe (assign) unregistered medicinal products (not included in the list of registered medicinal products of the Republic of Latvia) on an electronic prescription if the medicinal products included in the register of medicinal products of Latvia cannot be used for the treatment of the patient due to medical indications or they are not available, and the non-registered medicinal products are necessary to ensure the treatment process, including those intended for the treatment of rare diseases. The medical practitioner shall assume responsibility for the chosen treatment and shall inform the patient of the procedures for the acquisition of these medicinal products.</w:t>
      </w:r>
    </w:p>
    <w:p w14:paraId="46934A57" w14:textId="4E52021E"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December 2024</w:t>
      </w:r>
      <w:r>
        <w:rPr>
          <w:rFonts w:ascii="Times New Roman" w:hAnsi="Times New Roman"/>
          <w:sz w:val="24"/>
        </w:rPr>
        <w:t>]</w:t>
      </w:r>
    </w:p>
    <w:p w14:paraId="498994B8" w14:textId="77777777" w:rsidR="005F1A04" w:rsidRDefault="005F1A04" w:rsidP="00E84472">
      <w:pPr>
        <w:widowControl w:val="0"/>
        <w:spacing w:after="0" w:line="240" w:lineRule="auto"/>
        <w:jc w:val="both"/>
        <w:rPr>
          <w:rFonts w:ascii="Times New Roman" w:hAnsi="Times New Roman"/>
          <w:noProof/>
          <w:kern w:val="0"/>
          <w:sz w:val="24"/>
        </w:rPr>
      </w:pPr>
      <w:bookmarkStart w:id="108" w:name="p46"/>
      <w:bookmarkStart w:id="109" w:name="p-202774"/>
      <w:bookmarkEnd w:id="108"/>
      <w:bookmarkEnd w:id="109"/>
    </w:p>
    <w:p w14:paraId="1B97D4E2" w14:textId="42B23434"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46. Upon request of a patient, a medical practitioner who issues a prescription shall issue a true copy or a copy of the prescription. A pharmacy is prohibited from dispensing medicinal products or medical devices on the basis of a true copy or copy of a prescription.</w:t>
      </w:r>
    </w:p>
    <w:p w14:paraId="2ACE9D72" w14:textId="57F34289"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June 2008</w:t>
      </w:r>
      <w:r>
        <w:rPr>
          <w:rFonts w:ascii="Times New Roman" w:hAnsi="Times New Roman"/>
          <w:sz w:val="24"/>
        </w:rPr>
        <w:t>]</w:t>
      </w:r>
    </w:p>
    <w:p w14:paraId="29C91FB8" w14:textId="77777777" w:rsidR="005009E8" w:rsidRDefault="005009E8" w:rsidP="00E84472">
      <w:pPr>
        <w:widowControl w:val="0"/>
        <w:spacing w:after="0" w:line="240" w:lineRule="auto"/>
        <w:jc w:val="both"/>
        <w:rPr>
          <w:rFonts w:ascii="Times New Roman" w:hAnsi="Times New Roman"/>
          <w:noProof/>
          <w:kern w:val="0"/>
          <w:sz w:val="24"/>
        </w:rPr>
      </w:pPr>
      <w:bookmarkStart w:id="110" w:name="p47"/>
      <w:bookmarkStart w:id="111" w:name="p-103342"/>
      <w:bookmarkEnd w:id="110"/>
      <w:bookmarkEnd w:id="111"/>
    </w:p>
    <w:p w14:paraId="537AF2DB" w14:textId="3CD3F0C9"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47. A medical practitioner is prohibited from issuing incomplete or partially filled out prescription forms to a patient, except for the cases specified in Annex 3 to this Regulation when certain prescription details need not be indicated.</w:t>
      </w:r>
    </w:p>
    <w:p w14:paraId="628596F2" w14:textId="77777777" w:rsidR="005009E8" w:rsidRDefault="005009E8" w:rsidP="00E84472">
      <w:pPr>
        <w:widowControl w:val="0"/>
        <w:spacing w:after="0" w:line="240" w:lineRule="auto"/>
        <w:jc w:val="both"/>
        <w:rPr>
          <w:rFonts w:ascii="Times New Roman" w:hAnsi="Times New Roman"/>
          <w:noProof/>
          <w:kern w:val="0"/>
          <w:sz w:val="24"/>
        </w:rPr>
      </w:pPr>
      <w:bookmarkStart w:id="112" w:name="p48"/>
      <w:bookmarkStart w:id="113" w:name="p-758502"/>
      <w:bookmarkEnd w:id="112"/>
      <w:bookmarkEnd w:id="113"/>
    </w:p>
    <w:p w14:paraId="2EC3B099" w14:textId="23D2A160"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48. The term of validity of a special prescription shall be 90 days, except for the prescription for medicinal products containing the substances referred to in Paragraph 1 of Annex 7 to this Regulation, the term of validity of which shall be seven days. The period of validity of a standard prescription shall be three months, except for the renewable prescription referred to in Paragraph 36 of this Regulation, the term of validity of which (not exceeding one year) shall be determined by the doctor.</w:t>
      </w:r>
    </w:p>
    <w:p w14:paraId="245AACC9" w14:textId="37D32D03"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November 2020</w:t>
      </w:r>
      <w:r>
        <w:rPr>
          <w:rFonts w:ascii="Times New Roman" w:hAnsi="Times New Roman"/>
          <w:sz w:val="24"/>
        </w:rPr>
        <w:t>]</w:t>
      </w:r>
    </w:p>
    <w:p w14:paraId="44CD4C27" w14:textId="77777777" w:rsidR="00384B39" w:rsidRDefault="00384B39" w:rsidP="00E84472">
      <w:pPr>
        <w:widowControl w:val="0"/>
        <w:spacing w:after="0" w:line="240" w:lineRule="auto"/>
        <w:jc w:val="both"/>
        <w:rPr>
          <w:rFonts w:ascii="Times New Roman" w:hAnsi="Times New Roman"/>
          <w:b/>
          <w:bCs/>
          <w:noProof/>
          <w:kern w:val="0"/>
          <w:sz w:val="24"/>
        </w:rPr>
      </w:pPr>
      <w:bookmarkStart w:id="114" w:name="n3_1"/>
      <w:bookmarkStart w:id="115" w:name="n-577655"/>
      <w:bookmarkEnd w:id="114"/>
      <w:bookmarkEnd w:id="115"/>
    </w:p>
    <w:p w14:paraId="45A34E45" w14:textId="01701B20" w:rsidR="00B1741B" w:rsidRPr="00E67AE0" w:rsidRDefault="00B1741B" w:rsidP="00384B39">
      <w:pPr>
        <w:widowControl w:val="0"/>
        <w:spacing w:after="0" w:line="240" w:lineRule="auto"/>
        <w:jc w:val="center"/>
        <w:rPr>
          <w:rFonts w:ascii="Times New Roman" w:hAnsi="Times New Roman"/>
          <w:b/>
          <w:bCs/>
          <w:noProof/>
          <w:kern w:val="0"/>
          <w:sz w:val="24"/>
        </w:rPr>
      </w:pPr>
      <w:r>
        <w:rPr>
          <w:rFonts w:ascii="Times New Roman" w:hAnsi="Times New Roman"/>
          <w:b/>
          <w:sz w:val="24"/>
        </w:rPr>
        <w:t>III.</w:t>
      </w:r>
      <w:r>
        <w:rPr>
          <w:rFonts w:ascii="Times New Roman" w:hAnsi="Times New Roman"/>
          <w:b/>
          <w:sz w:val="24"/>
          <w:vertAlign w:val="superscript"/>
        </w:rPr>
        <w:t>1</w:t>
      </w:r>
      <w:r>
        <w:rPr>
          <w:rFonts w:ascii="Times New Roman" w:hAnsi="Times New Roman"/>
          <w:b/>
          <w:sz w:val="24"/>
        </w:rPr>
        <w:t xml:space="preserve"> Procedures for the Issuance of Prescriptions in the Health Information System</w:t>
      </w:r>
    </w:p>
    <w:p w14:paraId="24FE9033" w14:textId="56957F4F" w:rsidR="00B1741B" w:rsidRPr="00E67AE0" w:rsidRDefault="00B1741B" w:rsidP="00384B39">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5 January 2016</w:t>
      </w:r>
      <w:r>
        <w:rPr>
          <w:rFonts w:ascii="Times New Roman" w:hAnsi="Times New Roman"/>
          <w:sz w:val="24"/>
        </w:rPr>
        <w:t>]</w:t>
      </w:r>
    </w:p>
    <w:p w14:paraId="01EF5B99" w14:textId="77777777" w:rsidR="00384B39" w:rsidRDefault="00384B39" w:rsidP="00E84472">
      <w:pPr>
        <w:widowControl w:val="0"/>
        <w:spacing w:after="0" w:line="240" w:lineRule="auto"/>
        <w:jc w:val="both"/>
        <w:rPr>
          <w:rFonts w:ascii="Times New Roman" w:hAnsi="Times New Roman"/>
          <w:noProof/>
          <w:kern w:val="0"/>
          <w:sz w:val="24"/>
        </w:rPr>
      </w:pPr>
      <w:bookmarkStart w:id="116" w:name="p48_1"/>
      <w:bookmarkStart w:id="117" w:name="p-577657"/>
      <w:bookmarkEnd w:id="116"/>
      <w:bookmarkEnd w:id="117"/>
    </w:p>
    <w:p w14:paraId="54EEB3EA" w14:textId="12EF507C"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48.</w:t>
      </w:r>
      <w:r>
        <w:rPr>
          <w:rFonts w:ascii="Times New Roman" w:hAnsi="Times New Roman"/>
          <w:sz w:val="24"/>
          <w:vertAlign w:val="superscript"/>
        </w:rPr>
        <w:t>1</w:t>
      </w:r>
      <w:r>
        <w:rPr>
          <w:rFonts w:ascii="Times New Roman" w:hAnsi="Times New Roman"/>
          <w:sz w:val="24"/>
        </w:rPr>
        <w:t xml:space="preserve"> A prescription shall be issued in the health information system in accordance with the requirements for filling out prescriptions laid down in Chapter III of and Annex 3 to this Regulation insofar as they apply to electronic prescriptions. When issuing an electronic prescription, the name of medicinal products shall be selected from the classifiers of medicinal products offered in the health information system, but the composition or name of the medicinal products to be produced according to an individual prescription and the name of the medicinal products not registered in Latvia shall be provided in the free text field of the health information system.</w:t>
      </w:r>
    </w:p>
    <w:p w14:paraId="64790B78" w14:textId="2C31AD78"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January 2016</w:t>
      </w:r>
      <w:r>
        <w:rPr>
          <w:rFonts w:ascii="Times New Roman" w:hAnsi="Times New Roman"/>
          <w:sz w:val="24"/>
        </w:rPr>
        <w:t>]</w:t>
      </w:r>
    </w:p>
    <w:p w14:paraId="625CF19A" w14:textId="77777777" w:rsidR="00384B39" w:rsidRDefault="00384B39" w:rsidP="00E84472">
      <w:pPr>
        <w:widowControl w:val="0"/>
        <w:spacing w:after="0" w:line="240" w:lineRule="auto"/>
        <w:jc w:val="both"/>
        <w:rPr>
          <w:rFonts w:ascii="Times New Roman" w:hAnsi="Times New Roman"/>
          <w:noProof/>
          <w:kern w:val="0"/>
          <w:sz w:val="24"/>
        </w:rPr>
      </w:pPr>
      <w:bookmarkStart w:id="118" w:name="p48_2"/>
      <w:bookmarkStart w:id="119" w:name="p-1387824"/>
      <w:bookmarkEnd w:id="118"/>
      <w:bookmarkEnd w:id="119"/>
    </w:p>
    <w:p w14:paraId="12B9F747" w14:textId="5699B90C"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48.</w:t>
      </w:r>
      <w:r>
        <w:rPr>
          <w:rFonts w:ascii="Times New Roman" w:hAnsi="Times New Roman"/>
          <w:sz w:val="24"/>
          <w:vertAlign w:val="superscript"/>
        </w:rPr>
        <w:t>2</w:t>
      </w:r>
      <w:r>
        <w:rPr>
          <w:rFonts w:ascii="Times New Roman" w:hAnsi="Times New Roman"/>
          <w:sz w:val="24"/>
        </w:rPr>
        <w:t xml:space="preserve"> When issuing an electronic prescription, a doctor, a midwife, a doctor’s assistant (feldsher), or a nurse (nurse responsible for general care) shall provide the patient with the prescription identification number upon request of the patient.</w:t>
      </w:r>
    </w:p>
    <w:p w14:paraId="03501BDD" w14:textId="273A4EC0"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December 2024</w:t>
      </w:r>
      <w:r>
        <w:rPr>
          <w:rFonts w:ascii="Times New Roman" w:hAnsi="Times New Roman"/>
          <w:sz w:val="24"/>
        </w:rPr>
        <w:t>]</w:t>
      </w:r>
    </w:p>
    <w:p w14:paraId="784E7485" w14:textId="77777777" w:rsidR="00384B39" w:rsidRDefault="00384B39" w:rsidP="00E84472">
      <w:pPr>
        <w:widowControl w:val="0"/>
        <w:spacing w:after="0" w:line="240" w:lineRule="auto"/>
        <w:jc w:val="both"/>
        <w:rPr>
          <w:rFonts w:ascii="Times New Roman" w:hAnsi="Times New Roman"/>
          <w:noProof/>
          <w:kern w:val="0"/>
          <w:sz w:val="24"/>
        </w:rPr>
      </w:pPr>
      <w:bookmarkStart w:id="120" w:name="p48_3"/>
      <w:bookmarkStart w:id="121" w:name="p-633160"/>
      <w:bookmarkEnd w:id="120"/>
      <w:bookmarkEnd w:id="121"/>
    </w:p>
    <w:p w14:paraId="3349A230" w14:textId="22AD9589"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48.</w:t>
      </w:r>
      <w:r>
        <w:rPr>
          <w:rFonts w:ascii="Times New Roman" w:hAnsi="Times New Roman"/>
          <w:sz w:val="24"/>
          <w:vertAlign w:val="superscript"/>
        </w:rPr>
        <w:t>3</w:t>
      </w:r>
      <w:r>
        <w:rPr>
          <w:rFonts w:ascii="Times New Roman" w:hAnsi="Times New Roman"/>
          <w:sz w:val="24"/>
        </w:rPr>
        <w:t xml:space="preserve"> In order to purchase the medicinal products prescribed on an electronic prescription, a person shall present a personal identification document to a pharmacist or a pharmacist’s assistant. If medicinal products are purchased by a person to whom the prescription has not been issued but who is authorised to process the personal data in the health information system of the person to whom the prescription has been issued, the person shall present his or her personal identification document to the pharmacist or pharmacist’s assistant and provide the given name and surname of the person to whom the prescription has been issued. In other cases when medicinal products are purchased by a person to whom the prescription has not been issued, he or she shall present the identification number of the prescription to the pharmacist or pharmacist’s assistant and provide the given name and surname of the person to whom the prescription has been issued. If the given name, surname of the provided person fails to match the information available in the health information system, the pharmacist or pharmacist’s assistant shall not dispense the medicinal products. The pharmacist or pharmacist’s assistant shall indicate in the health information system the given name, surname, and personal identity number of the person who purchased the medicinal products indicated in the electronic prescription.</w:t>
      </w:r>
    </w:p>
    <w:p w14:paraId="2ADFC80F" w14:textId="7314BC2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January 2016; 22 August 2017</w:t>
      </w:r>
      <w:r>
        <w:rPr>
          <w:rFonts w:ascii="Times New Roman" w:hAnsi="Times New Roman"/>
          <w:sz w:val="24"/>
        </w:rPr>
        <w:t>]</w:t>
      </w:r>
    </w:p>
    <w:p w14:paraId="346F8B47" w14:textId="77777777" w:rsidR="00F20922" w:rsidRDefault="00F20922" w:rsidP="00E84472">
      <w:pPr>
        <w:widowControl w:val="0"/>
        <w:spacing w:after="0" w:line="240" w:lineRule="auto"/>
        <w:jc w:val="both"/>
        <w:rPr>
          <w:rFonts w:ascii="Times New Roman" w:hAnsi="Times New Roman"/>
          <w:noProof/>
          <w:kern w:val="0"/>
          <w:sz w:val="24"/>
        </w:rPr>
      </w:pPr>
      <w:bookmarkStart w:id="122" w:name="p48_4"/>
      <w:bookmarkStart w:id="123" w:name="p-577660"/>
      <w:bookmarkEnd w:id="122"/>
      <w:bookmarkEnd w:id="123"/>
    </w:p>
    <w:p w14:paraId="660AAFE7" w14:textId="7B8EE83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48.</w:t>
      </w:r>
      <w:r>
        <w:rPr>
          <w:rFonts w:ascii="Times New Roman" w:hAnsi="Times New Roman"/>
          <w:sz w:val="24"/>
          <w:vertAlign w:val="superscript"/>
        </w:rPr>
        <w:t>4</w:t>
      </w:r>
      <w:r>
        <w:rPr>
          <w:rFonts w:ascii="Times New Roman" w:hAnsi="Times New Roman"/>
          <w:sz w:val="24"/>
        </w:rPr>
        <w:t xml:space="preserve"> A patient has the right to purchase medicinal products indicated in an ordinary electronic prescription in parts from one or several pharmacies.</w:t>
      </w:r>
    </w:p>
    <w:p w14:paraId="430B238F" w14:textId="130570AF"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January 2016</w:t>
      </w:r>
      <w:r>
        <w:rPr>
          <w:rFonts w:ascii="Times New Roman" w:hAnsi="Times New Roman"/>
          <w:sz w:val="24"/>
        </w:rPr>
        <w:t>]</w:t>
      </w:r>
    </w:p>
    <w:p w14:paraId="2A3D9B37" w14:textId="77777777" w:rsidR="00F20922" w:rsidRDefault="00F20922" w:rsidP="00E84472">
      <w:pPr>
        <w:widowControl w:val="0"/>
        <w:spacing w:after="0" w:line="240" w:lineRule="auto"/>
        <w:jc w:val="both"/>
        <w:rPr>
          <w:rFonts w:ascii="Times New Roman" w:hAnsi="Times New Roman"/>
          <w:noProof/>
          <w:kern w:val="0"/>
          <w:sz w:val="24"/>
        </w:rPr>
      </w:pPr>
      <w:bookmarkStart w:id="124" w:name="p48_5"/>
      <w:bookmarkStart w:id="125" w:name="p-577661"/>
      <w:bookmarkEnd w:id="124"/>
      <w:bookmarkEnd w:id="125"/>
    </w:p>
    <w:p w14:paraId="1D5FFB58" w14:textId="363F020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48.</w:t>
      </w:r>
      <w:r>
        <w:rPr>
          <w:rFonts w:ascii="Times New Roman" w:hAnsi="Times New Roman"/>
          <w:sz w:val="24"/>
          <w:vertAlign w:val="superscript"/>
        </w:rPr>
        <w:t>5</w:t>
      </w:r>
      <w:r>
        <w:rPr>
          <w:rFonts w:ascii="Times New Roman" w:hAnsi="Times New Roman"/>
          <w:sz w:val="24"/>
        </w:rPr>
        <w:t xml:space="preserve"> Special electronic prescriptions on which narcotic or equivalent psychotropic medicinal products to be controlled in Latvia have been prescribed shall be stored in the health information system for five years, but other special prescription shall be stored in the health information system for three years. Standard prescriptions shall be stored in the health information system for one year.</w:t>
      </w:r>
    </w:p>
    <w:p w14:paraId="063A2302" w14:textId="5CEC921E"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January 2016</w:t>
      </w:r>
      <w:r>
        <w:rPr>
          <w:rFonts w:ascii="Times New Roman" w:hAnsi="Times New Roman"/>
          <w:sz w:val="24"/>
        </w:rPr>
        <w:t>]</w:t>
      </w:r>
    </w:p>
    <w:p w14:paraId="59C3495D" w14:textId="77777777" w:rsidR="00F20922" w:rsidRDefault="00F20922" w:rsidP="00E84472">
      <w:pPr>
        <w:widowControl w:val="0"/>
        <w:spacing w:after="0" w:line="240" w:lineRule="auto"/>
        <w:jc w:val="both"/>
        <w:rPr>
          <w:rFonts w:ascii="Times New Roman" w:hAnsi="Times New Roman"/>
          <w:noProof/>
          <w:kern w:val="0"/>
          <w:sz w:val="24"/>
        </w:rPr>
      </w:pPr>
      <w:bookmarkStart w:id="126" w:name="p48_6"/>
      <w:bookmarkStart w:id="127" w:name="p-577662"/>
      <w:bookmarkEnd w:id="126"/>
      <w:bookmarkEnd w:id="127"/>
    </w:p>
    <w:p w14:paraId="7F5DB480" w14:textId="18784A33"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48.</w:t>
      </w:r>
      <w:r>
        <w:rPr>
          <w:rFonts w:ascii="Times New Roman" w:hAnsi="Times New Roman"/>
          <w:sz w:val="24"/>
          <w:vertAlign w:val="superscript"/>
        </w:rPr>
        <w:t>6</w:t>
      </w:r>
      <w:r>
        <w:rPr>
          <w:rFonts w:ascii="Times New Roman" w:hAnsi="Times New Roman"/>
          <w:sz w:val="24"/>
        </w:rPr>
        <w:t xml:space="preserve"> A pharmacy shall not dispense the medicinal products prescribed on the prescription if the health information system includes information attesting that the person to whom the prescription has been issued is deceased.</w:t>
      </w:r>
    </w:p>
    <w:p w14:paraId="48E29C38" w14:textId="7BDE67FE"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January 2016</w:t>
      </w:r>
      <w:r>
        <w:rPr>
          <w:rFonts w:ascii="Times New Roman" w:hAnsi="Times New Roman"/>
          <w:sz w:val="24"/>
        </w:rPr>
        <w:t>]</w:t>
      </w:r>
    </w:p>
    <w:p w14:paraId="0C11A040" w14:textId="77777777" w:rsidR="00F20922" w:rsidRDefault="00F20922" w:rsidP="00E84472">
      <w:pPr>
        <w:widowControl w:val="0"/>
        <w:spacing w:after="0" w:line="240" w:lineRule="auto"/>
        <w:jc w:val="both"/>
        <w:rPr>
          <w:rFonts w:ascii="Times New Roman" w:hAnsi="Times New Roman"/>
          <w:noProof/>
          <w:kern w:val="0"/>
          <w:sz w:val="24"/>
        </w:rPr>
      </w:pPr>
      <w:bookmarkStart w:id="128" w:name="p48_7"/>
      <w:bookmarkStart w:id="129" w:name="p-1387825"/>
      <w:bookmarkEnd w:id="128"/>
      <w:bookmarkEnd w:id="129"/>
    </w:p>
    <w:p w14:paraId="388FE4CA" w14:textId="33E24F86"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48.</w:t>
      </w:r>
      <w:r>
        <w:rPr>
          <w:rFonts w:ascii="Times New Roman" w:hAnsi="Times New Roman"/>
          <w:sz w:val="24"/>
          <w:vertAlign w:val="superscript"/>
        </w:rPr>
        <w:t>7</w:t>
      </w:r>
      <w:r>
        <w:rPr>
          <w:rFonts w:ascii="Times New Roman" w:hAnsi="Times New Roman"/>
          <w:sz w:val="24"/>
        </w:rPr>
        <w:t xml:space="preserve"> If it is not possible to access the health information system during a visit at home, a doctor, a midwife, a doctor’s assistant (feldsher), or a nurse (nurse responsible for general care) has the right to issue an electronic prescription not later than on the next working day by informing the patient thereof during the visit.</w:t>
      </w:r>
    </w:p>
    <w:p w14:paraId="0348E810" w14:textId="03DD1DEA"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December 2024</w:t>
      </w:r>
      <w:r>
        <w:rPr>
          <w:rFonts w:ascii="Times New Roman" w:hAnsi="Times New Roman"/>
          <w:sz w:val="24"/>
        </w:rPr>
        <w:t>]</w:t>
      </w:r>
    </w:p>
    <w:p w14:paraId="1C798729" w14:textId="77777777" w:rsidR="00F20922" w:rsidRDefault="00F20922" w:rsidP="00E84472">
      <w:pPr>
        <w:widowControl w:val="0"/>
        <w:spacing w:after="0" w:line="240" w:lineRule="auto"/>
        <w:jc w:val="both"/>
        <w:rPr>
          <w:rFonts w:ascii="Times New Roman" w:hAnsi="Times New Roman"/>
          <w:noProof/>
          <w:kern w:val="0"/>
          <w:sz w:val="24"/>
        </w:rPr>
      </w:pPr>
      <w:bookmarkStart w:id="130" w:name="p48_8"/>
      <w:bookmarkStart w:id="131" w:name="p-1387826"/>
      <w:bookmarkEnd w:id="130"/>
      <w:bookmarkEnd w:id="131"/>
    </w:p>
    <w:p w14:paraId="1EFB56A7" w14:textId="1B3D5F30"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48.</w:t>
      </w:r>
      <w:r>
        <w:rPr>
          <w:rFonts w:ascii="Times New Roman" w:hAnsi="Times New Roman"/>
          <w:sz w:val="24"/>
          <w:vertAlign w:val="superscript"/>
        </w:rPr>
        <w:t>8</w:t>
      </w:r>
      <w:r>
        <w:rPr>
          <w:rFonts w:ascii="Times New Roman" w:hAnsi="Times New Roman"/>
          <w:sz w:val="24"/>
        </w:rPr>
        <w:t xml:space="preserve"> [17 December 2024]</w:t>
      </w:r>
    </w:p>
    <w:p w14:paraId="0D276203" w14:textId="77777777" w:rsidR="00F20922" w:rsidRDefault="00F20922" w:rsidP="00E84472">
      <w:pPr>
        <w:widowControl w:val="0"/>
        <w:spacing w:after="0" w:line="240" w:lineRule="auto"/>
        <w:jc w:val="both"/>
        <w:rPr>
          <w:rFonts w:ascii="Times New Roman" w:hAnsi="Times New Roman"/>
          <w:b/>
          <w:bCs/>
          <w:noProof/>
          <w:kern w:val="0"/>
          <w:sz w:val="24"/>
        </w:rPr>
      </w:pPr>
      <w:bookmarkStart w:id="132" w:name="n4"/>
      <w:bookmarkStart w:id="133" w:name="n-103344"/>
      <w:bookmarkEnd w:id="132"/>
      <w:bookmarkEnd w:id="133"/>
    </w:p>
    <w:p w14:paraId="2B37F7EC" w14:textId="7D42F7BF" w:rsidR="00B1741B" w:rsidRPr="00E67AE0" w:rsidRDefault="00B1741B" w:rsidP="00C31ACB">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IV. Duties of Pharmacies and State Authorities in the Field of the Circulation of Prescriptions and Prescription Forms</w:t>
      </w:r>
    </w:p>
    <w:p w14:paraId="6685DB59" w14:textId="77777777" w:rsidR="00F20922" w:rsidRDefault="00F20922" w:rsidP="00C31ACB">
      <w:pPr>
        <w:keepNext/>
        <w:keepLines/>
        <w:widowControl w:val="0"/>
        <w:spacing w:after="0" w:line="240" w:lineRule="auto"/>
        <w:jc w:val="both"/>
        <w:rPr>
          <w:rFonts w:ascii="Times New Roman" w:hAnsi="Times New Roman"/>
          <w:noProof/>
          <w:kern w:val="0"/>
          <w:sz w:val="24"/>
        </w:rPr>
      </w:pPr>
      <w:bookmarkStart w:id="134" w:name="p49"/>
      <w:bookmarkStart w:id="135" w:name="p-758504"/>
      <w:bookmarkEnd w:id="134"/>
      <w:bookmarkEnd w:id="135"/>
    </w:p>
    <w:p w14:paraId="1D2EEC82" w14:textId="3AE7B7E0" w:rsidR="00B1741B" w:rsidRPr="00E67AE0" w:rsidRDefault="00B1741B" w:rsidP="00C31ACB">
      <w:pPr>
        <w:keepNext/>
        <w:keepLines/>
        <w:widowControl w:val="0"/>
        <w:spacing w:after="0" w:line="240" w:lineRule="auto"/>
        <w:jc w:val="both"/>
        <w:rPr>
          <w:rFonts w:ascii="Times New Roman" w:hAnsi="Times New Roman"/>
          <w:noProof/>
          <w:kern w:val="0"/>
          <w:sz w:val="24"/>
        </w:rPr>
      </w:pPr>
      <w:r>
        <w:rPr>
          <w:rFonts w:ascii="Times New Roman" w:hAnsi="Times New Roman"/>
          <w:sz w:val="24"/>
        </w:rPr>
        <w:t>49. If medical devices and medicinal products of List M are prescribed on special prescription forms, a pharmacy shall, in accordance with the contract for data processing of prescriptions, electronically provide the following information indicated on the special prescription form or a document approving payment (cashier cheque, receipt) to the Service:</w:t>
      </w:r>
    </w:p>
    <w:p w14:paraId="2C33ED8D" w14:textId="77777777" w:rsidR="00B1741B" w:rsidRPr="00E67AE0" w:rsidRDefault="00B1741B" w:rsidP="00D957F1">
      <w:pPr>
        <w:widowControl w:val="0"/>
        <w:spacing w:after="0" w:line="240" w:lineRule="auto"/>
        <w:ind w:firstLine="709"/>
        <w:jc w:val="both"/>
        <w:rPr>
          <w:rFonts w:ascii="Times New Roman" w:hAnsi="Times New Roman"/>
          <w:noProof/>
          <w:kern w:val="0"/>
          <w:sz w:val="24"/>
        </w:rPr>
      </w:pPr>
      <w:r>
        <w:rPr>
          <w:rFonts w:ascii="Times New Roman" w:hAnsi="Times New Roman"/>
          <w:sz w:val="24"/>
        </w:rPr>
        <w:t>49.1. the prescription series and number;</w:t>
      </w:r>
    </w:p>
    <w:p w14:paraId="5F2D0826" w14:textId="77777777" w:rsidR="00B1741B" w:rsidRPr="00E67AE0" w:rsidRDefault="00B1741B" w:rsidP="00D957F1">
      <w:pPr>
        <w:widowControl w:val="0"/>
        <w:spacing w:after="0" w:line="240" w:lineRule="auto"/>
        <w:ind w:firstLine="709"/>
        <w:jc w:val="both"/>
        <w:rPr>
          <w:rFonts w:ascii="Times New Roman" w:hAnsi="Times New Roman"/>
          <w:noProof/>
          <w:kern w:val="0"/>
          <w:sz w:val="24"/>
        </w:rPr>
      </w:pPr>
      <w:r>
        <w:rPr>
          <w:rFonts w:ascii="Times New Roman" w:hAnsi="Times New Roman"/>
          <w:sz w:val="24"/>
        </w:rPr>
        <w:t>49.2. Form E type (if a prescription has been issued to a citizen of another European Union Member State, Norway, Iceland, Liechtenstein, or Switzerland in accordance with the international agreement providing for mutual settlements for the rendered health services);</w:t>
      </w:r>
    </w:p>
    <w:p w14:paraId="5D9E700C" w14:textId="77777777" w:rsidR="00B1741B" w:rsidRPr="00E67AE0" w:rsidRDefault="00B1741B" w:rsidP="00D957F1">
      <w:pPr>
        <w:widowControl w:val="0"/>
        <w:spacing w:after="0" w:line="240" w:lineRule="auto"/>
        <w:ind w:firstLine="709"/>
        <w:jc w:val="both"/>
        <w:rPr>
          <w:rFonts w:ascii="Times New Roman" w:hAnsi="Times New Roman"/>
          <w:noProof/>
          <w:kern w:val="0"/>
          <w:sz w:val="24"/>
        </w:rPr>
      </w:pPr>
      <w:r>
        <w:rPr>
          <w:rFonts w:ascii="Times New Roman" w:hAnsi="Times New Roman"/>
          <w:sz w:val="24"/>
        </w:rPr>
        <w:t>49.3. the date of issue of the prescription;</w:t>
      </w:r>
    </w:p>
    <w:p w14:paraId="223D58D3" w14:textId="77777777" w:rsidR="00B1741B" w:rsidRPr="00E67AE0" w:rsidRDefault="00B1741B" w:rsidP="00D957F1">
      <w:pPr>
        <w:widowControl w:val="0"/>
        <w:spacing w:after="0" w:line="240" w:lineRule="auto"/>
        <w:ind w:firstLine="709"/>
        <w:jc w:val="both"/>
        <w:rPr>
          <w:rFonts w:ascii="Times New Roman" w:hAnsi="Times New Roman"/>
          <w:noProof/>
          <w:kern w:val="0"/>
          <w:sz w:val="24"/>
        </w:rPr>
      </w:pPr>
      <w:r>
        <w:rPr>
          <w:rFonts w:ascii="Times New Roman" w:hAnsi="Times New Roman"/>
          <w:sz w:val="24"/>
        </w:rPr>
        <w:t>49.4. the given name, surname, and personal identity number of the patient (an identification number for the person presenting Form E or S);</w:t>
      </w:r>
    </w:p>
    <w:p w14:paraId="26854FAD" w14:textId="77777777" w:rsidR="00B1741B" w:rsidRPr="00E67AE0" w:rsidRDefault="00B1741B" w:rsidP="00D957F1">
      <w:pPr>
        <w:widowControl w:val="0"/>
        <w:spacing w:after="0" w:line="240" w:lineRule="auto"/>
        <w:ind w:firstLine="709"/>
        <w:jc w:val="both"/>
        <w:rPr>
          <w:rFonts w:ascii="Times New Roman" w:hAnsi="Times New Roman"/>
          <w:noProof/>
          <w:kern w:val="0"/>
          <w:sz w:val="24"/>
        </w:rPr>
      </w:pPr>
      <w:r>
        <w:rPr>
          <w:rFonts w:ascii="Times New Roman" w:hAnsi="Times New Roman"/>
          <w:sz w:val="24"/>
        </w:rPr>
        <w:t>49.5. the name of the medical treatment institution;</w:t>
      </w:r>
    </w:p>
    <w:p w14:paraId="634E5C17" w14:textId="77777777" w:rsidR="00B1741B" w:rsidRPr="00E67AE0" w:rsidRDefault="00B1741B" w:rsidP="00D957F1">
      <w:pPr>
        <w:widowControl w:val="0"/>
        <w:spacing w:after="0" w:line="240" w:lineRule="auto"/>
        <w:ind w:firstLine="709"/>
        <w:jc w:val="both"/>
        <w:rPr>
          <w:rFonts w:ascii="Times New Roman" w:hAnsi="Times New Roman"/>
          <w:noProof/>
          <w:kern w:val="0"/>
          <w:sz w:val="24"/>
        </w:rPr>
      </w:pPr>
      <w:r>
        <w:rPr>
          <w:rFonts w:ascii="Times New Roman" w:hAnsi="Times New Roman"/>
          <w:sz w:val="24"/>
        </w:rPr>
        <w:t>49.6. the given name, surname, personal identity number, and speciality of a doctor;</w:t>
      </w:r>
    </w:p>
    <w:p w14:paraId="502FB9B1" w14:textId="77777777" w:rsidR="00B1741B" w:rsidRPr="00E67AE0" w:rsidRDefault="00B1741B" w:rsidP="00D957F1">
      <w:pPr>
        <w:widowControl w:val="0"/>
        <w:spacing w:after="0" w:line="240" w:lineRule="auto"/>
        <w:ind w:firstLine="709"/>
        <w:jc w:val="both"/>
        <w:rPr>
          <w:rFonts w:ascii="Times New Roman" w:hAnsi="Times New Roman"/>
          <w:noProof/>
          <w:kern w:val="0"/>
          <w:sz w:val="24"/>
        </w:rPr>
      </w:pPr>
      <w:r>
        <w:rPr>
          <w:rFonts w:ascii="Times New Roman" w:hAnsi="Times New Roman"/>
          <w:sz w:val="24"/>
        </w:rPr>
        <w:t>49.7. the code of diagnosis;</w:t>
      </w:r>
    </w:p>
    <w:p w14:paraId="51F3A540" w14:textId="77777777" w:rsidR="00B1741B" w:rsidRPr="00E67AE0" w:rsidRDefault="00B1741B" w:rsidP="00D957F1">
      <w:pPr>
        <w:widowControl w:val="0"/>
        <w:spacing w:after="0" w:line="240" w:lineRule="auto"/>
        <w:ind w:firstLine="709"/>
        <w:jc w:val="both"/>
        <w:rPr>
          <w:rFonts w:ascii="Times New Roman" w:hAnsi="Times New Roman"/>
          <w:noProof/>
          <w:kern w:val="0"/>
          <w:sz w:val="24"/>
        </w:rPr>
      </w:pPr>
      <w:r>
        <w:rPr>
          <w:rFonts w:ascii="Times New Roman" w:hAnsi="Times New Roman"/>
          <w:sz w:val="24"/>
        </w:rPr>
        <w:t>49.8. the reimbursement percentage to be applied in accordance with the specified procedures for reimbursement;</w:t>
      </w:r>
    </w:p>
    <w:p w14:paraId="0B175BF3" w14:textId="2ABB7A90" w:rsidR="00B1741B" w:rsidRPr="00E67AE0" w:rsidRDefault="00B1741B" w:rsidP="00D957F1">
      <w:pPr>
        <w:widowControl w:val="0"/>
        <w:spacing w:after="0" w:line="240" w:lineRule="auto"/>
        <w:ind w:firstLine="709"/>
        <w:jc w:val="both"/>
        <w:rPr>
          <w:rFonts w:ascii="Times New Roman" w:hAnsi="Times New Roman"/>
          <w:noProof/>
          <w:kern w:val="0"/>
          <w:sz w:val="24"/>
        </w:rPr>
      </w:pPr>
      <w:r>
        <w:rPr>
          <w:rFonts w:ascii="Times New Roman" w:hAnsi="Times New Roman"/>
          <w:sz w:val="24"/>
        </w:rPr>
        <w:t>49.9. [10 November 2020];</w:t>
      </w:r>
    </w:p>
    <w:p w14:paraId="1A2F28A2" w14:textId="77777777" w:rsidR="00B1741B" w:rsidRPr="00E67AE0" w:rsidRDefault="00B1741B" w:rsidP="00D957F1">
      <w:pPr>
        <w:widowControl w:val="0"/>
        <w:spacing w:after="0" w:line="240" w:lineRule="auto"/>
        <w:ind w:firstLine="709"/>
        <w:jc w:val="both"/>
        <w:rPr>
          <w:rFonts w:ascii="Times New Roman" w:hAnsi="Times New Roman"/>
          <w:noProof/>
          <w:kern w:val="0"/>
          <w:sz w:val="24"/>
        </w:rPr>
      </w:pPr>
      <w:r>
        <w:rPr>
          <w:rFonts w:ascii="Times New Roman" w:hAnsi="Times New Roman"/>
          <w:sz w:val="24"/>
        </w:rPr>
        <w:t>49.10. the name of the prescribed medicinal products;</w:t>
      </w:r>
    </w:p>
    <w:p w14:paraId="1E36A0E7" w14:textId="77777777" w:rsidR="00B1741B" w:rsidRPr="00E67AE0" w:rsidRDefault="00B1741B" w:rsidP="00D957F1">
      <w:pPr>
        <w:widowControl w:val="0"/>
        <w:spacing w:after="0" w:line="240" w:lineRule="auto"/>
        <w:ind w:firstLine="709"/>
        <w:jc w:val="both"/>
        <w:rPr>
          <w:rFonts w:ascii="Times New Roman" w:hAnsi="Times New Roman"/>
          <w:noProof/>
          <w:kern w:val="0"/>
          <w:sz w:val="24"/>
        </w:rPr>
      </w:pPr>
      <w:r>
        <w:rPr>
          <w:rFonts w:ascii="Times New Roman" w:hAnsi="Times New Roman"/>
          <w:sz w:val="24"/>
        </w:rPr>
        <w:t>49.11. the code and quantity (number of packages) of the dispensed medicinal products. The price for one packaging, the amount intended for payment (taking into account the number of packages), and the allocation thereof between patient and another payer shall be indicated for the medicinal products distributed within the scope of the procedures for reimbursement;</w:t>
      </w:r>
    </w:p>
    <w:p w14:paraId="30C76D6C" w14:textId="77777777" w:rsidR="00B1741B" w:rsidRPr="00E67AE0" w:rsidRDefault="00B1741B" w:rsidP="00D957F1">
      <w:pPr>
        <w:widowControl w:val="0"/>
        <w:spacing w:after="0" w:line="240" w:lineRule="auto"/>
        <w:ind w:firstLine="709"/>
        <w:jc w:val="both"/>
        <w:rPr>
          <w:rFonts w:ascii="Times New Roman" w:hAnsi="Times New Roman"/>
          <w:noProof/>
          <w:kern w:val="0"/>
          <w:sz w:val="24"/>
        </w:rPr>
      </w:pPr>
      <w:r>
        <w:rPr>
          <w:rFonts w:ascii="Times New Roman" w:hAnsi="Times New Roman"/>
          <w:sz w:val="24"/>
        </w:rPr>
        <w:t>49.12. the date of dispensing the medicinal products;</w:t>
      </w:r>
    </w:p>
    <w:p w14:paraId="6DBDA837" w14:textId="77777777" w:rsidR="00B1741B" w:rsidRPr="00E67AE0" w:rsidRDefault="00B1741B" w:rsidP="00D957F1">
      <w:pPr>
        <w:widowControl w:val="0"/>
        <w:spacing w:after="0" w:line="240" w:lineRule="auto"/>
        <w:ind w:firstLine="709"/>
        <w:jc w:val="both"/>
        <w:rPr>
          <w:rFonts w:ascii="Times New Roman" w:hAnsi="Times New Roman"/>
          <w:noProof/>
          <w:kern w:val="0"/>
          <w:sz w:val="24"/>
        </w:rPr>
      </w:pPr>
      <w:r>
        <w:rPr>
          <w:rFonts w:ascii="Times New Roman" w:hAnsi="Times New Roman"/>
          <w:sz w:val="24"/>
        </w:rPr>
        <w:t>49.13. whether it is allowed or prohibited to substitute the medicinal products;</w:t>
      </w:r>
    </w:p>
    <w:p w14:paraId="1FEB39F9" w14:textId="77777777" w:rsidR="00B1741B" w:rsidRPr="00E67AE0" w:rsidRDefault="00B1741B" w:rsidP="00D957F1">
      <w:pPr>
        <w:widowControl w:val="0"/>
        <w:spacing w:after="0" w:line="240" w:lineRule="auto"/>
        <w:ind w:firstLine="709"/>
        <w:jc w:val="both"/>
        <w:rPr>
          <w:rFonts w:ascii="Times New Roman" w:hAnsi="Times New Roman"/>
          <w:noProof/>
          <w:kern w:val="0"/>
          <w:sz w:val="24"/>
        </w:rPr>
      </w:pPr>
      <w:r>
        <w:rPr>
          <w:rFonts w:ascii="Times New Roman" w:hAnsi="Times New Roman"/>
          <w:sz w:val="24"/>
        </w:rPr>
        <w:t>49.14. the presence of the statement issued by the social service office of the local government which attests conformity with the status of a family (person) in need or conformity with the status of a person or family living separately which is entitled to exemption from a patient’s co-payment for medicinal products and medical devices in accordance with the specified procedures for reimbursement.</w:t>
      </w:r>
    </w:p>
    <w:p w14:paraId="1E1BBFD4" w14:textId="7497EC9D"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June 2007; 2 June 2008; 12 April 2011; 22 October 2013; 5 January 2016; 10 November 2020</w:t>
      </w:r>
      <w:r>
        <w:rPr>
          <w:rFonts w:ascii="Times New Roman" w:hAnsi="Times New Roman"/>
          <w:sz w:val="24"/>
        </w:rPr>
        <w:t>]</w:t>
      </w:r>
    </w:p>
    <w:p w14:paraId="1013EEEA" w14:textId="77777777" w:rsidR="00F20922" w:rsidRDefault="00F20922" w:rsidP="00E84472">
      <w:pPr>
        <w:widowControl w:val="0"/>
        <w:spacing w:after="0" w:line="240" w:lineRule="auto"/>
        <w:jc w:val="both"/>
        <w:rPr>
          <w:rFonts w:ascii="Times New Roman" w:hAnsi="Times New Roman"/>
          <w:noProof/>
          <w:kern w:val="0"/>
          <w:sz w:val="24"/>
        </w:rPr>
      </w:pPr>
      <w:bookmarkStart w:id="136" w:name="p49_1"/>
      <w:bookmarkStart w:id="137" w:name="p-1387832"/>
      <w:bookmarkEnd w:id="136"/>
      <w:bookmarkEnd w:id="137"/>
    </w:p>
    <w:p w14:paraId="299AEE9A" w14:textId="5F7D878A"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49.</w:t>
      </w:r>
      <w:r>
        <w:rPr>
          <w:rFonts w:ascii="Times New Roman" w:hAnsi="Times New Roman"/>
          <w:sz w:val="24"/>
          <w:vertAlign w:val="superscript"/>
        </w:rPr>
        <w:t>1</w:t>
      </w:r>
      <w:r>
        <w:rPr>
          <w:rFonts w:ascii="Times New Roman" w:hAnsi="Times New Roman"/>
          <w:sz w:val="24"/>
        </w:rPr>
        <w:t xml:space="preserve"> If medicinal products and medical devices the expenditures for the acquisition of which are partly or completely covered from the State budget funds are prescribed on a special prescription form, except for the cases referred to in Sub-paragraph 29.2.1 of this Regulation, the pharmacy shall, in accordance with the laws and regulations regarding a unified electronic information system of the health sector, provide information on the prescribed and dispensed medicinal products and medical devices online. If medicinal products are prescribed on a standard prescription form, except for the cases referred to in Sub-paragraphs 29.2.3 and 29.2.4 of this Regulation, the pharmacy, in accordance with the laws and regulations regarding a unified electronic information system of the health sector, is entitled to provide information on the prescribed and dispensed medicinal products upon request of the patient online.</w:t>
      </w:r>
    </w:p>
    <w:p w14:paraId="37C04178" w14:textId="479A2824"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December 2024</w:t>
      </w:r>
      <w:r>
        <w:rPr>
          <w:rFonts w:ascii="Times New Roman" w:hAnsi="Times New Roman"/>
          <w:sz w:val="24"/>
        </w:rPr>
        <w:t>]</w:t>
      </w:r>
    </w:p>
    <w:p w14:paraId="5DC5E5EB" w14:textId="77777777" w:rsidR="00840BB7" w:rsidRDefault="00840BB7" w:rsidP="00E84472">
      <w:pPr>
        <w:widowControl w:val="0"/>
        <w:spacing w:after="0" w:line="240" w:lineRule="auto"/>
        <w:jc w:val="both"/>
        <w:rPr>
          <w:rFonts w:ascii="Times New Roman" w:hAnsi="Times New Roman"/>
          <w:noProof/>
          <w:kern w:val="0"/>
          <w:sz w:val="24"/>
        </w:rPr>
      </w:pPr>
      <w:bookmarkStart w:id="138" w:name="p49_2"/>
      <w:bookmarkStart w:id="139" w:name="p-577674"/>
      <w:bookmarkEnd w:id="138"/>
      <w:bookmarkEnd w:id="139"/>
    </w:p>
    <w:p w14:paraId="659C62EC" w14:textId="1E95395A"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49.</w:t>
      </w:r>
      <w:r>
        <w:rPr>
          <w:rFonts w:ascii="Times New Roman" w:hAnsi="Times New Roman"/>
          <w:sz w:val="24"/>
          <w:vertAlign w:val="superscript"/>
        </w:rPr>
        <w:t>2</w:t>
      </w:r>
      <w:r>
        <w:rPr>
          <w:rFonts w:ascii="Times New Roman" w:hAnsi="Times New Roman"/>
          <w:sz w:val="24"/>
        </w:rPr>
        <w:t xml:space="preserve"> If a prescription is issued electronically in the health information system, the pharmacy shall, in accordance with the laws and regulations regarding a unified electronic information system of the health sector, provide data on the dispensed medicinal products online.</w:t>
      </w:r>
    </w:p>
    <w:p w14:paraId="3B8BD8C4" w14:textId="6CE37136"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January 2016 / Paragraph shall come into force on 1 December 2016. See Paragraph 59</w:t>
      </w:r>
      <w:r>
        <w:rPr>
          <w:rFonts w:ascii="Times New Roman" w:hAnsi="Times New Roman"/>
          <w:sz w:val="24"/>
        </w:rPr>
        <w:t>]</w:t>
      </w:r>
    </w:p>
    <w:p w14:paraId="36FB1B54" w14:textId="77777777" w:rsidR="00840BB7" w:rsidRDefault="00840BB7" w:rsidP="00E84472">
      <w:pPr>
        <w:widowControl w:val="0"/>
        <w:spacing w:after="0" w:line="240" w:lineRule="auto"/>
        <w:jc w:val="both"/>
        <w:rPr>
          <w:rFonts w:ascii="Times New Roman" w:hAnsi="Times New Roman"/>
          <w:noProof/>
          <w:kern w:val="0"/>
          <w:sz w:val="24"/>
        </w:rPr>
      </w:pPr>
      <w:bookmarkStart w:id="140" w:name="p50"/>
      <w:bookmarkStart w:id="141" w:name="p-577676"/>
      <w:bookmarkEnd w:id="140"/>
      <w:bookmarkEnd w:id="141"/>
    </w:p>
    <w:p w14:paraId="7F07B9A8" w14:textId="0C12595E"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lastRenderedPageBreak/>
        <w:t>50. The Service shall:</w:t>
      </w:r>
    </w:p>
    <w:p w14:paraId="666A55CB" w14:textId="06967711" w:rsidR="00B1741B" w:rsidRPr="00E67AE0" w:rsidRDefault="00B1741B" w:rsidP="00840BB7">
      <w:pPr>
        <w:widowControl w:val="0"/>
        <w:spacing w:after="0" w:line="240" w:lineRule="auto"/>
        <w:ind w:firstLine="709"/>
        <w:jc w:val="both"/>
        <w:rPr>
          <w:rFonts w:ascii="Times New Roman" w:hAnsi="Times New Roman"/>
          <w:noProof/>
          <w:kern w:val="0"/>
          <w:sz w:val="24"/>
        </w:rPr>
      </w:pPr>
      <w:r>
        <w:rPr>
          <w:rFonts w:ascii="Times New Roman" w:hAnsi="Times New Roman"/>
          <w:sz w:val="24"/>
        </w:rPr>
        <w:t>50.1. accumulate and process the data of the prescriptions referred to in Paragraph 49 of this Regulation;</w:t>
      </w:r>
    </w:p>
    <w:p w14:paraId="186A3F04" w14:textId="77777777" w:rsidR="00B1741B" w:rsidRPr="00E67AE0" w:rsidRDefault="00B1741B" w:rsidP="00840BB7">
      <w:pPr>
        <w:widowControl w:val="0"/>
        <w:spacing w:after="0" w:line="240" w:lineRule="auto"/>
        <w:ind w:firstLine="709"/>
        <w:jc w:val="both"/>
        <w:rPr>
          <w:rFonts w:ascii="Times New Roman" w:hAnsi="Times New Roman"/>
          <w:noProof/>
          <w:kern w:val="0"/>
          <w:sz w:val="24"/>
        </w:rPr>
      </w:pPr>
      <w:r>
        <w:rPr>
          <w:rFonts w:ascii="Times New Roman" w:hAnsi="Times New Roman"/>
          <w:sz w:val="24"/>
        </w:rPr>
        <w:t>50.2. upon request of the Ministry of Health, the State Agency of Medicines, the Health Inspectorate, and law enforcement authorities, provide information on the consumption of the medicinal products and medical devices prescribed or dispensed on the prescriptions;</w:t>
      </w:r>
    </w:p>
    <w:p w14:paraId="3F003001" w14:textId="77777777" w:rsidR="00B1741B" w:rsidRPr="00E67AE0" w:rsidRDefault="00B1741B" w:rsidP="00840BB7">
      <w:pPr>
        <w:widowControl w:val="0"/>
        <w:spacing w:after="0" w:line="240" w:lineRule="auto"/>
        <w:ind w:firstLine="709"/>
        <w:jc w:val="both"/>
        <w:rPr>
          <w:rFonts w:ascii="Times New Roman" w:hAnsi="Times New Roman"/>
          <w:noProof/>
          <w:kern w:val="0"/>
          <w:sz w:val="24"/>
        </w:rPr>
      </w:pPr>
      <w:r>
        <w:rPr>
          <w:rFonts w:ascii="Times New Roman" w:hAnsi="Times New Roman"/>
          <w:sz w:val="24"/>
        </w:rPr>
        <w:t>50.3. upon request of the Ministry of Health, the Health Inspectorate, and law enforcement authorities, provide information on the issuance of the special prescriptions.</w:t>
      </w:r>
    </w:p>
    <w:p w14:paraId="053E6F02" w14:textId="7EEB9D40"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June 2008; 12 April 2011; 22 October 2013; 5 January 2016</w:t>
      </w:r>
      <w:r>
        <w:rPr>
          <w:rFonts w:ascii="Times New Roman" w:hAnsi="Times New Roman"/>
          <w:sz w:val="24"/>
        </w:rPr>
        <w:t>]</w:t>
      </w:r>
    </w:p>
    <w:p w14:paraId="6BE1854F" w14:textId="77777777" w:rsidR="00840BB7" w:rsidRDefault="00840BB7" w:rsidP="00E84472">
      <w:pPr>
        <w:widowControl w:val="0"/>
        <w:spacing w:after="0" w:line="240" w:lineRule="auto"/>
        <w:jc w:val="both"/>
        <w:rPr>
          <w:rFonts w:ascii="Times New Roman" w:hAnsi="Times New Roman"/>
          <w:noProof/>
          <w:kern w:val="0"/>
          <w:sz w:val="24"/>
        </w:rPr>
      </w:pPr>
      <w:bookmarkStart w:id="142" w:name="p51"/>
      <w:bookmarkStart w:id="143" w:name="p-490319"/>
      <w:bookmarkEnd w:id="142"/>
      <w:bookmarkEnd w:id="143"/>
    </w:p>
    <w:p w14:paraId="47354EA2" w14:textId="5A54377C"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51. The Health Inspectorate shall control the compliance with the procedures for the circulation of prescription forms in the Service and medical treatment institutions and also the compliance with the procedures for the circulation of prescription forms in pharmacies.</w:t>
      </w:r>
    </w:p>
    <w:p w14:paraId="63166B73" w14:textId="796AE47C"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February 2008; 12 April 2011; 22 October 2013</w:t>
      </w:r>
      <w:r>
        <w:rPr>
          <w:rFonts w:ascii="Times New Roman" w:hAnsi="Times New Roman"/>
          <w:sz w:val="24"/>
        </w:rPr>
        <w:t>]</w:t>
      </w:r>
    </w:p>
    <w:p w14:paraId="63624EE5" w14:textId="77777777" w:rsidR="00840BB7" w:rsidRDefault="00840BB7" w:rsidP="00E84472">
      <w:pPr>
        <w:widowControl w:val="0"/>
        <w:spacing w:after="0" w:line="240" w:lineRule="auto"/>
        <w:jc w:val="both"/>
        <w:rPr>
          <w:rFonts w:ascii="Times New Roman" w:hAnsi="Times New Roman"/>
          <w:noProof/>
          <w:kern w:val="0"/>
          <w:sz w:val="24"/>
        </w:rPr>
      </w:pPr>
      <w:bookmarkStart w:id="144" w:name="p52"/>
      <w:bookmarkStart w:id="145" w:name="p-167604"/>
      <w:bookmarkEnd w:id="144"/>
      <w:bookmarkEnd w:id="145"/>
    </w:p>
    <w:p w14:paraId="6E25095E" w14:textId="40BE662B"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52. [5 February 2008]</w:t>
      </w:r>
    </w:p>
    <w:p w14:paraId="4A5A95F0" w14:textId="77777777" w:rsidR="00840BB7" w:rsidRDefault="00840BB7" w:rsidP="00E84472">
      <w:pPr>
        <w:widowControl w:val="0"/>
        <w:spacing w:after="0" w:line="240" w:lineRule="auto"/>
        <w:jc w:val="both"/>
        <w:rPr>
          <w:rFonts w:ascii="Times New Roman" w:hAnsi="Times New Roman"/>
          <w:b/>
          <w:bCs/>
          <w:noProof/>
          <w:kern w:val="0"/>
          <w:sz w:val="24"/>
        </w:rPr>
      </w:pPr>
      <w:bookmarkStart w:id="146" w:name="n5"/>
      <w:bookmarkStart w:id="147" w:name="n-103349"/>
      <w:bookmarkEnd w:id="146"/>
      <w:bookmarkEnd w:id="147"/>
    </w:p>
    <w:p w14:paraId="1DE55F40" w14:textId="4D7987C6" w:rsidR="00B1741B" w:rsidRPr="00E67AE0" w:rsidRDefault="00B1741B" w:rsidP="00840BB7">
      <w:pPr>
        <w:widowControl w:val="0"/>
        <w:spacing w:after="0" w:line="240" w:lineRule="auto"/>
        <w:jc w:val="center"/>
        <w:rPr>
          <w:rFonts w:ascii="Times New Roman" w:hAnsi="Times New Roman"/>
          <w:b/>
          <w:bCs/>
          <w:noProof/>
          <w:kern w:val="0"/>
          <w:sz w:val="24"/>
        </w:rPr>
      </w:pPr>
      <w:r>
        <w:rPr>
          <w:rFonts w:ascii="Times New Roman" w:hAnsi="Times New Roman"/>
          <w:b/>
          <w:sz w:val="24"/>
        </w:rPr>
        <w:t>V. Closing Provisions</w:t>
      </w:r>
    </w:p>
    <w:p w14:paraId="28C73302" w14:textId="77777777" w:rsidR="00840BB7" w:rsidRDefault="00840BB7" w:rsidP="00E84472">
      <w:pPr>
        <w:widowControl w:val="0"/>
        <w:spacing w:after="0" w:line="240" w:lineRule="auto"/>
        <w:jc w:val="both"/>
        <w:rPr>
          <w:rFonts w:ascii="Times New Roman" w:hAnsi="Times New Roman"/>
          <w:noProof/>
          <w:kern w:val="0"/>
          <w:sz w:val="24"/>
        </w:rPr>
      </w:pPr>
      <w:bookmarkStart w:id="148" w:name="p53"/>
      <w:bookmarkStart w:id="149" w:name="p-103350"/>
      <w:bookmarkEnd w:id="148"/>
      <w:bookmarkEnd w:id="149"/>
    </w:p>
    <w:p w14:paraId="0383D6B9" w14:textId="1036FE51"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53. Special prescription forms and prescription forms on which medicinal products for differentiated payment are prescribed and which have been printed before the day of coming into force of this Regulation may be used until 15 June 2005.</w:t>
      </w:r>
    </w:p>
    <w:p w14:paraId="00FDCEFF" w14:textId="77777777" w:rsidR="00840BB7" w:rsidRDefault="00840BB7" w:rsidP="00E84472">
      <w:pPr>
        <w:widowControl w:val="0"/>
        <w:spacing w:after="0" w:line="240" w:lineRule="auto"/>
        <w:jc w:val="both"/>
        <w:rPr>
          <w:rFonts w:ascii="Times New Roman" w:hAnsi="Times New Roman"/>
          <w:noProof/>
          <w:kern w:val="0"/>
          <w:sz w:val="24"/>
        </w:rPr>
      </w:pPr>
      <w:bookmarkStart w:id="150" w:name="p54"/>
      <w:bookmarkStart w:id="151" w:name="p-103351"/>
      <w:bookmarkEnd w:id="150"/>
      <w:bookmarkEnd w:id="151"/>
    </w:p>
    <w:p w14:paraId="73D11AB8" w14:textId="7CFC956F"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54. Standard prescription forms printed before the day of coming into force of this Regulation may be used until 30 June 2005.</w:t>
      </w:r>
    </w:p>
    <w:p w14:paraId="633C0624" w14:textId="77777777" w:rsidR="00840BB7" w:rsidRDefault="00840BB7" w:rsidP="00E84472">
      <w:pPr>
        <w:widowControl w:val="0"/>
        <w:spacing w:after="0" w:line="240" w:lineRule="auto"/>
        <w:jc w:val="both"/>
        <w:rPr>
          <w:rFonts w:ascii="Times New Roman" w:hAnsi="Times New Roman"/>
          <w:noProof/>
          <w:kern w:val="0"/>
          <w:sz w:val="24"/>
        </w:rPr>
      </w:pPr>
      <w:bookmarkStart w:id="152" w:name="p55"/>
      <w:bookmarkStart w:id="153" w:name="p-103352"/>
      <w:bookmarkEnd w:id="152"/>
      <w:bookmarkEnd w:id="153"/>
    </w:p>
    <w:p w14:paraId="37FB08CB" w14:textId="23FAAFEE"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55. Cabinet Regulation No. 250 of 14 July 1998, Regulations Regarding Production and Storage of Prescription Forms and Issuance of Prescriptions (</w:t>
      </w:r>
      <w:r>
        <w:rPr>
          <w:rFonts w:ascii="Times New Roman" w:hAnsi="Times New Roman"/>
          <w:i/>
          <w:iCs/>
          <w:sz w:val="24"/>
        </w:rPr>
        <w:t>Latvijas Vēstnesis</w:t>
      </w:r>
      <w:r>
        <w:rPr>
          <w:rFonts w:ascii="Times New Roman" w:hAnsi="Times New Roman"/>
          <w:sz w:val="24"/>
        </w:rPr>
        <w:t>, 1998, No. 212/213; 2001, No. 7; 2003, No. 167), is repealed.</w:t>
      </w:r>
    </w:p>
    <w:p w14:paraId="5D66348E" w14:textId="77777777" w:rsidR="00840BB7" w:rsidRDefault="00840BB7" w:rsidP="00E84472">
      <w:pPr>
        <w:widowControl w:val="0"/>
        <w:spacing w:after="0" w:line="240" w:lineRule="auto"/>
        <w:jc w:val="both"/>
        <w:rPr>
          <w:rFonts w:ascii="Times New Roman" w:hAnsi="Times New Roman"/>
          <w:noProof/>
          <w:kern w:val="0"/>
          <w:sz w:val="24"/>
        </w:rPr>
      </w:pPr>
      <w:bookmarkStart w:id="154" w:name="p55_1"/>
      <w:bookmarkStart w:id="155" w:name="p-577679"/>
      <w:bookmarkEnd w:id="154"/>
      <w:bookmarkEnd w:id="155"/>
    </w:p>
    <w:p w14:paraId="348D28A4" w14:textId="10C47FC4"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55.</w:t>
      </w:r>
      <w:r>
        <w:rPr>
          <w:rFonts w:ascii="Times New Roman" w:hAnsi="Times New Roman"/>
          <w:sz w:val="24"/>
          <w:vertAlign w:val="superscript"/>
        </w:rPr>
        <w:t>1</w:t>
      </w:r>
      <w:r>
        <w:rPr>
          <w:rFonts w:ascii="Times New Roman" w:hAnsi="Times New Roman"/>
          <w:sz w:val="24"/>
        </w:rPr>
        <w:t xml:space="preserve"> [5 January 2016]</w:t>
      </w:r>
    </w:p>
    <w:p w14:paraId="1D67F422" w14:textId="77777777" w:rsidR="00840BB7" w:rsidRDefault="00840BB7" w:rsidP="00E84472">
      <w:pPr>
        <w:widowControl w:val="0"/>
        <w:spacing w:after="0" w:line="240" w:lineRule="auto"/>
        <w:jc w:val="both"/>
        <w:rPr>
          <w:rFonts w:ascii="Times New Roman" w:hAnsi="Times New Roman"/>
          <w:noProof/>
          <w:kern w:val="0"/>
          <w:sz w:val="24"/>
        </w:rPr>
      </w:pPr>
      <w:bookmarkStart w:id="156" w:name="p55_2"/>
      <w:bookmarkStart w:id="157" w:name="p-105210"/>
      <w:bookmarkEnd w:id="156"/>
      <w:bookmarkEnd w:id="157"/>
    </w:p>
    <w:p w14:paraId="265CEDB4" w14:textId="34FB07D3"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55.</w:t>
      </w:r>
      <w:r>
        <w:rPr>
          <w:rFonts w:ascii="Times New Roman" w:hAnsi="Times New Roman"/>
          <w:sz w:val="24"/>
          <w:vertAlign w:val="superscript"/>
        </w:rPr>
        <w:t>2</w:t>
      </w:r>
      <w:r>
        <w:rPr>
          <w:rFonts w:ascii="Times New Roman" w:hAnsi="Times New Roman"/>
          <w:sz w:val="24"/>
        </w:rPr>
        <w:t xml:space="preserve"> The prescribing of medicinal products and medical devices on prescription forms which are printed before 30 September 2007 shall be permitted until 1 May 2008.</w:t>
      </w:r>
    </w:p>
    <w:p w14:paraId="5617C8DD" w14:textId="2296C689"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June 2007</w:t>
      </w:r>
      <w:r>
        <w:rPr>
          <w:rFonts w:ascii="Times New Roman" w:hAnsi="Times New Roman"/>
          <w:sz w:val="24"/>
        </w:rPr>
        <w:t>]</w:t>
      </w:r>
    </w:p>
    <w:p w14:paraId="79B28537" w14:textId="77777777" w:rsidR="00840BB7" w:rsidRDefault="00840BB7" w:rsidP="00E84472">
      <w:pPr>
        <w:widowControl w:val="0"/>
        <w:spacing w:after="0" w:line="240" w:lineRule="auto"/>
        <w:jc w:val="both"/>
        <w:rPr>
          <w:rFonts w:ascii="Times New Roman" w:hAnsi="Times New Roman"/>
          <w:noProof/>
          <w:kern w:val="0"/>
          <w:sz w:val="24"/>
        </w:rPr>
      </w:pPr>
      <w:bookmarkStart w:id="158" w:name="p55_3"/>
      <w:bookmarkStart w:id="159" w:name="p-202807"/>
      <w:bookmarkEnd w:id="158"/>
      <w:bookmarkEnd w:id="159"/>
    </w:p>
    <w:p w14:paraId="6981A225" w14:textId="380D84F5"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55.</w:t>
      </w:r>
      <w:r>
        <w:rPr>
          <w:rFonts w:ascii="Times New Roman" w:hAnsi="Times New Roman"/>
          <w:sz w:val="24"/>
          <w:vertAlign w:val="superscript"/>
        </w:rPr>
        <w:t>3</w:t>
      </w:r>
      <w:r>
        <w:rPr>
          <w:rFonts w:ascii="Times New Roman" w:hAnsi="Times New Roman"/>
          <w:sz w:val="24"/>
        </w:rPr>
        <w:t xml:space="preserve"> Paragraph 28 of this Regulation shall be repealed from 1 July 2009.</w:t>
      </w:r>
    </w:p>
    <w:p w14:paraId="2D3659CE" w14:textId="08197E28"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June 2008</w:t>
      </w:r>
      <w:r>
        <w:rPr>
          <w:rFonts w:ascii="Times New Roman" w:hAnsi="Times New Roman"/>
          <w:sz w:val="24"/>
        </w:rPr>
        <w:t>]</w:t>
      </w:r>
    </w:p>
    <w:p w14:paraId="2B9A63FF" w14:textId="77777777" w:rsidR="00840BB7" w:rsidRDefault="00840BB7" w:rsidP="00E84472">
      <w:pPr>
        <w:widowControl w:val="0"/>
        <w:spacing w:after="0" w:line="240" w:lineRule="auto"/>
        <w:jc w:val="both"/>
        <w:rPr>
          <w:rFonts w:ascii="Times New Roman" w:hAnsi="Times New Roman"/>
          <w:noProof/>
          <w:kern w:val="0"/>
          <w:sz w:val="24"/>
        </w:rPr>
      </w:pPr>
      <w:bookmarkStart w:id="160" w:name="p55_4"/>
      <w:bookmarkStart w:id="161" w:name="p-202766"/>
      <w:bookmarkEnd w:id="160"/>
      <w:bookmarkEnd w:id="161"/>
    </w:p>
    <w:p w14:paraId="1920110D" w14:textId="50AD837E"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55.</w:t>
      </w:r>
      <w:r>
        <w:rPr>
          <w:rFonts w:ascii="Times New Roman" w:hAnsi="Times New Roman"/>
          <w:sz w:val="24"/>
          <w:vertAlign w:val="superscript"/>
        </w:rPr>
        <w:t>4</w:t>
      </w:r>
      <w:r>
        <w:rPr>
          <w:rFonts w:ascii="Times New Roman" w:hAnsi="Times New Roman"/>
          <w:sz w:val="24"/>
        </w:rPr>
        <w:t xml:space="preserve"> The prescribing of medicinal products without indicating the code of the prescribed medicinal product and medical devices on special prescription forms which have been printed before 31 December 2008 shall be permitted until 30 June 2009.</w:t>
      </w:r>
    </w:p>
    <w:p w14:paraId="7E3AD1B2" w14:textId="6AC7F634"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June 2008</w:t>
      </w:r>
      <w:r>
        <w:rPr>
          <w:rFonts w:ascii="Times New Roman" w:hAnsi="Times New Roman"/>
          <w:sz w:val="24"/>
        </w:rPr>
        <w:t>]</w:t>
      </w:r>
    </w:p>
    <w:p w14:paraId="24F049C7" w14:textId="77777777" w:rsidR="00840BB7" w:rsidRDefault="00840BB7" w:rsidP="00E84472">
      <w:pPr>
        <w:widowControl w:val="0"/>
        <w:spacing w:after="0" w:line="240" w:lineRule="auto"/>
        <w:jc w:val="both"/>
        <w:rPr>
          <w:rFonts w:ascii="Times New Roman" w:hAnsi="Times New Roman"/>
          <w:noProof/>
          <w:kern w:val="0"/>
          <w:sz w:val="24"/>
        </w:rPr>
      </w:pPr>
      <w:bookmarkStart w:id="162" w:name="p56"/>
      <w:bookmarkStart w:id="163" w:name="p-103353"/>
      <w:bookmarkEnd w:id="162"/>
      <w:bookmarkEnd w:id="163"/>
    </w:p>
    <w:p w14:paraId="318B9FC9" w14:textId="5CFB04B4"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56. Paragraphs 49 and 50 of this Regulation shall come into force on 1 July 2005.</w:t>
      </w:r>
    </w:p>
    <w:p w14:paraId="2C72197B" w14:textId="77777777" w:rsidR="00840BB7" w:rsidRDefault="00840BB7" w:rsidP="00E84472">
      <w:pPr>
        <w:widowControl w:val="0"/>
        <w:spacing w:after="0" w:line="240" w:lineRule="auto"/>
        <w:jc w:val="both"/>
        <w:rPr>
          <w:rFonts w:ascii="Times New Roman" w:hAnsi="Times New Roman"/>
          <w:noProof/>
          <w:kern w:val="0"/>
          <w:sz w:val="24"/>
        </w:rPr>
      </w:pPr>
      <w:bookmarkStart w:id="164" w:name="p57"/>
      <w:bookmarkStart w:id="165" w:name="p-490295"/>
      <w:bookmarkEnd w:id="164"/>
      <w:bookmarkEnd w:id="165"/>
    </w:p>
    <w:p w14:paraId="547DC141" w14:textId="314B2FB6"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57. The prescription forms which are printed before 25 October 2013 shall be permitted to be distributed until 1 July 2014.</w:t>
      </w:r>
    </w:p>
    <w:p w14:paraId="776BAF47" w14:textId="183B0C8A"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October 2013</w:t>
      </w:r>
      <w:r>
        <w:rPr>
          <w:rFonts w:ascii="Times New Roman" w:hAnsi="Times New Roman"/>
          <w:sz w:val="24"/>
        </w:rPr>
        <w:t>]</w:t>
      </w:r>
    </w:p>
    <w:p w14:paraId="6363CD69" w14:textId="77777777" w:rsidR="00840BB7" w:rsidRDefault="00840BB7" w:rsidP="00E84472">
      <w:pPr>
        <w:widowControl w:val="0"/>
        <w:spacing w:after="0" w:line="240" w:lineRule="auto"/>
        <w:jc w:val="both"/>
        <w:rPr>
          <w:rFonts w:ascii="Times New Roman" w:hAnsi="Times New Roman"/>
          <w:noProof/>
          <w:kern w:val="0"/>
          <w:sz w:val="24"/>
        </w:rPr>
      </w:pPr>
      <w:bookmarkStart w:id="166" w:name="p58"/>
      <w:bookmarkStart w:id="167" w:name="p-490296"/>
      <w:bookmarkEnd w:id="166"/>
      <w:bookmarkEnd w:id="167"/>
    </w:p>
    <w:p w14:paraId="793040BC" w14:textId="30485EA6" w:rsidR="00B1741B" w:rsidRPr="00E67AE0" w:rsidRDefault="00B1741B" w:rsidP="00C31ACB">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58. The prescribing of medicinal products and medical devices on prescription forms which are printed before 25 October 2013 shall be permitted until 31 December 2014. From 1 January 2014, when prescribing medicinal products and medical devices, the word “(lats)” shall be deleted in the abovementioned forms.</w:t>
      </w:r>
    </w:p>
    <w:p w14:paraId="4B305592" w14:textId="35B9D4BC"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October 2013</w:t>
      </w:r>
      <w:r>
        <w:rPr>
          <w:rFonts w:ascii="Times New Roman" w:hAnsi="Times New Roman"/>
          <w:sz w:val="24"/>
        </w:rPr>
        <w:t>]</w:t>
      </w:r>
    </w:p>
    <w:p w14:paraId="5F927242" w14:textId="77777777" w:rsidR="00840BB7" w:rsidRDefault="00840BB7" w:rsidP="00E84472">
      <w:pPr>
        <w:widowControl w:val="0"/>
        <w:spacing w:after="0" w:line="240" w:lineRule="auto"/>
        <w:jc w:val="both"/>
        <w:rPr>
          <w:rFonts w:ascii="Times New Roman" w:hAnsi="Times New Roman"/>
          <w:noProof/>
          <w:kern w:val="0"/>
          <w:sz w:val="24"/>
        </w:rPr>
      </w:pPr>
      <w:bookmarkStart w:id="168" w:name="p59"/>
      <w:bookmarkStart w:id="169" w:name="p-577684"/>
      <w:bookmarkEnd w:id="168"/>
      <w:bookmarkEnd w:id="169"/>
    </w:p>
    <w:p w14:paraId="184FA3D3" w14:textId="06CC1D73"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59. Paragraph 49.</w:t>
      </w:r>
      <w:r>
        <w:rPr>
          <w:rFonts w:ascii="Times New Roman" w:hAnsi="Times New Roman"/>
          <w:sz w:val="24"/>
          <w:vertAlign w:val="superscript"/>
        </w:rPr>
        <w:t>2</w:t>
      </w:r>
      <w:r>
        <w:rPr>
          <w:rFonts w:ascii="Times New Roman" w:hAnsi="Times New Roman"/>
          <w:sz w:val="24"/>
        </w:rPr>
        <w:t xml:space="preserve"> of this Regulation shall come into force on 1 December 2016.</w:t>
      </w:r>
    </w:p>
    <w:p w14:paraId="424C8AB4" w14:textId="61D9F1D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January 2016; 29 November 2016</w:t>
      </w:r>
      <w:r>
        <w:rPr>
          <w:rFonts w:ascii="Times New Roman" w:hAnsi="Times New Roman"/>
          <w:sz w:val="24"/>
        </w:rPr>
        <w:t>]</w:t>
      </w:r>
    </w:p>
    <w:p w14:paraId="0A1ADDA9" w14:textId="77777777" w:rsidR="00840BB7" w:rsidRDefault="00840BB7" w:rsidP="00E84472">
      <w:pPr>
        <w:widowControl w:val="0"/>
        <w:spacing w:after="0" w:line="240" w:lineRule="auto"/>
        <w:jc w:val="both"/>
        <w:rPr>
          <w:rFonts w:ascii="Times New Roman" w:hAnsi="Times New Roman"/>
          <w:noProof/>
          <w:kern w:val="0"/>
          <w:sz w:val="24"/>
        </w:rPr>
      </w:pPr>
      <w:bookmarkStart w:id="170" w:name="p60"/>
      <w:bookmarkStart w:id="171" w:name="p-604997"/>
      <w:bookmarkEnd w:id="170"/>
      <w:bookmarkEnd w:id="171"/>
    </w:p>
    <w:p w14:paraId="0D71E5F3" w14:textId="103631A2"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60. Paragraph 49.</w:t>
      </w:r>
      <w:r>
        <w:rPr>
          <w:rFonts w:ascii="Times New Roman" w:hAnsi="Times New Roman"/>
          <w:sz w:val="24"/>
          <w:vertAlign w:val="superscript"/>
        </w:rPr>
        <w:t>1</w:t>
      </w:r>
      <w:r>
        <w:rPr>
          <w:rFonts w:ascii="Times New Roman" w:hAnsi="Times New Roman"/>
          <w:sz w:val="24"/>
        </w:rPr>
        <w:t xml:space="preserve"> of this Regulation shall come into force on 1 September 2017. Until 31 August 2017, a pharmacy shall, in accordance with the contract for the processing of prescription data, electronically provide to the Service the information on the medicinal products the expenditures for the acquisition of which are partly or completely covered from the State budget funds and which are prescribed on special prescription forms in accordance with Paragraph 49 of this Regulation.</w:t>
      </w:r>
    </w:p>
    <w:p w14:paraId="658F447C" w14:textId="4654E34A"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2016</w:t>
      </w:r>
      <w:r>
        <w:rPr>
          <w:rFonts w:ascii="Times New Roman" w:hAnsi="Times New Roman"/>
          <w:sz w:val="24"/>
        </w:rPr>
        <w:t>]</w:t>
      </w:r>
    </w:p>
    <w:p w14:paraId="43A7553F" w14:textId="77777777" w:rsidR="00840BB7" w:rsidRDefault="00840BB7" w:rsidP="00E84472">
      <w:pPr>
        <w:widowControl w:val="0"/>
        <w:spacing w:after="0" w:line="240" w:lineRule="auto"/>
        <w:jc w:val="both"/>
        <w:rPr>
          <w:rFonts w:ascii="Times New Roman" w:hAnsi="Times New Roman"/>
          <w:noProof/>
          <w:kern w:val="0"/>
          <w:sz w:val="24"/>
        </w:rPr>
      </w:pPr>
      <w:bookmarkStart w:id="172" w:name="p61"/>
      <w:bookmarkStart w:id="173" w:name="p-577686"/>
      <w:bookmarkEnd w:id="172"/>
      <w:bookmarkEnd w:id="173"/>
    </w:p>
    <w:p w14:paraId="44434581" w14:textId="43B64CA6"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61. Until 30 November 2016, a prescription shall be issued electronically in the health information system in accordance with the following procedures: all columns provided in the electronic prescription which apply to the particular case shall be filled out, after filling out it shall be printed out on a standard prescription form if the standard prescription is issued, or on a special prescription form if the special prescription is issued, it shall be approved by a signature and a personal stamp, but the special prescription also by a stamp of the medical treatment institution (practice doctors may use a personal stamp which includes the details of a medical practice) and shall be issued to a patient.</w:t>
      </w:r>
    </w:p>
    <w:p w14:paraId="63CE3463" w14:textId="1CFA16B9"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January 2016</w:t>
      </w:r>
      <w:r>
        <w:rPr>
          <w:rFonts w:ascii="Times New Roman" w:hAnsi="Times New Roman"/>
          <w:sz w:val="24"/>
        </w:rPr>
        <w:t>]</w:t>
      </w:r>
    </w:p>
    <w:p w14:paraId="521E8A3C" w14:textId="77777777" w:rsidR="00840BB7" w:rsidRDefault="00840BB7" w:rsidP="00E84472">
      <w:pPr>
        <w:widowControl w:val="0"/>
        <w:spacing w:after="0" w:line="240" w:lineRule="auto"/>
        <w:jc w:val="both"/>
        <w:rPr>
          <w:rFonts w:ascii="Times New Roman" w:hAnsi="Times New Roman"/>
          <w:noProof/>
          <w:kern w:val="0"/>
          <w:sz w:val="24"/>
        </w:rPr>
      </w:pPr>
      <w:bookmarkStart w:id="174" w:name="p62"/>
      <w:bookmarkStart w:id="175" w:name="p-577689"/>
      <w:bookmarkEnd w:id="174"/>
      <w:bookmarkEnd w:id="175"/>
    </w:p>
    <w:p w14:paraId="78BCA196" w14:textId="057E1CAB"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62. The procedures for the production and storage of prescription forms laid down in Chapter II of this Regulation shall be applied to the prescriptions issued in accordance with Paragraph 61 of this Regulation.</w:t>
      </w:r>
    </w:p>
    <w:p w14:paraId="778FFFB5" w14:textId="28D4A4D1"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January 2016</w:t>
      </w:r>
      <w:r>
        <w:rPr>
          <w:rFonts w:ascii="Times New Roman" w:hAnsi="Times New Roman"/>
          <w:sz w:val="24"/>
        </w:rPr>
        <w:t>]</w:t>
      </w:r>
    </w:p>
    <w:p w14:paraId="2F306D7A" w14:textId="77777777" w:rsidR="00840BB7" w:rsidRDefault="00840BB7" w:rsidP="00E84472">
      <w:pPr>
        <w:widowControl w:val="0"/>
        <w:spacing w:after="0" w:line="240" w:lineRule="auto"/>
        <w:jc w:val="both"/>
        <w:rPr>
          <w:rFonts w:ascii="Times New Roman" w:hAnsi="Times New Roman"/>
          <w:noProof/>
          <w:kern w:val="0"/>
          <w:sz w:val="24"/>
        </w:rPr>
      </w:pPr>
      <w:bookmarkStart w:id="176" w:name="p63"/>
      <w:bookmarkStart w:id="177" w:name="p-690033"/>
      <w:bookmarkEnd w:id="176"/>
      <w:bookmarkEnd w:id="177"/>
    </w:p>
    <w:p w14:paraId="6A51CBA5" w14:textId="78AA0FE3"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63. Special prescription forms printed before 1 May 2019 shall be distributed by the Service until 1 April 2020.</w:t>
      </w:r>
    </w:p>
    <w:p w14:paraId="5EFE73BF" w14:textId="46DEC7BC"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356B5FE1" w14:textId="77777777" w:rsidR="00840BB7" w:rsidRDefault="00840BB7" w:rsidP="00E84472">
      <w:pPr>
        <w:widowControl w:val="0"/>
        <w:spacing w:after="0" w:line="240" w:lineRule="auto"/>
        <w:jc w:val="both"/>
        <w:rPr>
          <w:rFonts w:ascii="Times New Roman" w:hAnsi="Times New Roman"/>
          <w:noProof/>
          <w:kern w:val="0"/>
          <w:sz w:val="24"/>
        </w:rPr>
      </w:pPr>
      <w:bookmarkStart w:id="178" w:name="p64"/>
      <w:bookmarkStart w:id="179" w:name="p-690035"/>
      <w:bookmarkEnd w:id="178"/>
      <w:bookmarkEnd w:id="179"/>
    </w:p>
    <w:p w14:paraId="62AB5B6C" w14:textId="6FE4BE74"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64. The prescribing of medicinal products and medical devices on special prescription forms printed before 1 May 2019 shall be permitted until 31 December 2022.</w:t>
      </w:r>
    </w:p>
    <w:p w14:paraId="62DF33CC" w14:textId="7D0CC7ED"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77CB7410" w14:textId="77777777" w:rsidR="00840BB7" w:rsidRDefault="00840BB7" w:rsidP="00E84472">
      <w:pPr>
        <w:widowControl w:val="0"/>
        <w:spacing w:after="0" w:line="240" w:lineRule="auto"/>
        <w:jc w:val="both"/>
        <w:rPr>
          <w:rFonts w:ascii="Times New Roman" w:hAnsi="Times New Roman"/>
          <w:noProof/>
          <w:kern w:val="0"/>
          <w:sz w:val="24"/>
        </w:rPr>
      </w:pPr>
      <w:bookmarkStart w:id="180" w:name="p65"/>
      <w:bookmarkStart w:id="181" w:name="p-758505"/>
      <w:bookmarkEnd w:id="180"/>
      <w:bookmarkEnd w:id="181"/>
    </w:p>
    <w:p w14:paraId="27D2F2BA" w14:textId="7349F86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65. Special prescription forms printed before 12 November 2020 shall be distributed by the Service until 1 November 2022.</w:t>
      </w:r>
    </w:p>
    <w:p w14:paraId="62B68656" w14:textId="2AB74F26"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November 2020</w:t>
      </w:r>
      <w:r>
        <w:rPr>
          <w:rFonts w:ascii="Times New Roman" w:hAnsi="Times New Roman"/>
          <w:sz w:val="24"/>
        </w:rPr>
        <w:t>]</w:t>
      </w:r>
    </w:p>
    <w:p w14:paraId="049F3612" w14:textId="77777777" w:rsidR="00840BB7" w:rsidRDefault="00840BB7" w:rsidP="00E84472">
      <w:pPr>
        <w:widowControl w:val="0"/>
        <w:spacing w:after="0" w:line="240" w:lineRule="auto"/>
        <w:jc w:val="both"/>
        <w:rPr>
          <w:rFonts w:ascii="Times New Roman" w:hAnsi="Times New Roman"/>
          <w:noProof/>
          <w:kern w:val="0"/>
          <w:sz w:val="24"/>
        </w:rPr>
      </w:pPr>
      <w:bookmarkStart w:id="182" w:name="p66"/>
      <w:bookmarkStart w:id="183" w:name="p-758506"/>
      <w:bookmarkEnd w:id="182"/>
      <w:bookmarkEnd w:id="183"/>
    </w:p>
    <w:p w14:paraId="0F4C7700" w14:textId="53307256"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66. Medicinal products and medical devices may be prescribed on special prescription forms printed before12 November 2020 without indicating information on the insurance company in the prescription.</w:t>
      </w:r>
    </w:p>
    <w:p w14:paraId="037DE1BE" w14:textId="1054EBB2"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November 2020</w:t>
      </w:r>
      <w:r>
        <w:rPr>
          <w:rFonts w:ascii="Times New Roman" w:hAnsi="Times New Roman"/>
          <w:sz w:val="24"/>
        </w:rPr>
        <w:t>]</w:t>
      </w:r>
    </w:p>
    <w:p w14:paraId="2F52777F" w14:textId="77777777" w:rsidR="00840BB7" w:rsidRDefault="00840BB7" w:rsidP="00E84472">
      <w:pPr>
        <w:widowControl w:val="0"/>
        <w:spacing w:after="0" w:line="240" w:lineRule="auto"/>
        <w:jc w:val="both"/>
        <w:rPr>
          <w:rFonts w:ascii="Times New Roman" w:hAnsi="Times New Roman"/>
          <w:noProof/>
          <w:kern w:val="0"/>
          <w:sz w:val="24"/>
        </w:rPr>
      </w:pPr>
      <w:bookmarkStart w:id="184" w:name="p67"/>
      <w:bookmarkStart w:id="185" w:name="p-1150266"/>
      <w:bookmarkEnd w:id="184"/>
      <w:bookmarkEnd w:id="185"/>
    </w:p>
    <w:p w14:paraId="0F49E5FB" w14:textId="6AEA086F"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67. Until 31 December 2022, medical devices may be prescribed in accordance with the specified procedures for reimbursement on specified sample forms without complying with Sub-paragraph 29.5 of this Regulation.</w:t>
      </w:r>
    </w:p>
    <w:p w14:paraId="21088B41" w14:textId="365D02EA"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8 November 2022</w:t>
      </w:r>
      <w:r>
        <w:rPr>
          <w:rFonts w:ascii="Times New Roman" w:hAnsi="Times New Roman"/>
          <w:sz w:val="24"/>
        </w:rPr>
        <w:t>]</w:t>
      </w:r>
    </w:p>
    <w:p w14:paraId="01C7CB84" w14:textId="77777777" w:rsidR="00840BB7" w:rsidRDefault="00840BB7" w:rsidP="00E84472">
      <w:pPr>
        <w:widowControl w:val="0"/>
        <w:spacing w:after="0" w:line="240" w:lineRule="auto"/>
        <w:jc w:val="both"/>
        <w:rPr>
          <w:rFonts w:ascii="Times New Roman" w:hAnsi="Times New Roman"/>
          <w:noProof/>
          <w:kern w:val="0"/>
          <w:sz w:val="24"/>
        </w:rPr>
      </w:pPr>
      <w:bookmarkStart w:id="186" w:name="p68"/>
      <w:bookmarkStart w:id="187" w:name="p-1151383"/>
      <w:bookmarkEnd w:id="186"/>
      <w:bookmarkEnd w:id="187"/>
    </w:p>
    <w:p w14:paraId="5FD2F183" w14:textId="09BF0FA4"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68. The amendment to Sub-paragraph 29.2 of this Regulation regarding the issuance of a prescription on a specific sample form, if the patient has informed that the prescription will be used in a European Union Member State, in a country of the European Economic Area, or the Swiss Confederation with which cross-border exchange of e-prescriptions issued in Latvia is not ensured, shall come into force on 1 July 2023.</w:t>
      </w:r>
    </w:p>
    <w:p w14:paraId="3A881192" w14:textId="4D0A13AD"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November 2022</w:t>
      </w:r>
      <w:r>
        <w:rPr>
          <w:rFonts w:ascii="Times New Roman" w:hAnsi="Times New Roman"/>
          <w:sz w:val="24"/>
        </w:rPr>
        <w:t>]</w:t>
      </w:r>
    </w:p>
    <w:p w14:paraId="248A5865" w14:textId="77777777" w:rsidR="00840BB7" w:rsidRDefault="00840BB7" w:rsidP="00E84472">
      <w:pPr>
        <w:widowControl w:val="0"/>
        <w:spacing w:after="0" w:line="240" w:lineRule="auto"/>
        <w:jc w:val="both"/>
        <w:rPr>
          <w:rFonts w:ascii="Times New Roman" w:hAnsi="Times New Roman"/>
          <w:noProof/>
          <w:kern w:val="0"/>
          <w:sz w:val="24"/>
        </w:rPr>
      </w:pPr>
      <w:bookmarkStart w:id="188" w:name="p69"/>
      <w:bookmarkStart w:id="189" w:name="p-1389915"/>
      <w:bookmarkEnd w:id="188"/>
      <w:bookmarkEnd w:id="189"/>
    </w:p>
    <w:p w14:paraId="6623806E" w14:textId="68D73E9F" w:rsidR="001B7C3B" w:rsidRPr="00E84472"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69. Paragraph 19 of Annex 5 to this Regulation shall come into force on 1 January 2025.</w:t>
      </w:r>
    </w:p>
    <w:p w14:paraId="367CD7E7" w14:textId="31FA3081"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December 2024</w:t>
      </w:r>
      <w:r>
        <w:rPr>
          <w:rFonts w:ascii="Times New Roman" w:hAnsi="Times New Roman"/>
          <w:sz w:val="24"/>
        </w:rPr>
        <w:t>]</w:t>
      </w:r>
    </w:p>
    <w:p w14:paraId="14D55367" w14:textId="77777777" w:rsidR="00840BB7" w:rsidRDefault="00840BB7" w:rsidP="00E84472">
      <w:pPr>
        <w:widowControl w:val="0"/>
        <w:spacing w:after="0" w:line="240" w:lineRule="auto"/>
        <w:jc w:val="both"/>
        <w:rPr>
          <w:rFonts w:ascii="Times New Roman" w:hAnsi="Times New Roman"/>
          <w:b/>
          <w:bCs/>
          <w:noProof/>
          <w:kern w:val="0"/>
          <w:sz w:val="24"/>
        </w:rPr>
      </w:pPr>
      <w:bookmarkStart w:id="190" w:name="577690"/>
      <w:bookmarkEnd w:id="190"/>
    </w:p>
    <w:p w14:paraId="6E738E7C" w14:textId="6A6DE41E" w:rsidR="00B1741B" w:rsidRPr="00E67AE0" w:rsidRDefault="00B1741B" w:rsidP="00840BB7">
      <w:pPr>
        <w:widowControl w:val="0"/>
        <w:spacing w:after="0" w:line="240" w:lineRule="auto"/>
        <w:jc w:val="center"/>
        <w:rPr>
          <w:rFonts w:ascii="Times New Roman" w:hAnsi="Times New Roman"/>
          <w:b/>
          <w:bCs/>
          <w:noProof/>
          <w:kern w:val="0"/>
          <w:sz w:val="24"/>
        </w:rPr>
      </w:pPr>
      <w:r>
        <w:rPr>
          <w:rFonts w:ascii="Times New Roman" w:hAnsi="Times New Roman"/>
          <w:b/>
          <w:sz w:val="24"/>
        </w:rPr>
        <w:t>Informative Reference to European Union Directives</w:t>
      </w:r>
      <w:bookmarkStart w:id="191" w:name="es-577690"/>
      <w:bookmarkEnd w:id="191"/>
    </w:p>
    <w:p w14:paraId="622E1585" w14:textId="196B9274" w:rsidR="00B1741B" w:rsidRPr="00E67AE0" w:rsidRDefault="00B1741B" w:rsidP="00840BB7">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5 January 2016</w:t>
      </w:r>
      <w:r>
        <w:rPr>
          <w:rFonts w:ascii="Times New Roman" w:hAnsi="Times New Roman"/>
          <w:sz w:val="24"/>
        </w:rPr>
        <w:t>]</w:t>
      </w:r>
    </w:p>
    <w:p w14:paraId="6B2CA5D9" w14:textId="77777777" w:rsidR="00840BB7" w:rsidRDefault="00840BB7" w:rsidP="00E84472">
      <w:pPr>
        <w:widowControl w:val="0"/>
        <w:spacing w:after="0" w:line="240" w:lineRule="auto"/>
        <w:jc w:val="both"/>
        <w:rPr>
          <w:rFonts w:ascii="Times New Roman" w:hAnsi="Times New Roman"/>
          <w:noProof/>
          <w:kern w:val="0"/>
          <w:sz w:val="24"/>
        </w:rPr>
      </w:pPr>
      <w:bookmarkStart w:id="192" w:name="p213"/>
      <w:bookmarkStart w:id="193" w:name="p-577691"/>
      <w:bookmarkEnd w:id="192"/>
      <w:bookmarkEnd w:id="193"/>
    </w:p>
    <w:p w14:paraId="1CFC6D81" w14:textId="56ED5D99" w:rsidR="00B1741B" w:rsidRPr="00E67AE0" w:rsidRDefault="00B1741B" w:rsidP="00E65974">
      <w:pPr>
        <w:widowControl w:val="0"/>
        <w:spacing w:after="0" w:line="240" w:lineRule="auto"/>
        <w:ind w:firstLine="709"/>
        <w:jc w:val="both"/>
        <w:rPr>
          <w:rFonts w:ascii="Times New Roman" w:hAnsi="Times New Roman"/>
          <w:noProof/>
          <w:kern w:val="0"/>
          <w:sz w:val="24"/>
        </w:rPr>
      </w:pPr>
      <w:r>
        <w:rPr>
          <w:rFonts w:ascii="Times New Roman" w:hAnsi="Times New Roman"/>
          <w:sz w:val="24"/>
        </w:rPr>
        <w:t>The Regulation contains legal norms arising from:</w:t>
      </w:r>
    </w:p>
    <w:p w14:paraId="1B01ADB4" w14:textId="1BD5F455" w:rsidR="00B1741B" w:rsidRPr="00E67AE0" w:rsidRDefault="00B1741B" w:rsidP="00E65974">
      <w:pPr>
        <w:widowControl w:val="0"/>
        <w:spacing w:after="0" w:line="240" w:lineRule="auto"/>
        <w:ind w:firstLine="709"/>
        <w:jc w:val="both"/>
        <w:rPr>
          <w:rFonts w:ascii="Times New Roman" w:hAnsi="Times New Roman"/>
          <w:noProof/>
          <w:kern w:val="0"/>
          <w:sz w:val="24"/>
        </w:rPr>
      </w:pPr>
      <w:r>
        <w:rPr>
          <w:rFonts w:ascii="Times New Roman" w:hAnsi="Times New Roman"/>
          <w:sz w:val="24"/>
        </w:rPr>
        <w:t>1) Commission Implementing Directive 2012/52/EU of 20 December 2012 laying down measures to facilitate the recognition of medical prescriptions issued in another Member State;</w:t>
      </w:r>
    </w:p>
    <w:p w14:paraId="2A71A2F1" w14:textId="27BE59E5" w:rsidR="00B1741B" w:rsidRPr="00E67AE0" w:rsidRDefault="00B1741B" w:rsidP="00E65974">
      <w:pPr>
        <w:widowControl w:val="0"/>
        <w:spacing w:after="0" w:line="240" w:lineRule="auto"/>
        <w:ind w:firstLine="709"/>
        <w:jc w:val="both"/>
        <w:rPr>
          <w:rFonts w:ascii="Times New Roman" w:hAnsi="Times New Roman"/>
          <w:noProof/>
          <w:kern w:val="0"/>
          <w:sz w:val="24"/>
        </w:rPr>
      </w:pPr>
      <w:r>
        <w:rPr>
          <w:rFonts w:ascii="Times New Roman" w:hAnsi="Times New Roman"/>
          <w:sz w:val="24"/>
        </w:rPr>
        <w:t>2) Directive 2010/84/EU of the European Parliament and of the Council of 15 December 2010 amending, as regards pharmacovigilance, Directive 2001/83/EC on the Community code relating to medicinal products for human use.</w:t>
      </w:r>
    </w:p>
    <w:p w14:paraId="71AFFA66" w14:textId="77777777" w:rsidR="00840BB7" w:rsidRDefault="00840BB7" w:rsidP="00E84472">
      <w:pPr>
        <w:widowControl w:val="0"/>
        <w:spacing w:after="0" w:line="240" w:lineRule="auto"/>
        <w:jc w:val="both"/>
        <w:rPr>
          <w:rFonts w:ascii="Times New Roman" w:hAnsi="Times New Roman"/>
          <w:noProof/>
          <w:kern w:val="0"/>
          <w:sz w:val="24"/>
          <w:lang w:val="lv-LV"/>
        </w:rPr>
      </w:pPr>
    </w:p>
    <w:p w14:paraId="5902468D" w14:textId="77777777" w:rsidR="00840BB7" w:rsidRDefault="00840BB7" w:rsidP="00E84472">
      <w:pPr>
        <w:widowControl w:val="0"/>
        <w:spacing w:after="0" w:line="240" w:lineRule="auto"/>
        <w:jc w:val="both"/>
        <w:rPr>
          <w:rFonts w:ascii="Times New Roman" w:hAnsi="Times New Roman"/>
          <w:noProof/>
          <w:kern w:val="0"/>
          <w:sz w:val="24"/>
          <w:lang w:val="lv-LV"/>
        </w:rPr>
      </w:pPr>
    </w:p>
    <w:p w14:paraId="60F5FE61" w14:textId="16F36794" w:rsidR="001B7C3B" w:rsidRPr="00E84472" w:rsidRDefault="00B1741B" w:rsidP="00B46BD0">
      <w:pPr>
        <w:widowControl w:val="0"/>
        <w:tabs>
          <w:tab w:val="left" w:pos="7938"/>
        </w:tabs>
        <w:spacing w:after="0" w:line="240" w:lineRule="auto"/>
        <w:jc w:val="both"/>
        <w:rPr>
          <w:rFonts w:ascii="Times New Roman" w:hAnsi="Times New Roman"/>
          <w:noProof/>
          <w:kern w:val="0"/>
          <w:sz w:val="24"/>
        </w:rPr>
      </w:pPr>
      <w:r>
        <w:rPr>
          <w:rFonts w:ascii="Times New Roman" w:hAnsi="Times New Roman"/>
          <w:sz w:val="24"/>
        </w:rPr>
        <w:t>Prime Minister</w:t>
      </w:r>
      <w:r w:rsidR="00B46BD0">
        <w:rPr>
          <w:rFonts w:ascii="Times New Roman" w:hAnsi="Times New Roman"/>
          <w:sz w:val="24"/>
        </w:rPr>
        <w:tab/>
      </w:r>
      <w:r>
        <w:rPr>
          <w:rFonts w:ascii="Times New Roman" w:hAnsi="Times New Roman"/>
          <w:sz w:val="24"/>
        </w:rPr>
        <w:t>A. Kalvītis</w:t>
      </w:r>
    </w:p>
    <w:p w14:paraId="44849442" w14:textId="77777777" w:rsidR="001B7C3B" w:rsidRPr="00E84472" w:rsidRDefault="001B7C3B" w:rsidP="00E84472">
      <w:pPr>
        <w:widowControl w:val="0"/>
        <w:spacing w:after="0" w:line="240" w:lineRule="auto"/>
        <w:jc w:val="both"/>
        <w:rPr>
          <w:rFonts w:ascii="Times New Roman" w:hAnsi="Times New Roman"/>
          <w:noProof/>
          <w:kern w:val="0"/>
          <w:sz w:val="24"/>
          <w:lang w:val="lv-LV"/>
        </w:rPr>
      </w:pPr>
    </w:p>
    <w:p w14:paraId="6484B524" w14:textId="24639D66" w:rsidR="00B1741B" w:rsidRPr="00E67AE0" w:rsidRDefault="00B1741B" w:rsidP="00B46BD0">
      <w:pPr>
        <w:widowControl w:val="0"/>
        <w:tabs>
          <w:tab w:val="left" w:pos="7938"/>
        </w:tabs>
        <w:spacing w:after="0" w:line="240" w:lineRule="auto"/>
        <w:jc w:val="both"/>
        <w:rPr>
          <w:rFonts w:ascii="Times New Roman" w:hAnsi="Times New Roman"/>
          <w:noProof/>
          <w:kern w:val="0"/>
          <w:sz w:val="24"/>
        </w:rPr>
      </w:pPr>
      <w:r>
        <w:rPr>
          <w:rFonts w:ascii="Times New Roman" w:hAnsi="Times New Roman"/>
          <w:sz w:val="24"/>
        </w:rPr>
        <w:t>Minister for Health</w:t>
      </w:r>
      <w:r w:rsidR="00B46BD0">
        <w:rPr>
          <w:rFonts w:ascii="Times New Roman" w:hAnsi="Times New Roman"/>
          <w:sz w:val="24"/>
        </w:rPr>
        <w:tab/>
      </w:r>
      <w:r>
        <w:rPr>
          <w:rFonts w:ascii="Times New Roman" w:hAnsi="Times New Roman"/>
          <w:sz w:val="24"/>
        </w:rPr>
        <w:t>G. Bērziņš</w:t>
      </w:r>
    </w:p>
    <w:p w14:paraId="39855ED4" w14:textId="77777777" w:rsidR="00E65974" w:rsidRDefault="00E65974">
      <w:pPr>
        <w:rPr>
          <w:rFonts w:ascii="Times New Roman" w:hAnsi="Times New Roman"/>
          <w:noProof/>
          <w:kern w:val="0"/>
          <w:sz w:val="24"/>
        </w:rPr>
      </w:pPr>
      <w:r>
        <w:br w:type="page"/>
      </w:r>
    </w:p>
    <w:p w14:paraId="5B475EFD" w14:textId="77777777" w:rsidR="00E65974" w:rsidRDefault="00E65974" w:rsidP="00E84472">
      <w:pPr>
        <w:widowControl w:val="0"/>
        <w:spacing w:after="0" w:line="240" w:lineRule="auto"/>
        <w:jc w:val="both"/>
        <w:rPr>
          <w:rFonts w:ascii="Times New Roman" w:hAnsi="Times New Roman"/>
          <w:noProof/>
          <w:kern w:val="0"/>
          <w:sz w:val="24"/>
          <w:lang w:val="lv-LV"/>
        </w:rPr>
      </w:pPr>
    </w:p>
    <w:p w14:paraId="69803BA0" w14:textId="4C93C05C" w:rsidR="001B7C3B" w:rsidRPr="004A1C17" w:rsidRDefault="00B1741B" w:rsidP="004A1C17">
      <w:pPr>
        <w:widowControl w:val="0"/>
        <w:spacing w:after="0" w:line="240" w:lineRule="auto"/>
        <w:jc w:val="right"/>
        <w:rPr>
          <w:rFonts w:ascii="Times New Roman" w:hAnsi="Times New Roman"/>
          <w:b/>
          <w:bCs/>
          <w:noProof/>
          <w:kern w:val="0"/>
          <w:sz w:val="24"/>
        </w:rPr>
      </w:pPr>
      <w:r>
        <w:rPr>
          <w:rFonts w:ascii="Times New Roman" w:hAnsi="Times New Roman"/>
          <w:b/>
          <w:sz w:val="24"/>
        </w:rPr>
        <w:t>Annex 1</w:t>
      </w:r>
    </w:p>
    <w:p w14:paraId="77A8924D" w14:textId="77777777" w:rsidR="001B7C3B" w:rsidRPr="00E84472" w:rsidRDefault="00B1741B" w:rsidP="004A1C17">
      <w:pPr>
        <w:widowControl w:val="0"/>
        <w:spacing w:after="0" w:line="240" w:lineRule="auto"/>
        <w:jc w:val="right"/>
        <w:rPr>
          <w:rFonts w:ascii="Times New Roman" w:hAnsi="Times New Roman"/>
          <w:noProof/>
          <w:kern w:val="0"/>
          <w:sz w:val="24"/>
        </w:rPr>
      </w:pPr>
      <w:r>
        <w:rPr>
          <w:rFonts w:ascii="Times New Roman" w:hAnsi="Times New Roman"/>
          <w:sz w:val="24"/>
        </w:rPr>
        <w:t>Cabinet Regulation No. 175</w:t>
      </w:r>
    </w:p>
    <w:p w14:paraId="52260BC1" w14:textId="777C53D2" w:rsidR="00B1741B" w:rsidRPr="00E67AE0" w:rsidRDefault="00B1741B" w:rsidP="004A1C17">
      <w:pPr>
        <w:widowControl w:val="0"/>
        <w:spacing w:after="0" w:line="240" w:lineRule="auto"/>
        <w:jc w:val="right"/>
        <w:rPr>
          <w:rFonts w:ascii="Times New Roman" w:hAnsi="Times New Roman"/>
          <w:noProof/>
          <w:kern w:val="0"/>
          <w:sz w:val="24"/>
        </w:rPr>
      </w:pPr>
      <w:r>
        <w:rPr>
          <w:rFonts w:ascii="Times New Roman" w:hAnsi="Times New Roman"/>
          <w:sz w:val="24"/>
        </w:rPr>
        <w:t>8 March 2005</w:t>
      </w:r>
      <w:bookmarkStart w:id="194" w:name="piel-490299"/>
      <w:bookmarkStart w:id="195" w:name="piel1"/>
      <w:bookmarkEnd w:id="194"/>
      <w:bookmarkEnd w:id="195"/>
    </w:p>
    <w:p w14:paraId="189DD79D" w14:textId="5BC7FD7E" w:rsidR="00B1741B" w:rsidRDefault="00B1741B" w:rsidP="004A1C17">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22 October 2013</w:t>
      </w:r>
      <w:r>
        <w:rPr>
          <w:rFonts w:ascii="Times New Roman" w:hAnsi="Times New Roman"/>
          <w:sz w:val="24"/>
        </w:rPr>
        <w:t>]</w:t>
      </w:r>
    </w:p>
    <w:p w14:paraId="72061A12" w14:textId="77777777" w:rsidR="004A1C17" w:rsidRDefault="004A1C17" w:rsidP="00E84472">
      <w:pPr>
        <w:widowControl w:val="0"/>
        <w:spacing w:after="0" w:line="240" w:lineRule="auto"/>
        <w:jc w:val="both"/>
        <w:rPr>
          <w:rFonts w:ascii="Times New Roman" w:hAnsi="Times New Roman"/>
          <w:noProof/>
          <w:kern w:val="0"/>
          <w:sz w:val="24"/>
          <w:lang w:val="lv-LV"/>
        </w:rPr>
      </w:pPr>
    </w:p>
    <w:p w14:paraId="30C15028" w14:textId="77777777" w:rsidR="004A1C17" w:rsidRPr="00E67AE0" w:rsidRDefault="004A1C17" w:rsidP="00E84472">
      <w:pPr>
        <w:widowControl w:val="0"/>
        <w:spacing w:after="0" w:line="240" w:lineRule="auto"/>
        <w:jc w:val="both"/>
        <w:rPr>
          <w:rFonts w:ascii="Times New Roman" w:hAnsi="Times New Roman"/>
          <w:noProof/>
          <w:kern w:val="0"/>
          <w:sz w:val="24"/>
          <w:lang w:val="lv-LV"/>
        </w:rPr>
      </w:pPr>
    </w:p>
    <w:p w14:paraId="7A65561B" w14:textId="77777777" w:rsidR="00B1741B" w:rsidRPr="004A1C17" w:rsidRDefault="00B1741B" w:rsidP="004A1C17">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Sample Form of the Standard Prescription</w:t>
      </w:r>
    </w:p>
    <w:p w14:paraId="69EFF7CE" w14:textId="77777777" w:rsidR="004A1C17" w:rsidRDefault="004A1C17" w:rsidP="00E84472">
      <w:pPr>
        <w:widowControl w:val="0"/>
        <w:spacing w:after="0" w:line="240" w:lineRule="auto"/>
        <w:jc w:val="both"/>
        <w:rPr>
          <w:rFonts w:ascii="Times New Roman" w:hAnsi="Times New Roman"/>
          <w:b/>
          <w:bCs/>
          <w:noProof/>
          <w:kern w:val="0"/>
          <w:sz w:val="24"/>
          <w:lang w:val="lv-LV"/>
        </w:rPr>
      </w:pPr>
    </w:p>
    <w:p w14:paraId="1C639FBE" w14:textId="77777777" w:rsidR="004A1C17" w:rsidRPr="00E67AE0" w:rsidRDefault="004A1C17" w:rsidP="00E84472">
      <w:pPr>
        <w:widowControl w:val="0"/>
        <w:spacing w:after="0" w:line="240" w:lineRule="auto"/>
        <w:jc w:val="both"/>
        <w:rPr>
          <w:rFonts w:ascii="Times New Roman" w:hAnsi="Times New Roman"/>
          <w:b/>
          <w:bCs/>
          <w:noProof/>
          <w:kern w:val="0"/>
          <w:sz w:val="24"/>
          <w:lang w:val="lv-LV"/>
        </w:rPr>
      </w:pPr>
    </w:p>
    <w:p w14:paraId="1CA5533B" w14:textId="77777777" w:rsidR="00B1741B" w:rsidRPr="00E67AE0" w:rsidRDefault="00B1741B" w:rsidP="00F96F20">
      <w:pPr>
        <w:widowControl w:val="0"/>
        <w:spacing w:after="0" w:line="240" w:lineRule="auto"/>
        <w:jc w:val="center"/>
        <w:rPr>
          <w:rFonts w:ascii="Times New Roman" w:hAnsi="Times New Roman"/>
          <w:noProof/>
          <w:kern w:val="0"/>
          <w:sz w:val="24"/>
        </w:rPr>
      </w:pPr>
      <w:r>
        <w:rPr>
          <w:rFonts w:ascii="Times New Roman" w:hAnsi="Times New Roman"/>
          <w:noProof/>
          <w:sz w:val="24"/>
        </w:rPr>
        <w:drawing>
          <wp:inline distT="0" distB="0" distL="0" distR="0" wp14:anchorId="26D091CE" wp14:editId="2A765C9C">
            <wp:extent cx="4290060" cy="6560820"/>
            <wp:effectExtent l="0" t="0" r="0" b="0"/>
            <wp:docPr id="703325493" name="Picture 4" descr="A blue and white form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325493" name="Picture 4" descr="A blue and white form with black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90060" cy="6560820"/>
                    </a:xfrm>
                    <a:prstGeom prst="rect">
                      <a:avLst/>
                    </a:prstGeom>
                    <a:noFill/>
                    <a:ln>
                      <a:noFill/>
                    </a:ln>
                  </pic:spPr>
                </pic:pic>
              </a:graphicData>
            </a:graphic>
          </wp:inline>
        </w:drawing>
      </w:r>
    </w:p>
    <w:p w14:paraId="7A595C2D" w14:textId="77777777" w:rsidR="00F96F20" w:rsidRDefault="00F96F20">
      <w:pPr>
        <w:rPr>
          <w:rFonts w:ascii="Times New Roman" w:hAnsi="Times New Roman"/>
          <w:noProof/>
          <w:kern w:val="0"/>
          <w:sz w:val="24"/>
        </w:rPr>
      </w:pPr>
      <w:r>
        <w:br w:type="page"/>
      </w:r>
    </w:p>
    <w:p w14:paraId="0A6F4DCE" w14:textId="77777777" w:rsidR="00F96F20" w:rsidRDefault="00F96F20" w:rsidP="00E84472">
      <w:pPr>
        <w:widowControl w:val="0"/>
        <w:spacing w:after="0" w:line="240" w:lineRule="auto"/>
        <w:jc w:val="both"/>
        <w:rPr>
          <w:rFonts w:ascii="Times New Roman" w:hAnsi="Times New Roman"/>
          <w:noProof/>
          <w:kern w:val="0"/>
          <w:sz w:val="24"/>
          <w:lang w:val="lv-LV"/>
        </w:rPr>
      </w:pPr>
    </w:p>
    <w:p w14:paraId="6B95DFFD" w14:textId="51321C2A" w:rsidR="001B7C3B" w:rsidRPr="00F96F20" w:rsidRDefault="00B1741B" w:rsidP="00F96F20">
      <w:pPr>
        <w:widowControl w:val="0"/>
        <w:spacing w:after="0" w:line="240" w:lineRule="auto"/>
        <w:jc w:val="right"/>
        <w:rPr>
          <w:rFonts w:ascii="Times New Roman" w:hAnsi="Times New Roman"/>
          <w:b/>
          <w:bCs/>
          <w:noProof/>
          <w:kern w:val="0"/>
          <w:sz w:val="24"/>
        </w:rPr>
      </w:pPr>
      <w:r>
        <w:rPr>
          <w:rFonts w:ascii="Times New Roman" w:hAnsi="Times New Roman"/>
          <w:b/>
          <w:sz w:val="24"/>
        </w:rPr>
        <w:t>Annex 2</w:t>
      </w:r>
    </w:p>
    <w:p w14:paraId="0AE8DFDE" w14:textId="77777777" w:rsidR="001B7C3B" w:rsidRPr="00E84472" w:rsidRDefault="00B1741B" w:rsidP="00F96F20">
      <w:pPr>
        <w:widowControl w:val="0"/>
        <w:spacing w:after="0" w:line="240" w:lineRule="auto"/>
        <w:jc w:val="right"/>
        <w:rPr>
          <w:rFonts w:ascii="Times New Roman" w:hAnsi="Times New Roman"/>
          <w:noProof/>
          <w:kern w:val="0"/>
          <w:sz w:val="24"/>
        </w:rPr>
      </w:pPr>
      <w:r>
        <w:rPr>
          <w:rFonts w:ascii="Times New Roman" w:hAnsi="Times New Roman"/>
          <w:sz w:val="24"/>
        </w:rPr>
        <w:t>Cabinet Regulation No. 175</w:t>
      </w:r>
    </w:p>
    <w:p w14:paraId="0D76B702" w14:textId="6FBEEF22" w:rsidR="00B1741B" w:rsidRPr="00E67AE0" w:rsidRDefault="00B1741B" w:rsidP="00F96F20">
      <w:pPr>
        <w:widowControl w:val="0"/>
        <w:spacing w:after="0" w:line="240" w:lineRule="auto"/>
        <w:jc w:val="right"/>
        <w:rPr>
          <w:rFonts w:ascii="Times New Roman" w:hAnsi="Times New Roman"/>
          <w:noProof/>
          <w:kern w:val="0"/>
          <w:sz w:val="24"/>
        </w:rPr>
      </w:pPr>
      <w:r>
        <w:rPr>
          <w:rFonts w:ascii="Times New Roman" w:hAnsi="Times New Roman"/>
          <w:sz w:val="24"/>
        </w:rPr>
        <w:t>8 March 2005</w:t>
      </w:r>
      <w:bookmarkStart w:id="196" w:name="piel-758507"/>
      <w:bookmarkStart w:id="197" w:name="piel2"/>
      <w:bookmarkEnd w:id="196"/>
      <w:bookmarkEnd w:id="197"/>
    </w:p>
    <w:p w14:paraId="1E578086" w14:textId="55B414EE" w:rsidR="00B1741B" w:rsidRDefault="00B1741B" w:rsidP="00F96F20">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10 November 2020</w:t>
      </w:r>
      <w:r>
        <w:rPr>
          <w:rFonts w:ascii="Times New Roman" w:hAnsi="Times New Roman"/>
          <w:sz w:val="24"/>
        </w:rPr>
        <w:t>]</w:t>
      </w:r>
    </w:p>
    <w:p w14:paraId="40A77B50" w14:textId="77777777" w:rsidR="00F96F20" w:rsidRDefault="00F96F20" w:rsidP="00E84472">
      <w:pPr>
        <w:widowControl w:val="0"/>
        <w:spacing w:after="0" w:line="240" w:lineRule="auto"/>
        <w:jc w:val="both"/>
        <w:rPr>
          <w:rFonts w:ascii="Times New Roman" w:hAnsi="Times New Roman"/>
          <w:noProof/>
          <w:kern w:val="0"/>
          <w:sz w:val="24"/>
          <w:lang w:val="lv-LV"/>
        </w:rPr>
      </w:pPr>
    </w:p>
    <w:p w14:paraId="52D46EBE" w14:textId="77777777" w:rsidR="00F96F20" w:rsidRPr="00E67AE0" w:rsidRDefault="00F96F20" w:rsidP="00E84472">
      <w:pPr>
        <w:widowControl w:val="0"/>
        <w:spacing w:after="0" w:line="240" w:lineRule="auto"/>
        <w:jc w:val="both"/>
        <w:rPr>
          <w:rFonts w:ascii="Times New Roman" w:hAnsi="Times New Roman"/>
          <w:noProof/>
          <w:kern w:val="0"/>
          <w:sz w:val="24"/>
          <w:lang w:val="lv-LV"/>
        </w:rPr>
      </w:pPr>
    </w:p>
    <w:p w14:paraId="1DEA6262" w14:textId="77777777" w:rsidR="00B1741B" w:rsidRPr="00F96F20" w:rsidRDefault="00B1741B" w:rsidP="00F96F20">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Sample Form of the Special Prescription</w:t>
      </w:r>
    </w:p>
    <w:p w14:paraId="0C4E8D19" w14:textId="77777777" w:rsidR="00F96F20" w:rsidRDefault="00F96F20" w:rsidP="00E84472">
      <w:pPr>
        <w:widowControl w:val="0"/>
        <w:spacing w:after="0" w:line="240" w:lineRule="auto"/>
        <w:jc w:val="both"/>
        <w:rPr>
          <w:rFonts w:ascii="Times New Roman" w:hAnsi="Times New Roman"/>
          <w:b/>
          <w:bCs/>
          <w:noProof/>
          <w:kern w:val="0"/>
          <w:sz w:val="24"/>
          <w:lang w:val="lv-LV"/>
        </w:rPr>
      </w:pPr>
    </w:p>
    <w:p w14:paraId="3B99A0F3" w14:textId="77777777" w:rsidR="00F96F20" w:rsidRPr="00E67AE0" w:rsidRDefault="00F96F20" w:rsidP="00E84472">
      <w:pPr>
        <w:widowControl w:val="0"/>
        <w:spacing w:after="0" w:line="240" w:lineRule="auto"/>
        <w:jc w:val="both"/>
        <w:rPr>
          <w:rFonts w:ascii="Times New Roman" w:hAnsi="Times New Roman"/>
          <w:b/>
          <w:bCs/>
          <w:noProof/>
          <w:kern w:val="0"/>
          <w:sz w:val="24"/>
          <w:lang w:val="lv-LV"/>
        </w:rPr>
      </w:pPr>
    </w:p>
    <w:p w14:paraId="43CD0AF0" w14:textId="77777777" w:rsidR="00B1741B" w:rsidRPr="00E67AE0" w:rsidRDefault="00B1741B" w:rsidP="002E4241">
      <w:pPr>
        <w:widowControl w:val="0"/>
        <w:spacing w:after="0" w:line="240" w:lineRule="auto"/>
        <w:jc w:val="center"/>
        <w:rPr>
          <w:rFonts w:ascii="Times New Roman" w:hAnsi="Times New Roman"/>
          <w:noProof/>
          <w:kern w:val="0"/>
          <w:sz w:val="24"/>
        </w:rPr>
      </w:pPr>
      <w:r>
        <w:rPr>
          <w:rFonts w:ascii="Times New Roman" w:hAnsi="Times New Roman"/>
          <w:noProof/>
          <w:sz w:val="24"/>
        </w:rPr>
        <w:drawing>
          <wp:inline distT="0" distB="0" distL="0" distR="0" wp14:anchorId="19CB9F2C" wp14:editId="33A60DF0">
            <wp:extent cx="4107180" cy="6332220"/>
            <wp:effectExtent l="0" t="0" r="7620" b="0"/>
            <wp:docPr id="1268586309" name="Picture 3" descr="A pink and white medical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586309" name="Picture 3" descr="A pink and white medical form&#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7180" cy="6332220"/>
                    </a:xfrm>
                    <a:prstGeom prst="rect">
                      <a:avLst/>
                    </a:prstGeom>
                    <a:noFill/>
                    <a:ln>
                      <a:noFill/>
                    </a:ln>
                  </pic:spPr>
                </pic:pic>
              </a:graphicData>
            </a:graphic>
          </wp:inline>
        </w:drawing>
      </w:r>
    </w:p>
    <w:p w14:paraId="263BC262" w14:textId="77777777" w:rsidR="002E4241" w:rsidRDefault="002E4241">
      <w:pPr>
        <w:rPr>
          <w:rFonts w:ascii="Times New Roman" w:hAnsi="Times New Roman"/>
          <w:noProof/>
          <w:kern w:val="0"/>
          <w:sz w:val="24"/>
        </w:rPr>
      </w:pPr>
      <w:r>
        <w:br w:type="page"/>
      </w:r>
    </w:p>
    <w:p w14:paraId="6A85E423" w14:textId="77777777" w:rsidR="002E4241" w:rsidRDefault="002E4241" w:rsidP="00E84472">
      <w:pPr>
        <w:widowControl w:val="0"/>
        <w:spacing w:after="0" w:line="240" w:lineRule="auto"/>
        <w:jc w:val="both"/>
        <w:rPr>
          <w:rFonts w:ascii="Times New Roman" w:hAnsi="Times New Roman"/>
          <w:noProof/>
          <w:kern w:val="0"/>
          <w:sz w:val="24"/>
          <w:lang w:val="lv-LV"/>
        </w:rPr>
      </w:pPr>
    </w:p>
    <w:p w14:paraId="2EA9AE4B" w14:textId="5D9CFC3F" w:rsidR="001B7C3B" w:rsidRPr="002E4241" w:rsidRDefault="00B1741B" w:rsidP="002E4241">
      <w:pPr>
        <w:widowControl w:val="0"/>
        <w:spacing w:after="0" w:line="240" w:lineRule="auto"/>
        <w:jc w:val="right"/>
        <w:rPr>
          <w:rFonts w:ascii="Times New Roman" w:hAnsi="Times New Roman"/>
          <w:b/>
          <w:bCs/>
          <w:noProof/>
          <w:kern w:val="0"/>
          <w:sz w:val="24"/>
        </w:rPr>
      </w:pPr>
      <w:r>
        <w:rPr>
          <w:rFonts w:ascii="Times New Roman" w:hAnsi="Times New Roman"/>
          <w:b/>
          <w:sz w:val="24"/>
        </w:rPr>
        <w:t>Annex 3</w:t>
      </w:r>
    </w:p>
    <w:p w14:paraId="414BD244" w14:textId="77777777" w:rsidR="001B7C3B" w:rsidRPr="00E84472" w:rsidRDefault="00B1741B" w:rsidP="002E4241">
      <w:pPr>
        <w:widowControl w:val="0"/>
        <w:spacing w:after="0" w:line="240" w:lineRule="auto"/>
        <w:jc w:val="right"/>
        <w:rPr>
          <w:rFonts w:ascii="Times New Roman" w:hAnsi="Times New Roman"/>
          <w:noProof/>
          <w:kern w:val="0"/>
          <w:sz w:val="24"/>
        </w:rPr>
      </w:pPr>
      <w:r>
        <w:rPr>
          <w:rFonts w:ascii="Times New Roman" w:hAnsi="Times New Roman"/>
          <w:sz w:val="24"/>
        </w:rPr>
        <w:t>Cabinet Regulation No. 175</w:t>
      </w:r>
    </w:p>
    <w:p w14:paraId="2C298204" w14:textId="37B4099A" w:rsidR="00B1741B" w:rsidRPr="00E67AE0" w:rsidRDefault="00B1741B" w:rsidP="002E4241">
      <w:pPr>
        <w:widowControl w:val="0"/>
        <w:spacing w:after="0" w:line="240" w:lineRule="auto"/>
        <w:jc w:val="right"/>
        <w:rPr>
          <w:rFonts w:ascii="Times New Roman" w:hAnsi="Times New Roman"/>
          <w:noProof/>
          <w:kern w:val="0"/>
          <w:sz w:val="24"/>
        </w:rPr>
      </w:pPr>
      <w:r>
        <w:rPr>
          <w:rFonts w:ascii="Times New Roman" w:hAnsi="Times New Roman"/>
          <w:sz w:val="24"/>
        </w:rPr>
        <w:t>8 March 2005</w:t>
      </w:r>
      <w:bookmarkStart w:id="198" w:name="piel-1387836"/>
      <w:bookmarkStart w:id="199" w:name="piel3"/>
      <w:bookmarkEnd w:id="198"/>
      <w:bookmarkEnd w:id="199"/>
    </w:p>
    <w:p w14:paraId="4F6D8B59" w14:textId="00FF54CB" w:rsidR="00B1741B" w:rsidRDefault="00B1741B" w:rsidP="002E4241">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17 December 2024</w:t>
      </w:r>
      <w:r>
        <w:rPr>
          <w:rFonts w:ascii="Times New Roman" w:hAnsi="Times New Roman"/>
          <w:sz w:val="24"/>
        </w:rPr>
        <w:t>]</w:t>
      </w:r>
    </w:p>
    <w:p w14:paraId="27863BCD" w14:textId="77777777" w:rsidR="002E4241" w:rsidRDefault="002E4241" w:rsidP="00E84472">
      <w:pPr>
        <w:widowControl w:val="0"/>
        <w:spacing w:after="0" w:line="240" w:lineRule="auto"/>
        <w:jc w:val="both"/>
        <w:rPr>
          <w:rFonts w:ascii="Times New Roman" w:hAnsi="Times New Roman"/>
          <w:noProof/>
          <w:kern w:val="0"/>
          <w:sz w:val="24"/>
          <w:lang w:val="lv-LV"/>
        </w:rPr>
      </w:pPr>
    </w:p>
    <w:p w14:paraId="159B0D9F" w14:textId="77777777" w:rsidR="002E4241" w:rsidRPr="00E67AE0" w:rsidRDefault="002E4241" w:rsidP="00E84472">
      <w:pPr>
        <w:widowControl w:val="0"/>
        <w:spacing w:after="0" w:line="240" w:lineRule="auto"/>
        <w:jc w:val="both"/>
        <w:rPr>
          <w:rFonts w:ascii="Times New Roman" w:hAnsi="Times New Roman"/>
          <w:noProof/>
          <w:kern w:val="0"/>
          <w:sz w:val="24"/>
          <w:lang w:val="lv-LV"/>
        </w:rPr>
      </w:pPr>
    </w:p>
    <w:p w14:paraId="3887C281" w14:textId="77777777" w:rsidR="00B1741B" w:rsidRPr="002E4241" w:rsidRDefault="00B1741B" w:rsidP="002E4241">
      <w:pPr>
        <w:widowControl w:val="0"/>
        <w:spacing w:after="0" w:line="240" w:lineRule="auto"/>
        <w:jc w:val="center"/>
        <w:rPr>
          <w:rFonts w:ascii="Times New Roman" w:hAnsi="Times New Roman"/>
          <w:b/>
          <w:bCs/>
          <w:noProof/>
          <w:kern w:val="0"/>
          <w:sz w:val="28"/>
          <w:szCs w:val="24"/>
        </w:rPr>
      </w:pPr>
      <w:bookmarkStart w:id="200" w:name="1387837"/>
      <w:bookmarkStart w:id="201" w:name="n-1387837"/>
      <w:bookmarkEnd w:id="200"/>
      <w:bookmarkEnd w:id="201"/>
      <w:r>
        <w:rPr>
          <w:rFonts w:ascii="Times New Roman" w:hAnsi="Times New Roman"/>
          <w:b/>
          <w:sz w:val="28"/>
        </w:rPr>
        <w:t>Requirements for Filling Out Prescriptions</w:t>
      </w:r>
    </w:p>
    <w:p w14:paraId="067EAD0B" w14:textId="77777777" w:rsidR="002E4241" w:rsidRDefault="002E4241" w:rsidP="00E84472">
      <w:pPr>
        <w:widowControl w:val="0"/>
        <w:spacing w:after="0" w:line="240" w:lineRule="auto"/>
        <w:jc w:val="both"/>
        <w:rPr>
          <w:rFonts w:ascii="Times New Roman" w:hAnsi="Times New Roman"/>
          <w:b/>
          <w:bCs/>
          <w:noProof/>
          <w:kern w:val="0"/>
          <w:sz w:val="24"/>
          <w:lang w:val="lv-LV"/>
        </w:rPr>
      </w:pPr>
    </w:p>
    <w:p w14:paraId="40EE3252" w14:textId="77777777" w:rsidR="002E4241" w:rsidRPr="00E67AE0" w:rsidRDefault="002E4241" w:rsidP="00E84472">
      <w:pPr>
        <w:widowControl w:val="0"/>
        <w:spacing w:after="0" w:line="240" w:lineRule="auto"/>
        <w:jc w:val="both"/>
        <w:rPr>
          <w:rFonts w:ascii="Times New Roman" w:hAnsi="Times New Roman"/>
          <w:b/>
          <w:bCs/>
          <w:noProof/>
          <w:kern w:val="0"/>
          <w:sz w:val="24"/>
          <w:lang w:val="lv-LV"/>
        </w:rPr>
      </w:pPr>
    </w:p>
    <w:p w14:paraId="4B3D9B4A" w14:textId="77777777" w:rsidR="00B1741B" w:rsidRPr="00E67AE0" w:rsidRDefault="00B1741B" w:rsidP="002E4241">
      <w:pPr>
        <w:widowControl w:val="0"/>
        <w:spacing w:after="0" w:line="240" w:lineRule="auto"/>
        <w:jc w:val="center"/>
        <w:rPr>
          <w:rFonts w:ascii="Times New Roman" w:hAnsi="Times New Roman"/>
          <w:b/>
          <w:bCs/>
          <w:noProof/>
          <w:kern w:val="0"/>
          <w:sz w:val="24"/>
        </w:rPr>
      </w:pPr>
      <w:r>
        <w:rPr>
          <w:rFonts w:ascii="Times New Roman" w:hAnsi="Times New Roman"/>
          <w:b/>
          <w:sz w:val="24"/>
        </w:rPr>
        <w:t>I. General Requirements</w:t>
      </w:r>
    </w:p>
    <w:p w14:paraId="32C96346" w14:textId="77777777" w:rsidR="001B7C3B" w:rsidRPr="00E84472" w:rsidRDefault="001B7C3B" w:rsidP="00E84472">
      <w:pPr>
        <w:widowControl w:val="0"/>
        <w:spacing w:after="0" w:line="240" w:lineRule="auto"/>
        <w:jc w:val="both"/>
        <w:rPr>
          <w:rFonts w:ascii="Times New Roman" w:hAnsi="Times New Roman"/>
          <w:noProof/>
          <w:kern w:val="0"/>
          <w:sz w:val="24"/>
          <w:lang w:val="lv-LV"/>
        </w:rPr>
      </w:pPr>
    </w:p>
    <w:p w14:paraId="35DADBC6"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 The introductory part of the prescription (Inscriptio) shall indicate the following:</w:t>
      </w:r>
    </w:p>
    <w:p w14:paraId="282E12D3" w14:textId="77777777" w:rsidR="00B1741B" w:rsidRPr="00E67AE0" w:rsidRDefault="00B1741B" w:rsidP="002E4241">
      <w:pPr>
        <w:widowControl w:val="0"/>
        <w:spacing w:after="0" w:line="240" w:lineRule="auto"/>
        <w:ind w:firstLine="709"/>
        <w:jc w:val="both"/>
        <w:rPr>
          <w:rFonts w:ascii="Times New Roman" w:hAnsi="Times New Roman"/>
          <w:noProof/>
          <w:kern w:val="0"/>
          <w:sz w:val="24"/>
        </w:rPr>
      </w:pPr>
      <w:r>
        <w:rPr>
          <w:rFonts w:ascii="Times New Roman" w:hAnsi="Times New Roman"/>
          <w:sz w:val="24"/>
        </w:rPr>
        <w:t>1.1. the date of issue of the prescription;</w:t>
      </w:r>
    </w:p>
    <w:p w14:paraId="0A94DE9B" w14:textId="77777777" w:rsidR="00B1741B" w:rsidRPr="00E67AE0" w:rsidRDefault="00B1741B" w:rsidP="002E4241">
      <w:pPr>
        <w:widowControl w:val="0"/>
        <w:spacing w:after="0" w:line="240" w:lineRule="auto"/>
        <w:ind w:firstLine="709"/>
        <w:jc w:val="both"/>
        <w:rPr>
          <w:rFonts w:ascii="Times New Roman" w:hAnsi="Times New Roman"/>
          <w:noProof/>
          <w:kern w:val="0"/>
          <w:sz w:val="24"/>
        </w:rPr>
      </w:pPr>
      <w:r>
        <w:rPr>
          <w:rFonts w:ascii="Times New Roman" w:hAnsi="Times New Roman"/>
          <w:sz w:val="24"/>
        </w:rPr>
        <w:t>1.2. the given name, surname (indicate full name without using initials), personal identity number (an identification number for a person presenting E or S form), date of birth, if not contained in the personal identity number, and address or telephone number of the patient. When issuing a standard prescription for personal use, a doctor in place of the given name and surname of the patient shall write “pro me” (for me) or “ad usum proprium” (for personal use), in the place of the address shall indicate the address of his or her actual place of residence and telephone number;</w:t>
      </w:r>
    </w:p>
    <w:p w14:paraId="0C2C8B65" w14:textId="77777777" w:rsidR="00B1741B" w:rsidRPr="00E67AE0" w:rsidRDefault="00B1741B" w:rsidP="002E4241">
      <w:pPr>
        <w:widowControl w:val="0"/>
        <w:spacing w:after="0" w:line="240" w:lineRule="auto"/>
        <w:ind w:firstLine="709"/>
        <w:jc w:val="both"/>
        <w:rPr>
          <w:rFonts w:ascii="Times New Roman" w:hAnsi="Times New Roman"/>
          <w:noProof/>
          <w:kern w:val="0"/>
          <w:sz w:val="24"/>
        </w:rPr>
      </w:pPr>
      <w:r>
        <w:rPr>
          <w:rFonts w:ascii="Times New Roman" w:hAnsi="Times New Roman"/>
          <w:sz w:val="24"/>
        </w:rPr>
        <w:t>1.3. the name, code, address, and telephone number of the medical treatment institution;</w:t>
      </w:r>
    </w:p>
    <w:p w14:paraId="23EC662E" w14:textId="77777777" w:rsidR="00B1741B" w:rsidRPr="00E67AE0" w:rsidRDefault="00B1741B" w:rsidP="002E4241">
      <w:pPr>
        <w:widowControl w:val="0"/>
        <w:spacing w:after="0" w:line="240" w:lineRule="auto"/>
        <w:ind w:firstLine="709"/>
        <w:jc w:val="both"/>
        <w:rPr>
          <w:rFonts w:ascii="Times New Roman" w:hAnsi="Times New Roman"/>
          <w:noProof/>
          <w:kern w:val="0"/>
          <w:sz w:val="24"/>
        </w:rPr>
      </w:pPr>
      <w:r>
        <w:rPr>
          <w:rFonts w:ascii="Times New Roman" w:hAnsi="Times New Roman"/>
          <w:sz w:val="24"/>
        </w:rPr>
        <w:t>1.4. the given name, surname (indicate full name without using initials), speciality, and personal identity number or identifier of the medical practitioner assigned by the Health Inspectorate of the medical practitioner who issues the prescription.</w:t>
      </w:r>
    </w:p>
    <w:p w14:paraId="4050D9B3" w14:textId="77777777" w:rsidR="001B7C3B" w:rsidRPr="00E84472" w:rsidRDefault="001B7C3B" w:rsidP="00E84472">
      <w:pPr>
        <w:widowControl w:val="0"/>
        <w:spacing w:after="0" w:line="240" w:lineRule="auto"/>
        <w:jc w:val="both"/>
        <w:rPr>
          <w:rFonts w:ascii="Times New Roman" w:hAnsi="Times New Roman"/>
          <w:noProof/>
          <w:kern w:val="0"/>
          <w:sz w:val="24"/>
          <w:lang w:val="lv-LV"/>
        </w:rPr>
      </w:pPr>
    </w:p>
    <w:p w14:paraId="2FC90FD1"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2. In the address part (Invocatio) shall write “Rp.:” (Recipe – take).</w:t>
      </w:r>
    </w:p>
    <w:p w14:paraId="07FC12F0" w14:textId="77777777" w:rsidR="001B7C3B" w:rsidRPr="00E84472" w:rsidRDefault="001B7C3B" w:rsidP="00E84472">
      <w:pPr>
        <w:widowControl w:val="0"/>
        <w:spacing w:after="0" w:line="240" w:lineRule="auto"/>
        <w:jc w:val="both"/>
        <w:rPr>
          <w:rFonts w:ascii="Times New Roman" w:hAnsi="Times New Roman"/>
          <w:noProof/>
          <w:kern w:val="0"/>
          <w:sz w:val="24"/>
          <w:lang w:val="lv-LV"/>
        </w:rPr>
      </w:pPr>
    </w:p>
    <w:p w14:paraId="2E091C91"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3. The form of the medicinal products, the name with a capital letter in Latin in genitive case shall be written in the prescription part (Praescriptio s. Designatio materiarum) after “Rp.:”, indicating the dose of the form of medicinal products and the number of doses.</w:t>
      </w:r>
    </w:p>
    <w:p w14:paraId="4D9AE860" w14:textId="77777777" w:rsidR="001B7C3B" w:rsidRPr="00E84472" w:rsidRDefault="001B7C3B" w:rsidP="00E84472">
      <w:pPr>
        <w:widowControl w:val="0"/>
        <w:spacing w:after="0" w:line="240" w:lineRule="auto"/>
        <w:jc w:val="both"/>
        <w:rPr>
          <w:rFonts w:ascii="Times New Roman" w:hAnsi="Times New Roman"/>
          <w:noProof/>
          <w:kern w:val="0"/>
          <w:sz w:val="24"/>
          <w:lang w:val="lv-LV"/>
        </w:rPr>
      </w:pPr>
    </w:p>
    <w:p w14:paraId="59D7AC81"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4. For medicinal products with compound composition to be made upon individual prescriptions:</w:t>
      </w:r>
    </w:p>
    <w:p w14:paraId="4201C47A" w14:textId="77777777" w:rsidR="00B1741B" w:rsidRPr="00E67AE0" w:rsidRDefault="00B1741B" w:rsidP="002E4241">
      <w:pPr>
        <w:widowControl w:val="0"/>
        <w:spacing w:after="0" w:line="240" w:lineRule="auto"/>
        <w:ind w:firstLine="709"/>
        <w:jc w:val="both"/>
        <w:rPr>
          <w:rFonts w:ascii="Times New Roman" w:hAnsi="Times New Roman"/>
          <w:noProof/>
          <w:kern w:val="0"/>
          <w:sz w:val="24"/>
        </w:rPr>
      </w:pPr>
      <w:r>
        <w:rPr>
          <w:rFonts w:ascii="Times New Roman" w:hAnsi="Times New Roman"/>
          <w:sz w:val="24"/>
        </w:rPr>
        <w:t>4.1. the name of each medicinal product substance shall be written in a separate line, listing the narcotic, psychotropic and other substances subject to strict registration first, then the remaining substances of great virtue and other active substances;</w:t>
      </w:r>
    </w:p>
    <w:p w14:paraId="58DB6093" w14:textId="77777777" w:rsidR="00B1741B" w:rsidRPr="00E67AE0" w:rsidRDefault="00B1741B" w:rsidP="002E4241">
      <w:pPr>
        <w:widowControl w:val="0"/>
        <w:spacing w:after="0" w:line="240" w:lineRule="auto"/>
        <w:ind w:firstLine="709"/>
        <w:jc w:val="both"/>
        <w:rPr>
          <w:rFonts w:ascii="Times New Roman" w:hAnsi="Times New Roman"/>
          <w:noProof/>
          <w:kern w:val="0"/>
          <w:sz w:val="24"/>
        </w:rPr>
      </w:pPr>
      <w:r>
        <w:rPr>
          <w:rFonts w:ascii="Times New Roman" w:hAnsi="Times New Roman"/>
          <w:sz w:val="24"/>
        </w:rPr>
        <w:t>4.2. if the name of the medicinal product substance is long, it is permissible to continue with it also on the next line;</w:t>
      </w:r>
    </w:p>
    <w:p w14:paraId="7314C296" w14:textId="77777777" w:rsidR="00B1741B" w:rsidRPr="00E67AE0" w:rsidRDefault="00B1741B" w:rsidP="002E4241">
      <w:pPr>
        <w:widowControl w:val="0"/>
        <w:spacing w:after="0" w:line="240" w:lineRule="auto"/>
        <w:ind w:firstLine="709"/>
        <w:jc w:val="both"/>
        <w:rPr>
          <w:rFonts w:ascii="Times New Roman" w:hAnsi="Times New Roman"/>
          <w:noProof/>
          <w:kern w:val="0"/>
          <w:sz w:val="24"/>
        </w:rPr>
      </w:pPr>
      <w:r>
        <w:rPr>
          <w:rFonts w:ascii="Times New Roman" w:hAnsi="Times New Roman"/>
          <w:sz w:val="24"/>
        </w:rPr>
        <w:t>4.3. the first word of the names of medical treatment herbs shall be written with a capital letter even if they are not at the beginning of the line, but the designation of the part of the herb in this case shall be written with a small letter;</w:t>
      </w:r>
    </w:p>
    <w:p w14:paraId="7E79F6DD" w14:textId="77777777" w:rsidR="00B1741B" w:rsidRPr="00E67AE0" w:rsidRDefault="00B1741B" w:rsidP="002E4241">
      <w:pPr>
        <w:widowControl w:val="0"/>
        <w:spacing w:after="0" w:line="240" w:lineRule="auto"/>
        <w:ind w:firstLine="709"/>
        <w:jc w:val="both"/>
        <w:rPr>
          <w:rFonts w:ascii="Times New Roman" w:hAnsi="Times New Roman"/>
          <w:noProof/>
          <w:kern w:val="0"/>
          <w:sz w:val="24"/>
        </w:rPr>
      </w:pPr>
      <w:r>
        <w:rPr>
          <w:rFonts w:ascii="Times New Roman" w:hAnsi="Times New Roman"/>
          <w:sz w:val="24"/>
        </w:rPr>
        <w:t>4.4. if any correcting substances have been added to the medicinal products due to the organoleptic properties thereof, they shall be listed after active substances;</w:t>
      </w:r>
    </w:p>
    <w:p w14:paraId="28007E96" w14:textId="77777777" w:rsidR="00B1741B" w:rsidRPr="00E67AE0" w:rsidRDefault="00B1741B" w:rsidP="002E4241">
      <w:pPr>
        <w:widowControl w:val="0"/>
        <w:spacing w:after="0" w:line="240" w:lineRule="auto"/>
        <w:ind w:firstLine="709"/>
        <w:jc w:val="both"/>
        <w:rPr>
          <w:rFonts w:ascii="Times New Roman" w:hAnsi="Times New Roman"/>
          <w:noProof/>
          <w:kern w:val="0"/>
          <w:sz w:val="24"/>
        </w:rPr>
      </w:pPr>
      <w:r>
        <w:rPr>
          <w:rFonts w:ascii="Times New Roman" w:hAnsi="Times New Roman"/>
          <w:sz w:val="24"/>
        </w:rPr>
        <w:t>4.5. ancillary substances which ensure the necessary consistency, form, and amount of the medicinal products shall be listed last on the prescription.</w:t>
      </w:r>
    </w:p>
    <w:p w14:paraId="46A2F724" w14:textId="77777777" w:rsidR="001B7C3B" w:rsidRPr="00E84472" w:rsidRDefault="001B7C3B" w:rsidP="00E84472">
      <w:pPr>
        <w:widowControl w:val="0"/>
        <w:spacing w:after="0" w:line="240" w:lineRule="auto"/>
        <w:jc w:val="both"/>
        <w:rPr>
          <w:rFonts w:ascii="Times New Roman" w:hAnsi="Times New Roman"/>
          <w:noProof/>
          <w:kern w:val="0"/>
          <w:sz w:val="24"/>
          <w:lang w:val="lv-LV"/>
        </w:rPr>
      </w:pPr>
    </w:p>
    <w:p w14:paraId="7C1808D3"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5. The amount in mass, volume or units shall be written on the right side of the prescription opposite to the name of the relevant medicinal product ingredient:</w:t>
      </w:r>
    </w:p>
    <w:p w14:paraId="4117819C" w14:textId="77777777" w:rsidR="00B1741B" w:rsidRPr="00E67AE0" w:rsidRDefault="00B1741B" w:rsidP="002E4241">
      <w:pPr>
        <w:widowControl w:val="0"/>
        <w:spacing w:after="0" w:line="240" w:lineRule="auto"/>
        <w:ind w:firstLine="709"/>
        <w:jc w:val="both"/>
        <w:rPr>
          <w:rFonts w:ascii="Times New Roman" w:hAnsi="Times New Roman"/>
          <w:noProof/>
          <w:kern w:val="0"/>
          <w:sz w:val="24"/>
        </w:rPr>
      </w:pPr>
      <w:r>
        <w:rPr>
          <w:rFonts w:ascii="Times New Roman" w:hAnsi="Times New Roman"/>
          <w:sz w:val="24"/>
        </w:rPr>
        <w:t>5.1. for medicinal product substances of hard or soft consistency – in grams or in fractions of a gram, writing them as unnamed figures;</w:t>
      </w:r>
    </w:p>
    <w:p w14:paraId="3DD41A5C" w14:textId="77777777" w:rsidR="00B1741B" w:rsidRPr="00E67AE0" w:rsidRDefault="00B1741B" w:rsidP="002E4241">
      <w:pPr>
        <w:widowControl w:val="0"/>
        <w:spacing w:after="0" w:line="240" w:lineRule="auto"/>
        <w:ind w:firstLine="709"/>
        <w:jc w:val="both"/>
        <w:rPr>
          <w:rFonts w:ascii="Times New Roman" w:hAnsi="Times New Roman"/>
          <w:noProof/>
          <w:kern w:val="0"/>
          <w:sz w:val="24"/>
        </w:rPr>
      </w:pPr>
      <w:r>
        <w:rPr>
          <w:rFonts w:ascii="Times New Roman" w:hAnsi="Times New Roman"/>
          <w:sz w:val="24"/>
        </w:rPr>
        <w:t>5.2. for liquids – in millilitres, adding the abbreviation “ml” after the figure;</w:t>
      </w:r>
    </w:p>
    <w:p w14:paraId="0D04095A" w14:textId="77777777" w:rsidR="00B1741B" w:rsidRPr="00E67AE0" w:rsidRDefault="00B1741B" w:rsidP="002E4241">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5.3. the amount of alcohol shall be written in grams, indicating the concentration of the alcoholic solution;</w:t>
      </w:r>
    </w:p>
    <w:p w14:paraId="6EE77192" w14:textId="77777777" w:rsidR="00B1741B" w:rsidRPr="00E67AE0" w:rsidRDefault="00B1741B" w:rsidP="002E4241">
      <w:pPr>
        <w:widowControl w:val="0"/>
        <w:spacing w:after="0" w:line="240" w:lineRule="auto"/>
        <w:ind w:firstLine="709"/>
        <w:jc w:val="both"/>
        <w:rPr>
          <w:rFonts w:ascii="Times New Roman" w:hAnsi="Times New Roman"/>
          <w:noProof/>
          <w:kern w:val="0"/>
          <w:sz w:val="24"/>
        </w:rPr>
      </w:pPr>
      <w:r>
        <w:rPr>
          <w:rFonts w:ascii="Times New Roman" w:hAnsi="Times New Roman"/>
          <w:sz w:val="24"/>
        </w:rPr>
        <w:t>5.4. the number of drops shall be designated with Roman numerals, writing it after the abbreviation “gtt.”;</w:t>
      </w:r>
    </w:p>
    <w:p w14:paraId="3FFCF0DD" w14:textId="77777777" w:rsidR="00B1741B" w:rsidRPr="00E67AE0" w:rsidRDefault="00B1741B" w:rsidP="002E4241">
      <w:pPr>
        <w:widowControl w:val="0"/>
        <w:spacing w:after="0" w:line="240" w:lineRule="auto"/>
        <w:ind w:firstLine="709"/>
        <w:jc w:val="both"/>
        <w:rPr>
          <w:rFonts w:ascii="Times New Roman" w:hAnsi="Times New Roman"/>
          <w:noProof/>
          <w:kern w:val="0"/>
          <w:sz w:val="24"/>
        </w:rPr>
      </w:pPr>
      <w:r>
        <w:rPr>
          <w:rFonts w:ascii="Times New Roman" w:hAnsi="Times New Roman"/>
          <w:sz w:val="24"/>
        </w:rPr>
        <w:t>5.5. the number of units shall be indicated for the active substances of the drug agent, after which the abbreviation “DV” shall be written.</w:t>
      </w:r>
    </w:p>
    <w:p w14:paraId="17F2B2BD" w14:textId="77777777" w:rsidR="001B7C3B" w:rsidRPr="00E84472" w:rsidRDefault="001B7C3B" w:rsidP="00E84472">
      <w:pPr>
        <w:widowControl w:val="0"/>
        <w:spacing w:after="0" w:line="240" w:lineRule="auto"/>
        <w:jc w:val="both"/>
        <w:rPr>
          <w:rFonts w:ascii="Times New Roman" w:hAnsi="Times New Roman"/>
          <w:noProof/>
          <w:kern w:val="0"/>
          <w:sz w:val="24"/>
          <w:lang w:val="lv-LV"/>
        </w:rPr>
      </w:pPr>
    </w:p>
    <w:p w14:paraId="59379B78"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6. If two or more medicinal product ingredients need to be taken in equal amounts, this may be indicated only after the last of these ingredients by writing “āā” before the amount.</w:t>
      </w:r>
    </w:p>
    <w:p w14:paraId="494FED07" w14:textId="77777777" w:rsidR="001B7C3B" w:rsidRPr="00E84472" w:rsidRDefault="001B7C3B" w:rsidP="00E84472">
      <w:pPr>
        <w:widowControl w:val="0"/>
        <w:spacing w:after="0" w:line="240" w:lineRule="auto"/>
        <w:jc w:val="both"/>
        <w:rPr>
          <w:rFonts w:ascii="Times New Roman" w:hAnsi="Times New Roman"/>
          <w:noProof/>
          <w:kern w:val="0"/>
          <w:sz w:val="24"/>
          <w:lang w:val="lv-LV"/>
        </w:rPr>
      </w:pPr>
    </w:p>
    <w:p w14:paraId="4703D3A3"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7. Indicating the last medicinal product ingredient to be added in order to obtain the required total mass or volume of the medicinal products, the abbreviation “ad” shall be used before the numerical amount designation.</w:t>
      </w:r>
    </w:p>
    <w:p w14:paraId="0C288221" w14:textId="77777777" w:rsidR="001B7C3B" w:rsidRPr="00E84472" w:rsidRDefault="001B7C3B" w:rsidP="00E84472">
      <w:pPr>
        <w:widowControl w:val="0"/>
        <w:spacing w:after="0" w:line="240" w:lineRule="auto"/>
        <w:jc w:val="both"/>
        <w:rPr>
          <w:rFonts w:ascii="Times New Roman" w:hAnsi="Times New Roman"/>
          <w:noProof/>
          <w:kern w:val="0"/>
          <w:sz w:val="24"/>
          <w:lang w:val="lv-LV"/>
        </w:rPr>
      </w:pPr>
    </w:p>
    <w:p w14:paraId="7FF17784" w14:textId="1280AD30"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8. Instructions to the dispensing pharmacy (Subscriptio) for the manufacture of medicinal products, the form and amount of medicinal products, indicating the mass or volume, or units, and the type of package, shall be written in Latin, using generally accepted prescription abbreviations in accordance with Annex 6 to this Regulation.</w:t>
      </w:r>
    </w:p>
    <w:p w14:paraId="3977C3D5" w14:textId="77777777" w:rsidR="001B7C3B" w:rsidRPr="00E84472" w:rsidRDefault="001B7C3B" w:rsidP="00E84472">
      <w:pPr>
        <w:widowControl w:val="0"/>
        <w:spacing w:after="0" w:line="240" w:lineRule="auto"/>
        <w:jc w:val="both"/>
        <w:rPr>
          <w:rFonts w:ascii="Times New Roman" w:hAnsi="Times New Roman"/>
          <w:noProof/>
          <w:kern w:val="0"/>
          <w:sz w:val="24"/>
          <w:lang w:val="lv-LV"/>
        </w:rPr>
      </w:pPr>
    </w:p>
    <w:p w14:paraId="55876E01"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9. Instructions to the patient (Signatura) regarding medicinal product usage shall be written in Latvian after the abbreviation “D.S.”, indicating the doses, when, how often, and how the medicinal products shall be used.</w:t>
      </w:r>
    </w:p>
    <w:p w14:paraId="02A0DDAA" w14:textId="77777777" w:rsidR="001B7C3B" w:rsidRPr="00E84472" w:rsidRDefault="001B7C3B" w:rsidP="00E84472">
      <w:pPr>
        <w:widowControl w:val="0"/>
        <w:spacing w:after="0" w:line="240" w:lineRule="auto"/>
        <w:jc w:val="both"/>
        <w:rPr>
          <w:rFonts w:ascii="Times New Roman" w:hAnsi="Times New Roman"/>
          <w:noProof/>
          <w:kern w:val="0"/>
          <w:sz w:val="24"/>
          <w:lang w:val="lv-LV"/>
        </w:rPr>
      </w:pPr>
    </w:p>
    <w:p w14:paraId="10F48A9A"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10. If medicinal products included in a prescription need to be manufactured and dispensed urgently, the medical practitioner shall write the note “Cito!”. If medicinal products need to be dispensed immediately, the note “Statim!” shall be written. It is recommended to indicate the note in another colour.</w:t>
      </w:r>
    </w:p>
    <w:p w14:paraId="624CC774" w14:textId="77777777" w:rsidR="001B7C3B" w:rsidRPr="00E84472" w:rsidRDefault="001B7C3B" w:rsidP="00E84472">
      <w:pPr>
        <w:widowControl w:val="0"/>
        <w:spacing w:after="0" w:line="240" w:lineRule="auto"/>
        <w:jc w:val="both"/>
        <w:rPr>
          <w:rFonts w:ascii="Times New Roman" w:hAnsi="Times New Roman"/>
          <w:noProof/>
          <w:kern w:val="0"/>
          <w:sz w:val="24"/>
          <w:lang w:val="lv-LV"/>
        </w:rPr>
      </w:pPr>
    </w:p>
    <w:p w14:paraId="184ED17A"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 xml:space="preserve">11. If it is prohibited to substitute the medicinal products, the medical practitioner shall cross out the area </w:t>
      </w:r>
      <w:r>
        <w:rPr>
          <w:rFonts w:ascii="Times New Roman" w:hAnsi="Times New Roman"/>
          <w:i/>
          <w:iCs/>
          <w:sz w:val="24"/>
        </w:rPr>
        <w:t>“Zāles atļauts aizvietot”</w:t>
      </w:r>
      <w:r>
        <w:rPr>
          <w:rFonts w:ascii="Times New Roman" w:hAnsi="Times New Roman"/>
          <w:sz w:val="24"/>
        </w:rPr>
        <w:t xml:space="preserve"> [Medicinal products may be substituted]. The prescription shall indicate the justification for the prohibition (does not apply to registered medicinal products which are not subject to reimbursement).</w:t>
      </w:r>
    </w:p>
    <w:p w14:paraId="22BD5104" w14:textId="77777777" w:rsidR="001B7C3B" w:rsidRPr="00E84472" w:rsidRDefault="001B7C3B" w:rsidP="00E84472">
      <w:pPr>
        <w:widowControl w:val="0"/>
        <w:spacing w:after="0" w:line="240" w:lineRule="auto"/>
        <w:jc w:val="both"/>
        <w:rPr>
          <w:rFonts w:ascii="Times New Roman" w:hAnsi="Times New Roman"/>
          <w:noProof/>
          <w:kern w:val="0"/>
          <w:sz w:val="24"/>
          <w:lang w:val="lv-LV"/>
        </w:rPr>
      </w:pPr>
    </w:p>
    <w:p w14:paraId="43F4AABF"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12. The medical practitioner shall cross out all areas of the prescription form which, in the specific case, are not intended to be filled out.</w:t>
      </w:r>
    </w:p>
    <w:p w14:paraId="5FED63EF" w14:textId="77777777" w:rsidR="001B7C3B" w:rsidRPr="00E84472" w:rsidRDefault="001B7C3B" w:rsidP="00E84472">
      <w:pPr>
        <w:widowControl w:val="0"/>
        <w:spacing w:after="0" w:line="240" w:lineRule="auto"/>
        <w:jc w:val="both"/>
        <w:rPr>
          <w:rFonts w:ascii="Times New Roman" w:hAnsi="Times New Roman"/>
          <w:noProof/>
          <w:kern w:val="0"/>
          <w:sz w:val="24"/>
          <w:lang w:val="lv-LV"/>
        </w:rPr>
      </w:pPr>
    </w:p>
    <w:p w14:paraId="7475A934"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13. When issuing biological medicinal products, a pharmacist or a pharmacist’s assistant shall indicate a serial number of the issued medicinal products on the reverse side of the prescription form if the prescription is issued using a prescription form, or in the health information system if the prescription is issued in the health information system. The pharmacist or pharmacist’s assistant shall approve this information on the prescription form by a signature and a personal stamp.</w:t>
      </w:r>
    </w:p>
    <w:p w14:paraId="54F0D23F" w14:textId="77777777" w:rsidR="001B7C3B" w:rsidRPr="00E84472" w:rsidRDefault="001B7C3B" w:rsidP="00E84472">
      <w:pPr>
        <w:widowControl w:val="0"/>
        <w:spacing w:after="0" w:line="240" w:lineRule="auto"/>
        <w:jc w:val="both"/>
        <w:rPr>
          <w:rFonts w:ascii="Times New Roman" w:hAnsi="Times New Roman"/>
          <w:b/>
          <w:bCs/>
          <w:noProof/>
          <w:kern w:val="0"/>
          <w:sz w:val="24"/>
          <w:lang w:val="lv-LV"/>
        </w:rPr>
      </w:pPr>
    </w:p>
    <w:p w14:paraId="6C516130" w14:textId="77777777" w:rsidR="00B1741B" w:rsidRPr="00E67AE0" w:rsidRDefault="00B1741B" w:rsidP="002E4241">
      <w:pPr>
        <w:widowControl w:val="0"/>
        <w:spacing w:after="0" w:line="240" w:lineRule="auto"/>
        <w:jc w:val="center"/>
        <w:rPr>
          <w:rFonts w:ascii="Times New Roman" w:hAnsi="Times New Roman"/>
          <w:b/>
          <w:bCs/>
          <w:noProof/>
          <w:kern w:val="0"/>
          <w:sz w:val="24"/>
        </w:rPr>
      </w:pPr>
      <w:r>
        <w:rPr>
          <w:rFonts w:ascii="Times New Roman" w:hAnsi="Times New Roman"/>
          <w:b/>
          <w:sz w:val="24"/>
        </w:rPr>
        <w:t>II. Requirements for Filling Out Standard Prescriptions</w:t>
      </w:r>
    </w:p>
    <w:p w14:paraId="3301E855" w14:textId="77777777" w:rsidR="001B7C3B" w:rsidRPr="00E84472" w:rsidRDefault="001B7C3B" w:rsidP="00E84472">
      <w:pPr>
        <w:widowControl w:val="0"/>
        <w:spacing w:after="0" w:line="240" w:lineRule="auto"/>
        <w:jc w:val="both"/>
        <w:rPr>
          <w:rFonts w:ascii="Times New Roman" w:hAnsi="Times New Roman"/>
          <w:b/>
          <w:bCs/>
          <w:noProof/>
          <w:kern w:val="0"/>
          <w:sz w:val="24"/>
          <w:lang w:val="lv-LV"/>
        </w:rPr>
      </w:pPr>
    </w:p>
    <w:p w14:paraId="6EDC0B90"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14. If, when issuing a standard prescription, a medical practitioner intends for an option to select one of the analogue medicinal products, he or she shall indicate several medicinal products, separating them with the abbreviation “s.” (sive – or), and one of the medicinal products prescribed shall be dispensed at a pharmacy.</w:t>
      </w:r>
    </w:p>
    <w:p w14:paraId="19C0895D" w14:textId="77777777" w:rsidR="001B7C3B" w:rsidRPr="00E84472" w:rsidRDefault="001B7C3B" w:rsidP="00E84472">
      <w:pPr>
        <w:widowControl w:val="0"/>
        <w:spacing w:after="0" w:line="240" w:lineRule="auto"/>
        <w:jc w:val="both"/>
        <w:rPr>
          <w:rFonts w:ascii="Times New Roman" w:hAnsi="Times New Roman"/>
          <w:noProof/>
          <w:kern w:val="0"/>
          <w:sz w:val="24"/>
          <w:lang w:val="lv-LV"/>
        </w:rPr>
      </w:pPr>
    </w:p>
    <w:p w14:paraId="4B472F63"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15. A medical practitioner shall indicate the period of validity of the prescription in accordance with the diagnosis and medicinal products to be prescribed.</w:t>
      </w:r>
    </w:p>
    <w:p w14:paraId="6E2FA077" w14:textId="77777777" w:rsidR="001B7C3B" w:rsidRPr="00E84472" w:rsidRDefault="001B7C3B" w:rsidP="00E84472">
      <w:pPr>
        <w:widowControl w:val="0"/>
        <w:spacing w:after="0" w:line="240" w:lineRule="auto"/>
        <w:jc w:val="both"/>
        <w:rPr>
          <w:rFonts w:ascii="Times New Roman" w:hAnsi="Times New Roman"/>
          <w:noProof/>
          <w:kern w:val="0"/>
          <w:sz w:val="24"/>
          <w:lang w:val="lv-LV"/>
        </w:rPr>
      </w:pPr>
    </w:p>
    <w:p w14:paraId="4C9CAA0C"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16. A pharmacist or a pharmacist’s assistant who dispenses the medicinal products shall indicate the code (registration number in the Medicinal Product Register of Latvia by indicating the identification number of the product) or the name assigned by the manufacturer (by indicating the size of the package), the quantity (number of packages), price (of one package) of the medicinal products dispensed, the amount intended for payment (taking into account the number of packages), and the prescription closing date. The pharmacist or pharmacist’s assistant shall approve this information on the prescription form by a signature and a personal stamp.</w:t>
      </w:r>
    </w:p>
    <w:p w14:paraId="2D8CEEC2" w14:textId="77777777" w:rsidR="001B7C3B" w:rsidRPr="00E84472" w:rsidRDefault="001B7C3B" w:rsidP="00E84472">
      <w:pPr>
        <w:widowControl w:val="0"/>
        <w:spacing w:after="0" w:line="240" w:lineRule="auto"/>
        <w:jc w:val="both"/>
        <w:rPr>
          <w:rFonts w:ascii="Times New Roman" w:hAnsi="Times New Roman"/>
          <w:noProof/>
          <w:kern w:val="0"/>
          <w:sz w:val="24"/>
          <w:lang w:val="lv-LV"/>
        </w:rPr>
      </w:pPr>
    </w:p>
    <w:p w14:paraId="42B39C85"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17. When dispensing the medicinal products on the basis of a renewable prescription, a pharmacist or a pharmacist’s assistant shall make a notation on the reverse side of the prescription form on the quantity dispensed and the date of dispensation by attesting the notation by a signature and a personal stamp, and shall ensure the possibility to identify the pharmacy where the medicinal products were dispensed.</w:t>
      </w:r>
    </w:p>
    <w:p w14:paraId="1CC814D0" w14:textId="77777777" w:rsidR="001B7C3B" w:rsidRPr="00E84472" w:rsidRDefault="001B7C3B" w:rsidP="00E84472">
      <w:pPr>
        <w:widowControl w:val="0"/>
        <w:spacing w:after="0" w:line="240" w:lineRule="auto"/>
        <w:jc w:val="both"/>
        <w:rPr>
          <w:rFonts w:ascii="Times New Roman" w:hAnsi="Times New Roman"/>
          <w:b/>
          <w:bCs/>
          <w:noProof/>
          <w:kern w:val="0"/>
          <w:sz w:val="24"/>
          <w:lang w:val="lv-LV"/>
        </w:rPr>
      </w:pPr>
    </w:p>
    <w:p w14:paraId="2E842F3C" w14:textId="77777777" w:rsidR="00B1741B" w:rsidRPr="00E67AE0" w:rsidRDefault="00B1741B" w:rsidP="002E4241">
      <w:pPr>
        <w:widowControl w:val="0"/>
        <w:spacing w:after="0" w:line="240" w:lineRule="auto"/>
        <w:jc w:val="center"/>
        <w:rPr>
          <w:rFonts w:ascii="Times New Roman" w:hAnsi="Times New Roman"/>
          <w:b/>
          <w:bCs/>
          <w:noProof/>
          <w:kern w:val="0"/>
          <w:sz w:val="24"/>
        </w:rPr>
      </w:pPr>
      <w:r>
        <w:rPr>
          <w:rFonts w:ascii="Times New Roman" w:hAnsi="Times New Roman"/>
          <w:b/>
          <w:sz w:val="24"/>
        </w:rPr>
        <w:t>III. Requirements for Filling Out Special Prescriptions</w:t>
      </w:r>
    </w:p>
    <w:p w14:paraId="162C9369" w14:textId="77777777" w:rsidR="001B7C3B" w:rsidRPr="00E84472" w:rsidRDefault="001B7C3B" w:rsidP="00E84472">
      <w:pPr>
        <w:widowControl w:val="0"/>
        <w:spacing w:after="0" w:line="240" w:lineRule="auto"/>
        <w:jc w:val="both"/>
        <w:rPr>
          <w:rFonts w:ascii="Times New Roman" w:hAnsi="Times New Roman"/>
          <w:noProof/>
          <w:kern w:val="0"/>
          <w:sz w:val="24"/>
          <w:lang w:val="lv-LV"/>
        </w:rPr>
      </w:pPr>
    </w:p>
    <w:p w14:paraId="5A4425DF"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18. A doctor shall indicate the type of Form E or S if a prescription has been issued to a citizen of another European Union Member State, Norway, Iceland, Liechtenstein, or Switzerland in accordance with the international agreement providing for mutual settlements for the rendered health services.</w:t>
      </w:r>
    </w:p>
    <w:p w14:paraId="62D06E07" w14:textId="77777777" w:rsidR="001B7C3B" w:rsidRPr="00E84472" w:rsidRDefault="001B7C3B" w:rsidP="00E84472">
      <w:pPr>
        <w:widowControl w:val="0"/>
        <w:spacing w:after="0" w:line="240" w:lineRule="auto"/>
        <w:jc w:val="both"/>
        <w:rPr>
          <w:rFonts w:ascii="Times New Roman" w:hAnsi="Times New Roman"/>
          <w:noProof/>
          <w:kern w:val="0"/>
          <w:sz w:val="24"/>
          <w:lang w:val="lv-LV"/>
        </w:rPr>
      </w:pPr>
    </w:p>
    <w:p w14:paraId="26FC8ECB"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19. A doctor shall indicate the State reimbursement category or amount if medicinal products or medical devices are prescribed on a prescription in accordance with the specified procedures for reimbursement.</w:t>
      </w:r>
    </w:p>
    <w:p w14:paraId="24DABB6E" w14:textId="77777777" w:rsidR="001B7C3B" w:rsidRPr="00E84472" w:rsidRDefault="001B7C3B" w:rsidP="00E84472">
      <w:pPr>
        <w:widowControl w:val="0"/>
        <w:spacing w:after="0" w:line="240" w:lineRule="auto"/>
        <w:jc w:val="both"/>
        <w:rPr>
          <w:rFonts w:ascii="Times New Roman" w:hAnsi="Times New Roman"/>
          <w:noProof/>
          <w:kern w:val="0"/>
          <w:sz w:val="24"/>
          <w:lang w:val="lv-LV"/>
        </w:rPr>
      </w:pPr>
    </w:p>
    <w:p w14:paraId="689422AA"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20. The doctor shall indicate the diagnosis code in conformity with the ICD on all special prescriptions. When prescribing glycemia test strips for pregnant women the code “Z33” shall be indicated in addition to the primary diagnosis.</w:t>
      </w:r>
    </w:p>
    <w:p w14:paraId="71D2573E" w14:textId="77777777" w:rsidR="001B7C3B" w:rsidRPr="00E84472" w:rsidRDefault="001B7C3B" w:rsidP="00E84472">
      <w:pPr>
        <w:widowControl w:val="0"/>
        <w:spacing w:after="0" w:line="240" w:lineRule="auto"/>
        <w:jc w:val="both"/>
        <w:rPr>
          <w:rFonts w:ascii="Times New Roman" w:hAnsi="Times New Roman"/>
          <w:noProof/>
          <w:kern w:val="0"/>
          <w:sz w:val="24"/>
          <w:lang w:val="lv-LV"/>
        </w:rPr>
      </w:pPr>
    </w:p>
    <w:p w14:paraId="010C89C6"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21. A pharmacist or a pharmacist’s assistant who dispenses the medicinal products shall indicate the code (the identification number of the medicinal product in the list of reimbursable medicinal products for medicinal products distributed within the scope of the procedures for reimbursement, or in other cases – the registration number of the medicinal product in the Medicinal Product Register of Latvia with a product identification number) or the name assigned by the manufacturer of the medicinal products (the name shall be indicated if the medicinal product is not included in the Medicinal Product Register of Latvia and supplement with information on the size of package), quantity (number of packages), price (of one package) of the medicinal products dispensed, the amount intended for payment (taking into account the number of packages), the allocation thereof between patient and other payer, and also the date of medicinal product dispensation. The pharmacist or pharmacist’s assistant shall approve this information on the prescription form by a signature and a personal stamp. If the quantity to be dispensed is not in full packages, the quantity of packages shall be indicated in decimals with a precision of up to four figures after the decimal point.</w:t>
      </w:r>
    </w:p>
    <w:p w14:paraId="4DED9E7E" w14:textId="77777777" w:rsidR="001B7C3B" w:rsidRPr="00E84472" w:rsidRDefault="001B7C3B" w:rsidP="00E84472">
      <w:pPr>
        <w:widowControl w:val="0"/>
        <w:spacing w:after="0" w:line="240" w:lineRule="auto"/>
        <w:jc w:val="both"/>
        <w:rPr>
          <w:rFonts w:ascii="Times New Roman" w:hAnsi="Times New Roman"/>
          <w:b/>
          <w:bCs/>
          <w:noProof/>
          <w:kern w:val="0"/>
          <w:sz w:val="24"/>
          <w:lang w:val="lv-LV"/>
        </w:rPr>
      </w:pPr>
    </w:p>
    <w:p w14:paraId="0E583E4E" w14:textId="77777777" w:rsidR="00B1741B" w:rsidRPr="00E67AE0" w:rsidRDefault="00B1741B" w:rsidP="00B46BD0">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IV. Additional Requirements for Filling Out Prescription Forms if a Patient Has Informed that He or She Intends to Use the Prescription in Any Country of the European Union, the European Economic Area, and the Swiss Confederation</w:t>
      </w:r>
    </w:p>
    <w:p w14:paraId="38B79FFC" w14:textId="77777777" w:rsidR="001B7C3B" w:rsidRPr="00E84472" w:rsidRDefault="001B7C3B" w:rsidP="00B46BD0">
      <w:pPr>
        <w:keepNext/>
        <w:keepLines/>
        <w:widowControl w:val="0"/>
        <w:spacing w:after="0" w:line="240" w:lineRule="auto"/>
        <w:jc w:val="both"/>
        <w:rPr>
          <w:rFonts w:ascii="Times New Roman" w:hAnsi="Times New Roman"/>
          <w:noProof/>
          <w:kern w:val="0"/>
          <w:sz w:val="24"/>
          <w:lang w:val="lv-LV"/>
        </w:rPr>
      </w:pPr>
    </w:p>
    <w:p w14:paraId="3AC61962" w14:textId="77777777" w:rsidR="00B1741B" w:rsidRPr="00E67AE0" w:rsidRDefault="00B1741B" w:rsidP="00B46BD0">
      <w:pPr>
        <w:keepNext/>
        <w:keepLines/>
        <w:widowControl w:val="0"/>
        <w:spacing w:after="0" w:line="240" w:lineRule="auto"/>
        <w:jc w:val="both"/>
        <w:rPr>
          <w:rFonts w:ascii="Times New Roman" w:hAnsi="Times New Roman"/>
          <w:noProof/>
          <w:kern w:val="0"/>
          <w:sz w:val="24"/>
        </w:rPr>
      </w:pPr>
      <w:r>
        <w:rPr>
          <w:rFonts w:ascii="Times New Roman" w:hAnsi="Times New Roman"/>
          <w:sz w:val="24"/>
        </w:rPr>
        <w:t>22. The date of birth of a patient shall be indicated in the information on a patient.</w:t>
      </w:r>
    </w:p>
    <w:p w14:paraId="77DAD9D8" w14:textId="77777777" w:rsidR="001B7C3B" w:rsidRPr="00E84472" w:rsidRDefault="001B7C3B" w:rsidP="00B46BD0">
      <w:pPr>
        <w:keepNext/>
        <w:keepLines/>
        <w:widowControl w:val="0"/>
        <w:spacing w:after="0" w:line="240" w:lineRule="auto"/>
        <w:jc w:val="both"/>
        <w:rPr>
          <w:rFonts w:ascii="Times New Roman" w:hAnsi="Times New Roman"/>
          <w:noProof/>
          <w:kern w:val="0"/>
          <w:sz w:val="24"/>
          <w:lang w:val="lv-LV"/>
        </w:rPr>
      </w:pPr>
    </w:p>
    <w:p w14:paraId="18B2385F" w14:textId="77777777" w:rsidR="00B1741B" w:rsidRPr="00E67AE0" w:rsidRDefault="00B1741B" w:rsidP="00B46BD0">
      <w:pPr>
        <w:keepNext/>
        <w:keepLines/>
        <w:widowControl w:val="0"/>
        <w:spacing w:after="0" w:line="240" w:lineRule="auto"/>
        <w:jc w:val="both"/>
        <w:rPr>
          <w:rFonts w:ascii="Times New Roman" w:hAnsi="Times New Roman"/>
          <w:noProof/>
          <w:kern w:val="0"/>
          <w:sz w:val="24"/>
        </w:rPr>
      </w:pPr>
      <w:r>
        <w:rPr>
          <w:rFonts w:ascii="Times New Roman" w:hAnsi="Times New Roman"/>
          <w:sz w:val="24"/>
        </w:rPr>
        <w:t>23. Additional details (e-mail address and phone or fax number (with a country code)) shall be indicated in the information on a medical practitioner.</w:t>
      </w:r>
    </w:p>
    <w:p w14:paraId="5F5AE68F" w14:textId="77777777" w:rsidR="001B7C3B" w:rsidRPr="00E84472" w:rsidRDefault="001B7C3B" w:rsidP="00E84472">
      <w:pPr>
        <w:widowControl w:val="0"/>
        <w:spacing w:after="0" w:line="240" w:lineRule="auto"/>
        <w:jc w:val="both"/>
        <w:rPr>
          <w:rFonts w:ascii="Times New Roman" w:hAnsi="Times New Roman"/>
          <w:noProof/>
          <w:kern w:val="0"/>
          <w:sz w:val="24"/>
          <w:lang w:val="lv-LV"/>
        </w:rPr>
      </w:pPr>
    </w:p>
    <w:p w14:paraId="331A6251"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24. When prescribing medicinal products, one of the following names shall be indicated:</w:t>
      </w:r>
    </w:p>
    <w:p w14:paraId="163A81EA" w14:textId="77777777" w:rsidR="00B1741B" w:rsidRPr="00E67AE0" w:rsidRDefault="00B1741B" w:rsidP="00CA4DDE">
      <w:pPr>
        <w:widowControl w:val="0"/>
        <w:spacing w:after="0" w:line="240" w:lineRule="auto"/>
        <w:ind w:firstLine="709"/>
        <w:jc w:val="both"/>
        <w:rPr>
          <w:rFonts w:ascii="Times New Roman" w:hAnsi="Times New Roman"/>
          <w:noProof/>
          <w:kern w:val="0"/>
          <w:sz w:val="24"/>
        </w:rPr>
      </w:pPr>
      <w:r>
        <w:rPr>
          <w:rFonts w:ascii="Times New Roman" w:hAnsi="Times New Roman"/>
          <w:sz w:val="24"/>
        </w:rPr>
        <w:t>24.1. international non-proprietary name of medicinal products or, if none, the generally accepted name of medicinal products;</w:t>
      </w:r>
    </w:p>
    <w:p w14:paraId="5D96A23B" w14:textId="77777777" w:rsidR="00B1741B" w:rsidRPr="00E67AE0" w:rsidRDefault="00B1741B" w:rsidP="00CA4DDE">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24.2. the name assigned by the manufacturer of medicinal products if it is prohibited to substitute medicinal products by crossing out the area </w:t>
      </w:r>
      <w:r>
        <w:rPr>
          <w:rFonts w:ascii="Times New Roman" w:hAnsi="Times New Roman"/>
          <w:i/>
          <w:iCs/>
          <w:sz w:val="24"/>
        </w:rPr>
        <w:t>“Zāles atļauts aizvietot”</w:t>
      </w:r>
      <w:r>
        <w:rPr>
          <w:rFonts w:ascii="Times New Roman" w:hAnsi="Times New Roman"/>
          <w:sz w:val="24"/>
        </w:rPr>
        <w:t xml:space="preserve"> [Medicinal products may be substituted];</w:t>
      </w:r>
    </w:p>
    <w:p w14:paraId="76DAA26C" w14:textId="77777777" w:rsidR="00B1741B" w:rsidRPr="00E67AE0" w:rsidRDefault="00B1741B" w:rsidP="00CA4DDE">
      <w:pPr>
        <w:widowControl w:val="0"/>
        <w:spacing w:after="0" w:line="240" w:lineRule="auto"/>
        <w:ind w:firstLine="709"/>
        <w:jc w:val="both"/>
        <w:rPr>
          <w:rFonts w:ascii="Times New Roman" w:hAnsi="Times New Roman"/>
          <w:noProof/>
          <w:kern w:val="0"/>
          <w:sz w:val="24"/>
        </w:rPr>
      </w:pPr>
      <w:r>
        <w:rPr>
          <w:rFonts w:ascii="Times New Roman" w:hAnsi="Times New Roman"/>
          <w:sz w:val="24"/>
        </w:rPr>
        <w:t>24.3. the name assigned by the manufacturer of the medicinal product if biological medicinal products are prescribed.</w:t>
      </w:r>
    </w:p>
    <w:p w14:paraId="76AEF5CF" w14:textId="77777777" w:rsidR="002E4241" w:rsidRDefault="002E4241">
      <w:pPr>
        <w:rPr>
          <w:rFonts w:ascii="Times New Roman" w:hAnsi="Times New Roman"/>
          <w:noProof/>
          <w:kern w:val="0"/>
          <w:sz w:val="24"/>
        </w:rPr>
      </w:pPr>
      <w:r>
        <w:br w:type="page"/>
      </w:r>
    </w:p>
    <w:p w14:paraId="68CB58AF" w14:textId="77777777" w:rsidR="005A0D9C" w:rsidRDefault="005A0D9C" w:rsidP="00E84472">
      <w:pPr>
        <w:widowControl w:val="0"/>
        <w:spacing w:after="0" w:line="240" w:lineRule="auto"/>
        <w:jc w:val="both"/>
        <w:rPr>
          <w:rFonts w:ascii="Times New Roman" w:hAnsi="Times New Roman"/>
          <w:b/>
          <w:bCs/>
          <w:noProof/>
          <w:kern w:val="0"/>
          <w:sz w:val="24"/>
          <w:lang w:val="lv-LV"/>
        </w:rPr>
      </w:pPr>
    </w:p>
    <w:p w14:paraId="5A185D31" w14:textId="3B207F95" w:rsidR="001B7C3B" w:rsidRPr="005A0D9C" w:rsidRDefault="00B1741B" w:rsidP="005A0D9C">
      <w:pPr>
        <w:widowControl w:val="0"/>
        <w:spacing w:after="0" w:line="240" w:lineRule="auto"/>
        <w:jc w:val="right"/>
        <w:rPr>
          <w:rFonts w:ascii="Times New Roman" w:hAnsi="Times New Roman"/>
          <w:b/>
          <w:bCs/>
          <w:noProof/>
          <w:kern w:val="0"/>
          <w:sz w:val="24"/>
        </w:rPr>
      </w:pPr>
      <w:r>
        <w:rPr>
          <w:rFonts w:ascii="Times New Roman" w:hAnsi="Times New Roman"/>
          <w:b/>
          <w:sz w:val="24"/>
        </w:rPr>
        <w:t>Annex 4</w:t>
      </w:r>
    </w:p>
    <w:p w14:paraId="0CA54199" w14:textId="77777777" w:rsidR="001B7C3B" w:rsidRPr="00E84472" w:rsidRDefault="00B1741B" w:rsidP="005A0D9C">
      <w:pPr>
        <w:widowControl w:val="0"/>
        <w:spacing w:after="0" w:line="240" w:lineRule="auto"/>
        <w:jc w:val="right"/>
        <w:rPr>
          <w:rFonts w:ascii="Times New Roman" w:hAnsi="Times New Roman"/>
          <w:noProof/>
          <w:kern w:val="0"/>
          <w:sz w:val="24"/>
        </w:rPr>
      </w:pPr>
      <w:r>
        <w:rPr>
          <w:rFonts w:ascii="Times New Roman" w:hAnsi="Times New Roman"/>
          <w:sz w:val="24"/>
        </w:rPr>
        <w:t>Cabinet Regulation No. 175</w:t>
      </w:r>
    </w:p>
    <w:p w14:paraId="3C960624" w14:textId="73BBF4A5" w:rsidR="00B1741B" w:rsidRPr="00E67AE0" w:rsidRDefault="00B1741B" w:rsidP="005A0D9C">
      <w:pPr>
        <w:widowControl w:val="0"/>
        <w:spacing w:after="0" w:line="240" w:lineRule="auto"/>
        <w:jc w:val="right"/>
        <w:rPr>
          <w:rFonts w:ascii="Times New Roman" w:hAnsi="Times New Roman"/>
          <w:noProof/>
          <w:kern w:val="0"/>
          <w:sz w:val="24"/>
        </w:rPr>
      </w:pPr>
      <w:r>
        <w:rPr>
          <w:rFonts w:ascii="Times New Roman" w:hAnsi="Times New Roman"/>
          <w:sz w:val="24"/>
        </w:rPr>
        <w:t>8 March 2005</w:t>
      </w:r>
      <w:bookmarkStart w:id="202" w:name="piel-103365"/>
      <w:bookmarkStart w:id="203" w:name="piel4"/>
      <w:bookmarkEnd w:id="202"/>
      <w:bookmarkEnd w:id="203"/>
    </w:p>
    <w:p w14:paraId="579AD254" w14:textId="77777777" w:rsidR="005A0D9C" w:rsidRDefault="005A0D9C" w:rsidP="00E84472">
      <w:pPr>
        <w:widowControl w:val="0"/>
        <w:spacing w:after="0" w:line="240" w:lineRule="auto"/>
        <w:jc w:val="both"/>
        <w:rPr>
          <w:rFonts w:ascii="Times New Roman" w:hAnsi="Times New Roman"/>
          <w:b/>
          <w:bCs/>
          <w:noProof/>
          <w:kern w:val="0"/>
          <w:sz w:val="24"/>
        </w:rPr>
      </w:pPr>
      <w:bookmarkStart w:id="204" w:name="577699"/>
      <w:bookmarkStart w:id="205" w:name="n-577699"/>
      <w:bookmarkEnd w:id="204"/>
      <w:bookmarkEnd w:id="205"/>
    </w:p>
    <w:p w14:paraId="019BD82D" w14:textId="77777777" w:rsidR="005A0D9C" w:rsidRDefault="005A0D9C" w:rsidP="00E84472">
      <w:pPr>
        <w:widowControl w:val="0"/>
        <w:spacing w:after="0" w:line="240" w:lineRule="auto"/>
        <w:jc w:val="both"/>
        <w:rPr>
          <w:rFonts w:ascii="Times New Roman" w:hAnsi="Times New Roman"/>
          <w:b/>
          <w:bCs/>
          <w:noProof/>
          <w:kern w:val="0"/>
          <w:sz w:val="24"/>
          <w:lang w:val="lv-LV"/>
        </w:rPr>
      </w:pPr>
    </w:p>
    <w:p w14:paraId="6276651F" w14:textId="6983D554" w:rsidR="00B1741B" w:rsidRPr="00E67AE0" w:rsidRDefault="00B1741B" w:rsidP="005A0D9C">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Medicinal Products Permitted to be Prescribed on a Standard Prescription Form for a Treatment Course of More than Three Months</w:t>
      </w:r>
    </w:p>
    <w:p w14:paraId="7312527D" w14:textId="2D458EAE" w:rsidR="00B1741B" w:rsidRDefault="00B1741B" w:rsidP="005A0D9C">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5 January 2016</w:t>
      </w:r>
      <w:r>
        <w:rPr>
          <w:rFonts w:ascii="Times New Roman" w:hAnsi="Times New Roman"/>
          <w:sz w:val="24"/>
        </w:rPr>
        <w:t>]</w:t>
      </w:r>
    </w:p>
    <w:p w14:paraId="4FA8C060" w14:textId="77777777" w:rsidR="005A0D9C" w:rsidRDefault="005A0D9C" w:rsidP="00E84472">
      <w:pPr>
        <w:widowControl w:val="0"/>
        <w:spacing w:after="0" w:line="240" w:lineRule="auto"/>
        <w:jc w:val="both"/>
        <w:rPr>
          <w:rFonts w:ascii="Times New Roman" w:hAnsi="Times New Roman"/>
          <w:noProof/>
          <w:kern w:val="0"/>
          <w:sz w:val="24"/>
          <w:lang w:val="lv-LV"/>
        </w:rPr>
      </w:pPr>
    </w:p>
    <w:p w14:paraId="5F8A31C8" w14:textId="77777777" w:rsidR="005A0D9C" w:rsidRPr="00E67AE0" w:rsidRDefault="005A0D9C" w:rsidP="00E84472">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15" w:type="dxa"/>
          <w:left w:w="15" w:type="dxa"/>
          <w:bottom w:w="15" w:type="dxa"/>
          <w:right w:w="15" w:type="dxa"/>
        </w:tblCellMar>
        <w:tblLook w:val="04A0" w:firstRow="1" w:lastRow="0" w:firstColumn="1" w:lastColumn="0" w:noHBand="0" w:noVBand="1"/>
      </w:tblPr>
      <w:tblGrid>
        <w:gridCol w:w="543"/>
        <w:gridCol w:w="4709"/>
        <w:gridCol w:w="3803"/>
      </w:tblGrid>
      <w:tr w:rsidR="00B1741B" w:rsidRPr="00E67AE0" w14:paraId="34709A2F" w14:textId="77777777" w:rsidTr="005A0D9C">
        <w:trPr>
          <w:trHeight w:val="84"/>
        </w:trPr>
        <w:tc>
          <w:tcPr>
            <w:tcW w:w="300" w:type="pct"/>
            <w:tcBorders>
              <w:top w:val="outset" w:sz="6" w:space="0" w:color="414142"/>
              <w:left w:val="outset" w:sz="6" w:space="0" w:color="414142"/>
              <w:bottom w:val="outset" w:sz="6" w:space="0" w:color="414142"/>
              <w:right w:val="outset" w:sz="6" w:space="0" w:color="414142"/>
            </w:tcBorders>
            <w:vAlign w:val="center"/>
            <w:hideMark/>
          </w:tcPr>
          <w:p w14:paraId="20F38BC2" w14:textId="2574E2F2" w:rsidR="00B1741B" w:rsidRPr="00E67AE0" w:rsidRDefault="00B1741B" w:rsidP="000116D3">
            <w:pPr>
              <w:widowControl w:val="0"/>
              <w:spacing w:after="0" w:line="240" w:lineRule="auto"/>
              <w:jc w:val="center"/>
              <w:rPr>
                <w:rFonts w:ascii="Times New Roman" w:hAnsi="Times New Roman"/>
                <w:noProof/>
                <w:kern w:val="0"/>
                <w:sz w:val="24"/>
              </w:rPr>
            </w:pPr>
            <w:r>
              <w:rPr>
                <w:rFonts w:ascii="Times New Roman" w:hAnsi="Times New Roman"/>
                <w:sz w:val="24"/>
              </w:rPr>
              <w:t>No.</w:t>
            </w:r>
          </w:p>
        </w:tc>
        <w:tc>
          <w:tcPr>
            <w:tcW w:w="2600" w:type="pct"/>
            <w:tcBorders>
              <w:top w:val="outset" w:sz="6" w:space="0" w:color="414142"/>
              <w:left w:val="outset" w:sz="6" w:space="0" w:color="414142"/>
              <w:bottom w:val="outset" w:sz="6" w:space="0" w:color="414142"/>
              <w:right w:val="outset" w:sz="6" w:space="0" w:color="414142"/>
            </w:tcBorders>
            <w:vAlign w:val="center"/>
            <w:hideMark/>
          </w:tcPr>
          <w:p w14:paraId="3A455F2E" w14:textId="77777777" w:rsidR="00B1741B" w:rsidRPr="00E67AE0" w:rsidRDefault="00B1741B" w:rsidP="000116D3">
            <w:pPr>
              <w:widowControl w:val="0"/>
              <w:spacing w:after="0" w:line="240" w:lineRule="auto"/>
              <w:jc w:val="center"/>
              <w:rPr>
                <w:rFonts w:ascii="Times New Roman" w:hAnsi="Times New Roman"/>
                <w:noProof/>
                <w:kern w:val="0"/>
                <w:sz w:val="24"/>
              </w:rPr>
            </w:pPr>
            <w:r>
              <w:rPr>
                <w:rFonts w:ascii="Times New Roman" w:hAnsi="Times New Roman"/>
                <w:sz w:val="24"/>
              </w:rPr>
              <w:t>Anatomical Therapeutic Chemical group of medicinal products</w:t>
            </w:r>
          </w:p>
        </w:tc>
        <w:tc>
          <w:tcPr>
            <w:tcW w:w="2100" w:type="pct"/>
            <w:tcBorders>
              <w:top w:val="outset" w:sz="6" w:space="0" w:color="414142"/>
              <w:left w:val="outset" w:sz="6" w:space="0" w:color="414142"/>
              <w:bottom w:val="outset" w:sz="6" w:space="0" w:color="414142"/>
              <w:right w:val="outset" w:sz="6" w:space="0" w:color="414142"/>
            </w:tcBorders>
            <w:vAlign w:val="center"/>
            <w:hideMark/>
          </w:tcPr>
          <w:p w14:paraId="1261290D" w14:textId="77777777" w:rsidR="00B1741B" w:rsidRPr="00E67AE0" w:rsidRDefault="00B1741B" w:rsidP="000116D3">
            <w:pPr>
              <w:widowControl w:val="0"/>
              <w:spacing w:after="0" w:line="240" w:lineRule="auto"/>
              <w:jc w:val="center"/>
              <w:rPr>
                <w:rFonts w:ascii="Times New Roman" w:hAnsi="Times New Roman"/>
                <w:noProof/>
                <w:kern w:val="0"/>
                <w:sz w:val="24"/>
              </w:rPr>
            </w:pPr>
            <w:r>
              <w:rPr>
                <w:rFonts w:ascii="Times New Roman" w:hAnsi="Times New Roman"/>
                <w:sz w:val="24"/>
              </w:rPr>
              <w:t>Exceptions (medicinal products permitted to be prescribed on a single prescription for a treatment course of not more than three months)</w:t>
            </w:r>
          </w:p>
        </w:tc>
      </w:tr>
      <w:tr w:rsidR="00B1741B" w:rsidRPr="00E67AE0" w14:paraId="1A06390D" w14:textId="77777777" w:rsidTr="005A0D9C">
        <w:tc>
          <w:tcPr>
            <w:tcW w:w="5000" w:type="pct"/>
            <w:gridSpan w:val="3"/>
            <w:tcBorders>
              <w:top w:val="outset" w:sz="6" w:space="0" w:color="414142"/>
              <w:left w:val="outset" w:sz="6" w:space="0" w:color="414142"/>
              <w:bottom w:val="outset" w:sz="6" w:space="0" w:color="414142"/>
              <w:right w:val="outset" w:sz="6" w:space="0" w:color="414142"/>
            </w:tcBorders>
            <w:hideMark/>
          </w:tcPr>
          <w:p w14:paraId="5ED7DB55" w14:textId="77777777" w:rsidR="00B1741B" w:rsidRPr="00E67AE0" w:rsidRDefault="00B1741B" w:rsidP="000116D3">
            <w:pPr>
              <w:widowControl w:val="0"/>
              <w:spacing w:after="0" w:line="240" w:lineRule="auto"/>
              <w:jc w:val="center"/>
              <w:rPr>
                <w:rFonts w:ascii="Times New Roman" w:hAnsi="Times New Roman"/>
                <w:b/>
                <w:bCs/>
                <w:noProof/>
                <w:kern w:val="0"/>
                <w:sz w:val="24"/>
              </w:rPr>
            </w:pPr>
            <w:r>
              <w:rPr>
                <w:rFonts w:ascii="Times New Roman" w:hAnsi="Times New Roman"/>
                <w:b/>
                <w:sz w:val="24"/>
              </w:rPr>
              <w:t>1. Alimentary Tract and Metabolism</w:t>
            </w:r>
          </w:p>
        </w:tc>
      </w:tr>
      <w:tr w:rsidR="00B1741B" w:rsidRPr="00E67AE0" w14:paraId="7BE02F44" w14:textId="77777777" w:rsidTr="005A0D9C">
        <w:tc>
          <w:tcPr>
            <w:tcW w:w="300" w:type="pct"/>
            <w:tcBorders>
              <w:top w:val="outset" w:sz="6" w:space="0" w:color="414142"/>
              <w:left w:val="outset" w:sz="6" w:space="0" w:color="414142"/>
              <w:bottom w:val="outset" w:sz="6" w:space="0" w:color="414142"/>
              <w:right w:val="outset" w:sz="6" w:space="0" w:color="414142"/>
            </w:tcBorders>
            <w:hideMark/>
          </w:tcPr>
          <w:p w14:paraId="7BC77425"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1.1.</w:t>
            </w:r>
          </w:p>
        </w:tc>
        <w:tc>
          <w:tcPr>
            <w:tcW w:w="2600" w:type="pct"/>
            <w:tcBorders>
              <w:top w:val="outset" w:sz="6" w:space="0" w:color="414142"/>
              <w:left w:val="outset" w:sz="6" w:space="0" w:color="414142"/>
              <w:bottom w:val="outset" w:sz="6" w:space="0" w:color="414142"/>
              <w:right w:val="outset" w:sz="6" w:space="0" w:color="414142"/>
            </w:tcBorders>
            <w:hideMark/>
          </w:tcPr>
          <w:p w14:paraId="2DBFBA23"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Drugs for functional gastrointestinal disorders (A03)</w:t>
            </w:r>
          </w:p>
        </w:tc>
        <w:tc>
          <w:tcPr>
            <w:tcW w:w="2100" w:type="pct"/>
            <w:tcBorders>
              <w:top w:val="outset" w:sz="6" w:space="0" w:color="414142"/>
              <w:left w:val="outset" w:sz="6" w:space="0" w:color="414142"/>
              <w:bottom w:val="outset" w:sz="6" w:space="0" w:color="414142"/>
              <w:right w:val="outset" w:sz="6" w:space="0" w:color="414142"/>
            </w:tcBorders>
            <w:hideMark/>
          </w:tcPr>
          <w:p w14:paraId="2F548C95"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A03BA01 Atropine</w:t>
            </w:r>
          </w:p>
          <w:p w14:paraId="59A20EFD"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A03BA03 Hyoscyamine</w:t>
            </w:r>
          </w:p>
          <w:p w14:paraId="3925D81A"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A03FA02 Cisapride</w:t>
            </w:r>
          </w:p>
        </w:tc>
      </w:tr>
      <w:tr w:rsidR="00B1741B" w:rsidRPr="00E67AE0" w14:paraId="074C35B5" w14:textId="77777777" w:rsidTr="005A0D9C">
        <w:trPr>
          <w:trHeight w:val="84"/>
        </w:trPr>
        <w:tc>
          <w:tcPr>
            <w:tcW w:w="300" w:type="pct"/>
            <w:tcBorders>
              <w:top w:val="outset" w:sz="6" w:space="0" w:color="414142"/>
              <w:left w:val="outset" w:sz="6" w:space="0" w:color="414142"/>
              <w:bottom w:val="outset" w:sz="6" w:space="0" w:color="414142"/>
              <w:right w:val="outset" w:sz="6" w:space="0" w:color="414142"/>
            </w:tcBorders>
            <w:hideMark/>
          </w:tcPr>
          <w:p w14:paraId="62822B07"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1.2.</w:t>
            </w:r>
          </w:p>
        </w:tc>
        <w:tc>
          <w:tcPr>
            <w:tcW w:w="2600" w:type="pct"/>
            <w:tcBorders>
              <w:top w:val="outset" w:sz="6" w:space="0" w:color="414142"/>
              <w:left w:val="outset" w:sz="6" w:space="0" w:color="414142"/>
              <w:bottom w:val="outset" w:sz="6" w:space="0" w:color="414142"/>
              <w:right w:val="outset" w:sz="6" w:space="0" w:color="414142"/>
            </w:tcBorders>
            <w:hideMark/>
          </w:tcPr>
          <w:p w14:paraId="36B997F7"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Bile and liver therapy (A05)</w:t>
            </w:r>
          </w:p>
        </w:tc>
        <w:tc>
          <w:tcPr>
            <w:tcW w:w="2100" w:type="pct"/>
            <w:tcBorders>
              <w:top w:val="outset" w:sz="6" w:space="0" w:color="414142"/>
              <w:left w:val="outset" w:sz="6" w:space="0" w:color="414142"/>
              <w:bottom w:val="outset" w:sz="6" w:space="0" w:color="414142"/>
              <w:right w:val="outset" w:sz="6" w:space="0" w:color="414142"/>
            </w:tcBorders>
            <w:hideMark/>
          </w:tcPr>
          <w:p w14:paraId="0907B234" w14:textId="77777777" w:rsidR="00B1741B" w:rsidRPr="00E67AE0" w:rsidRDefault="00B1741B" w:rsidP="00E84472">
            <w:pPr>
              <w:widowControl w:val="0"/>
              <w:spacing w:after="0" w:line="240" w:lineRule="auto"/>
              <w:jc w:val="both"/>
              <w:rPr>
                <w:rFonts w:ascii="Times New Roman" w:hAnsi="Times New Roman"/>
                <w:noProof/>
                <w:kern w:val="0"/>
                <w:sz w:val="24"/>
                <w:lang w:val="lv-LV"/>
              </w:rPr>
            </w:pPr>
          </w:p>
        </w:tc>
      </w:tr>
      <w:tr w:rsidR="00B1741B" w:rsidRPr="00E67AE0" w14:paraId="6054D545" w14:textId="77777777" w:rsidTr="005A0D9C">
        <w:trPr>
          <w:trHeight w:val="84"/>
        </w:trPr>
        <w:tc>
          <w:tcPr>
            <w:tcW w:w="300" w:type="pct"/>
            <w:tcBorders>
              <w:top w:val="outset" w:sz="6" w:space="0" w:color="414142"/>
              <w:left w:val="outset" w:sz="6" w:space="0" w:color="414142"/>
              <w:bottom w:val="outset" w:sz="6" w:space="0" w:color="414142"/>
              <w:right w:val="outset" w:sz="6" w:space="0" w:color="414142"/>
            </w:tcBorders>
            <w:hideMark/>
          </w:tcPr>
          <w:p w14:paraId="11B518CE"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1.3.</w:t>
            </w:r>
          </w:p>
        </w:tc>
        <w:tc>
          <w:tcPr>
            <w:tcW w:w="2600" w:type="pct"/>
            <w:tcBorders>
              <w:top w:val="outset" w:sz="6" w:space="0" w:color="414142"/>
              <w:left w:val="outset" w:sz="6" w:space="0" w:color="414142"/>
              <w:bottom w:val="outset" w:sz="6" w:space="0" w:color="414142"/>
              <w:right w:val="outset" w:sz="6" w:space="0" w:color="414142"/>
            </w:tcBorders>
            <w:hideMark/>
          </w:tcPr>
          <w:p w14:paraId="6B854537"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Drugs used in diabetes (A10)</w:t>
            </w:r>
          </w:p>
        </w:tc>
        <w:tc>
          <w:tcPr>
            <w:tcW w:w="2100" w:type="pct"/>
            <w:tcBorders>
              <w:top w:val="outset" w:sz="6" w:space="0" w:color="414142"/>
              <w:left w:val="outset" w:sz="6" w:space="0" w:color="414142"/>
              <w:bottom w:val="outset" w:sz="6" w:space="0" w:color="414142"/>
              <w:right w:val="outset" w:sz="6" w:space="0" w:color="414142"/>
            </w:tcBorders>
            <w:hideMark/>
          </w:tcPr>
          <w:p w14:paraId="72BD3987" w14:textId="77777777" w:rsidR="00B1741B" w:rsidRPr="00E67AE0" w:rsidRDefault="00B1741B" w:rsidP="00E84472">
            <w:pPr>
              <w:widowControl w:val="0"/>
              <w:spacing w:after="0" w:line="240" w:lineRule="auto"/>
              <w:jc w:val="both"/>
              <w:rPr>
                <w:rFonts w:ascii="Times New Roman" w:hAnsi="Times New Roman"/>
                <w:noProof/>
                <w:kern w:val="0"/>
                <w:sz w:val="24"/>
                <w:lang w:val="lv-LV"/>
              </w:rPr>
            </w:pPr>
          </w:p>
        </w:tc>
      </w:tr>
      <w:tr w:rsidR="00B1741B" w:rsidRPr="00E67AE0" w14:paraId="14E2A893" w14:textId="77777777" w:rsidTr="005A0D9C">
        <w:tc>
          <w:tcPr>
            <w:tcW w:w="5000" w:type="pct"/>
            <w:gridSpan w:val="3"/>
            <w:tcBorders>
              <w:top w:val="outset" w:sz="6" w:space="0" w:color="414142"/>
              <w:left w:val="outset" w:sz="6" w:space="0" w:color="414142"/>
              <w:bottom w:val="outset" w:sz="6" w:space="0" w:color="414142"/>
              <w:right w:val="outset" w:sz="6" w:space="0" w:color="414142"/>
            </w:tcBorders>
            <w:hideMark/>
          </w:tcPr>
          <w:p w14:paraId="3186A131" w14:textId="77777777" w:rsidR="00B1741B" w:rsidRPr="00E67AE0" w:rsidRDefault="00B1741B" w:rsidP="00531363">
            <w:pPr>
              <w:widowControl w:val="0"/>
              <w:spacing w:after="0" w:line="240" w:lineRule="auto"/>
              <w:jc w:val="center"/>
              <w:rPr>
                <w:rFonts w:ascii="Times New Roman" w:hAnsi="Times New Roman"/>
                <w:b/>
                <w:bCs/>
                <w:noProof/>
                <w:kern w:val="0"/>
                <w:sz w:val="24"/>
              </w:rPr>
            </w:pPr>
            <w:r>
              <w:rPr>
                <w:rFonts w:ascii="Times New Roman" w:hAnsi="Times New Roman"/>
                <w:b/>
                <w:sz w:val="24"/>
              </w:rPr>
              <w:t>2. Blood and Blood Forming Organs</w:t>
            </w:r>
          </w:p>
        </w:tc>
      </w:tr>
      <w:tr w:rsidR="00B1741B" w:rsidRPr="00E67AE0" w14:paraId="1A94E790" w14:textId="77777777" w:rsidTr="005A0D9C">
        <w:trPr>
          <w:trHeight w:val="84"/>
        </w:trPr>
        <w:tc>
          <w:tcPr>
            <w:tcW w:w="300" w:type="pct"/>
            <w:tcBorders>
              <w:top w:val="outset" w:sz="6" w:space="0" w:color="414142"/>
              <w:left w:val="outset" w:sz="6" w:space="0" w:color="414142"/>
              <w:bottom w:val="outset" w:sz="6" w:space="0" w:color="414142"/>
              <w:right w:val="outset" w:sz="6" w:space="0" w:color="414142"/>
            </w:tcBorders>
            <w:hideMark/>
          </w:tcPr>
          <w:p w14:paraId="5669C5B9"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2.1.</w:t>
            </w:r>
          </w:p>
        </w:tc>
        <w:tc>
          <w:tcPr>
            <w:tcW w:w="2600" w:type="pct"/>
            <w:tcBorders>
              <w:top w:val="outset" w:sz="6" w:space="0" w:color="414142"/>
              <w:left w:val="outset" w:sz="6" w:space="0" w:color="414142"/>
              <w:bottom w:val="outset" w:sz="6" w:space="0" w:color="414142"/>
              <w:right w:val="outset" w:sz="6" w:space="0" w:color="414142"/>
            </w:tcBorders>
            <w:hideMark/>
          </w:tcPr>
          <w:p w14:paraId="32D33E7F"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Antithrombotic agents (B01AC07</w:t>
            </w:r>
          </w:p>
          <w:p w14:paraId="6D116460"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Dipyridamole)</w:t>
            </w:r>
          </w:p>
        </w:tc>
        <w:tc>
          <w:tcPr>
            <w:tcW w:w="2100" w:type="pct"/>
            <w:tcBorders>
              <w:top w:val="outset" w:sz="6" w:space="0" w:color="414142"/>
              <w:left w:val="outset" w:sz="6" w:space="0" w:color="414142"/>
              <w:bottom w:val="outset" w:sz="6" w:space="0" w:color="414142"/>
              <w:right w:val="outset" w:sz="6" w:space="0" w:color="414142"/>
            </w:tcBorders>
            <w:hideMark/>
          </w:tcPr>
          <w:p w14:paraId="4F44B9B3" w14:textId="77777777" w:rsidR="00B1741B" w:rsidRPr="00E67AE0" w:rsidRDefault="00B1741B" w:rsidP="00E84472">
            <w:pPr>
              <w:widowControl w:val="0"/>
              <w:spacing w:after="0" w:line="240" w:lineRule="auto"/>
              <w:jc w:val="both"/>
              <w:rPr>
                <w:rFonts w:ascii="Times New Roman" w:hAnsi="Times New Roman"/>
                <w:noProof/>
                <w:kern w:val="0"/>
                <w:sz w:val="24"/>
                <w:lang w:val="lv-LV"/>
              </w:rPr>
            </w:pPr>
          </w:p>
        </w:tc>
      </w:tr>
      <w:tr w:rsidR="00B1741B" w:rsidRPr="00E67AE0" w14:paraId="370439DF" w14:textId="77777777" w:rsidTr="005A0D9C">
        <w:tc>
          <w:tcPr>
            <w:tcW w:w="5000" w:type="pct"/>
            <w:gridSpan w:val="3"/>
            <w:tcBorders>
              <w:top w:val="outset" w:sz="6" w:space="0" w:color="414142"/>
              <w:left w:val="outset" w:sz="6" w:space="0" w:color="414142"/>
              <w:bottom w:val="outset" w:sz="6" w:space="0" w:color="414142"/>
              <w:right w:val="outset" w:sz="6" w:space="0" w:color="414142"/>
            </w:tcBorders>
            <w:hideMark/>
          </w:tcPr>
          <w:p w14:paraId="5D84497D" w14:textId="77777777" w:rsidR="00B1741B" w:rsidRPr="00E67AE0" w:rsidRDefault="00B1741B" w:rsidP="00C22895">
            <w:pPr>
              <w:widowControl w:val="0"/>
              <w:spacing w:after="0" w:line="240" w:lineRule="auto"/>
              <w:jc w:val="center"/>
              <w:rPr>
                <w:rFonts w:ascii="Times New Roman" w:hAnsi="Times New Roman"/>
                <w:b/>
                <w:bCs/>
                <w:noProof/>
                <w:kern w:val="0"/>
                <w:sz w:val="24"/>
              </w:rPr>
            </w:pPr>
            <w:r>
              <w:rPr>
                <w:rFonts w:ascii="Times New Roman" w:hAnsi="Times New Roman"/>
                <w:b/>
                <w:sz w:val="24"/>
              </w:rPr>
              <w:t>3. Cardiovascular System</w:t>
            </w:r>
          </w:p>
        </w:tc>
      </w:tr>
      <w:tr w:rsidR="00B1741B" w:rsidRPr="00E67AE0" w14:paraId="066082AB" w14:textId="77777777" w:rsidTr="005A0D9C">
        <w:trPr>
          <w:trHeight w:val="84"/>
        </w:trPr>
        <w:tc>
          <w:tcPr>
            <w:tcW w:w="300" w:type="pct"/>
            <w:tcBorders>
              <w:top w:val="outset" w:sz="6" w:space="0" w:color="414142"/>
              <w:left w:val="outset" w:sz="6" w:space="0" w:color="414142"/>
              <w:bottom w:val="outset" w:sz="6" w:space="0" w:color="414142"/>
              <w:right w:val="outset" w:sz="6" w:space="0" w:color="414142"/>
            </w:tcBorders>
            <w:hideMark/>
          </w:tcPr>
          <w:p w14:paraId="382CE459"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3.1.</w:t>
            </w:r>
          </w:p>
        </w:tc>
        <w:tc>
          <w:tcPr>
            <w:tcW w:w="2600" w:type="pct"/>
            <w:tcBorders>
              <w:top w:val="outset" w:sz="6" w:space="0" w:color="414142"/>
              <w:left w:val="outset" w:sz="6" w:space="0" w:color="414142"/>
              <w:bottom w:val="outset" w:sz="6" w:space="0" w:color="414142"/>
              <w:right w:val="outset" w:sz="6" w:space="0" w:color="414142"/>
            </w:tcBorders>
            <w:hideMark/>
          </w:tcPr>
          <w:p w14:paraId="2D40F6FC"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Vasodilatators used in cardiac diseases (C01D)</w:t>
            </w:r>
          </w:p>
        </w:tc>
        <w:tc>
          <w:tcPr>
            <w:tcW w:w="2100" w:type="pct"/>
            <w:tcBorders>
              <w:top w:val="outset" w:sz="6" w:space="0" w:color="414142"/>
              <w:left w:val="outset" w:sz="6" w:space="0" w:color="414142"/>
              <w:bottom w:val="outset" w:sz="6" w:space="0" w:color="414142"/>
              <w:right w:val="outset" w:sz="6" w:space="0" w:color="414142"/>
            </w:tcBorders>
            <w:hideMark/>
          </w:tcPr>
          <w:p w14:paraId="304FF46B" w14:textId="77777777" w:rsidR="00B1741B" w:rsidRPr="00E67AE0" w:rsidRDefault="00B1741B" w:rsidP="00E84472">
            <w:pPr>
              <w:widowControl w:val="0"/>
              <w:spacing w:after="0" w:line="240" w:lineRule="auto"/>
              <w:jc w:val="both"/>
              <w:rPr>
                <w:rFonts w:ascii="Times New Roman" w:hAnsi="Times New Roman"/>
                <w:noProof/>
                <w:kern w:val="0"/>
                <w:sz w:val="24"/>
                <w:lang w:val="lv-LV"/>
              </w:rPr>
            </w:pPr>
          </w:p>
        </w:tc>
      </w:tr>
      <w:tr w:rsidR="00B1741B" w:rsidRPr="00E67AE0" w14:paraId="551EEA7D" w14:textId="77777777" w:rsidTr="005A0D9C">
        <w:tc>
          <w:tcPr>
            <w:tcW w:w="300" w:type="pct"/>
            <w:tcBorders>
              <w:top w:val="outset" w:sz="6" w:space="0" w:color="414142"/>
              <w:left w:val="outset" w:sz="6" w:space="0" w:color="414142"/>
              <w:bottom w:val="outset" w:sz="6" w:space="0" w:color="414142"/>
              <w:right w:val="outset" w:sz="6" w:space="0" w:color="414142"/>
            </w:tcBorders>
            <w:hideMark/>
          </w:tcPr>
          <w:p w14:paraId="3F818CC6"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3.2.</w:t>
            </w:r>
          </w:p>
        </w:tc>
        <w:tc>
          <w:tcPr>
            <w:tcW w:w="2600" w:type="pct"/>
            <w:tcBorders>
              <w:top w:val="outset" w:sz="6" w:space="0" w:color="414142"/>
              <w:left w:val="outset" w:sz="6" w:space="0" w:color="414142"/>
              <w:bottom w:val="outset" w:sz="6" w:space="0" w:color="414142"/>
              <w:right w:val="outset" w:sz="6" w:space="0" w:color="414142"/>
            </w:tcBorders>
            <w:hideMark/>
          </w:tcPr>
          <w:p w14:paraId="680259AD"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Antihypertensives (C02)</w:t>
            </w:r>
          </w:p>
        </w:tc>
        <w:tc>
          <w:tcPr>
            <w:tcW w:w="2100" w:type="pct"/>
            <w:tcBorders>
              <w:top w:val="outset" w:sz="6" w:space="0" w:color="414142"/>
              <w:left w:val="outset" w:sz="6" w:space="0" w:color="414142"/>
              <w:bottom w:val="outset" w:sz="6" w:space="0" w:color="414142"/>
              <w:right w:val="outset" w:sz="6" w:space="0" w:color="414142"/>
            </w:tcBorders>
            <w:hideMark/>
          </w:tcPr>
          <w:p w14:paraId="3D372235"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C02BA01 Trimetaphan</w:t>
            </w:r>
          </w:p>
          <w:p w14:paraId="0728155D"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C02CC02 Guanethidine</w:t>
            </w:r>
          </w:p>
          <w:p w14:paraId="27C8368D"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C02CC04 Debrisoquine</w:t>
            </w:r>
          </w:p>
          <w:p w14:paraId="46E187AE"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C02DA01 Diazoxide</w:t>
            </w:r>
          </w:p>
        </w:tc>
      </w:tr>
      <w:tr w:rsidR="00B1741B" w:rsidRPr="00E67AE0" w14:paraId="24D1C686" w14:textId="77777777" w:rsidTr="005A0D9C">
        <w:trPr>
          <w:trHeight w:val="84"/>
        </w:trPr>
        <w:tc>
          <w:tcPr>
            <w:tcW w:w="300" w:type="pct"/>
            <w:tcBorders>
              <w:top w:val="outset" w:sz="6" w:space="0" w:color="414142"/>
              <w:left w:val="outset" w:sz="6" w:space="0" w:color="414142"/>
              <w:bottom w:val="outset" w:sz="6" w:space="0" w:color="414142"/>
              <w:right w:val="outset" w:sz="6" w:space="0" w:color="414142"/>
            </w:tcBorders>
            <w:hideMark/>
          </w:tcPr>
          <w:p w14:paraId="1E1693CE"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3.3.</w:t>
            </w:r>
          </w:p>
        </w:tc>
        <w:tc>
          <w:tcPr>
            <w:tcW w:w="2600" w:type="pct"/>
            <w:tcBorders>
              <w:top w:val="outset" w:sz="6" w:space="0" w:color="414142"/>
              <w:left w:val="outset" w:sz="6" w:space="0" w:color="414142"/>
              <w:bottom w:val="outset" w:sz="6" w:space="0" w:color="414142"/>
              <w:right w:val="outset" w:sz="6" w:space="0" w:color="414142"/>
            </w:tcBorders>
            <w:hideMark/>
          </w:tcPr>
          <w:p w14:paraId="633109DE"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Diuretics (C03)</w:t>
            </w:r>
          </w:p>
        </w:tc>
        <w:tc>
          <w:tcPr>
            <w:tcW w:w="2100" w:type="pct"/>
            <w:tcBorders>
              <w:top w:val="outset" w:sz="6" w:space="0" w:color="414142"/>
              <w:left w:val="outset" w:sz="6" w:space="0" w:color="414142"/>
              <w:bottom w:val="outset" w:sz="6" w:space="0" w:color="414142"/>
              <w:right w:val="outset" w:sz="6" w:space="0" w:color="414142"/>
            </w:tcBorders>
            <w:hideMark/>
          </w:tcPr>
          <w:p w14:paraId="6B548727" w14:textId="77777777" w:rsidR="00B1741B" w:rsidRPr="00E67AE0" w:rsidRDefault="00B1741B" w:rsidP="00E84472">
            <w:pPr>
              <w:widowControl w:val="0"/>
              <w:spacing w:after="0" w:line="240" w:lineRule="auto"/>
              <w:jc w:val="both"/>
              <w:rPr>
                <w:rFonts w:ascii="Times New Roman" w:hAnsi="Times New Roman"/>
                <w:noProof/>
                <w:kern w:val="0"/>
                <w:sz w:val="24"/>
                <w:lang w:val="lv-LV"/>
              </w:rPr>
            </w:pPr>
          </w:p>
        </w:tc>
      </w:tr>
      <w:tr w:rsidR="00B1741B" w:rsidRPr="00E67AE0" w14:paraId="343EE39A" w14:textId="77777777" w:rsidTr="005A0D9C">
        <w:trPr>
          <w:trHeight w:val="84"/>
        </w:trPr>
        <w:tc>
          <w:tcPr>
            <w:tcW w:w="300" w:type="pct"/>
            <w:tcBorders>
              <w:top w:val="outset" w:sz="6" w:space="0" w:color="414142"/>
              <w:left w:val="outset" w:sz="6" w:space="0" w:color="414142"/>
              <w:bottom w:val="outset" w:sz="6" w:space="0" w:color="414142"/>
              <w:right w:val="outset" w:sz="6" w:space="0" w:color="414142"/>
            </w:tcBorders>
            <w:hideMark/>
          </w:tcPr>
          <w:p w14:paraId="1EB9D720"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3.4.</w:t>
            </w:r>
          </w:p>
        </w:tc>
        <w:tc>
          <w:tcPr>
            <w:tcW w:w="2600" w:type="pct"/>
            <w:tcBorders>
              <w:top w:val="outset" w:sz="6" w:space="0" w:color="414142"/>
              <w:left w:val="outset" w:sz="6" w:space="0" w:color="414142"/>
              <w:bottom w:val="outset" w:sz="6" w:space="0" w:color="414142"/>
              <w:right w:val="outset" w:sz="6" w:space="0" w:color="414142"/>
            </w:tcBorders>
            <w:hideMark/>
          </w:tcPr>
          <w:p w14:paraId="5A7EB54C"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Beta blocking agents (C07)</w:t>
            </w:r>
          </w:p>
        </w:tc>
        <w:tc>
          <w:tcPr>
            <w:tcW w:w="2100" w:type="pct"/>
            <w:tcBorders>
              <w:top w:val="outset" w:sz="6" w:space="0" w:color="414142"/>
              <w:left w:val="outset" w:sz="6" w:space="0" w:color="414142"/>
              <w:bottom w:val="outset" w:sz="6" w:space="0" w:color="414142"/>
              <w:right w:val="outset" w:sz="6" w:space="0" w:color="414142"/>
            </w:tcBorders>
            <w:hideMark/>
          </w:tcPr>
          <w:p w14:paraId="49FE1A2C" w14:textId="77777777" w:rsidR="00B1741B" w:rsidRPr="00E67AE0" w:rsidRDefault="00B1741B" w:rsidP="00E84472">
            <w:pPr>
              <w:widowControl w:val="0"/>
              <w:spacing w:after="0" w:line="240" w:lineRule="auto"/>
              <w:jc w:val="both"/>
              <w:rPr>
                <w:rFonts w:ascii="Times New Roman" w:hAnsi="Times New Roman"/>
                <w:noProof/>
                <w:kern w:val="0"/>
                <w:sz w:val="24"/>
                <w:lang w:val="lv-LV"/>
              </w:rPr>
            </w:pPr>
          </w:p>
        </w:tc>
      </w:tr>
      <w:tr w:rsidR="00B1741B" w:rsidRPr="00E67AE0" w14:paraId="5AA7DE68" w14:textId="77777777" w:rsidTr="005A0D9C">
        <w:tc>
          <w:tcPr>
            <w:tcW w:w="300" w:type="pct"/>
            <w:tcBorders>
              <w:top w:val="outset" w:sz="6" w:space="0" w:color="414142"/>
              <w:left w:val="outset" w:sz="6" w:space="0" w:color="414142"/>
              <w:bottom w:val="outset" w:sz="6" w:space="0" w:color="414142"/>
              <w:right w:val="outset" w:sz="6" w:space="0" w:color="414142"/>
            </w:tcBorders>
            <w:hideMark/>
          </w:tcPr>
          <w:p w14:paraId="6BAE47B6"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3.5.</w:t>
            </w:r>
          </w:p>
        </w:tc>
        <w:tc>
          <w:tcPr>
            <w:tcW w:w="2600" w:type="pct"/>
            <w:tcBorders>
              <w:top w:val="outset" w:sz="6" w:space="0" w:color="414142"/>
              <w:left w:val="outset" w:sz="6" w:space="0" w:color="414142"/>
              <w:bottom w:val="outset" w:sz="6" w:space="0" w:color="414142"/>
              <w:right w:val="outset" w:sz="6" w:space="0" w:color="414142"/>
            </w:tcBorders>
            <w:hideMark/>
          </w:tcPr>
          <w:p w14:paraId="1801F6DF"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Calcium channel blockers (C08)</w:t>
            </w:r>
          </w:p>
        </w:tc>
        <w:tc>
          <w:tcPr>
            <w:tcW w:w="2100" w:type="pct"/>
            <w:tcBorders>
              <w:top w:val="outset" w:sz="6" w:space="0" w:color="414142"/>
              <w:left w:val="outset" w:sz="6" w:space="0" w:color="414142"/>
              <w:bottom w:val="outset" w:sz="6" w:space="0" w:color="414142"/>
              <w:right w:val="outset" w:sz="6" w:space="0" w:color="414142"/>
            </w:tcBorders>
            <w:hideMark/>
          </w:tcPr>
          <w:p w14:paraId="1E689644"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C08EA02 Bepridil</w:t>
            </w:r>
          </w:p>
          <w:p w14:paraId="2D596C98"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C08EX01 Lidoflazine</w:t>
            </w:r>
          </w:p>
        </w:tc>
      </w:tr>
      <w:tr w:rsidR="00B1741B" w:rsidRPr="00E67AE0" w14:paraId="3602D588" w14:textId="77777777" w:rsidTr="005A0D9C">
        <w:trPr>
          <w:trHeight w:val="84"/>
        </w:trPr>
        <w:tc>
          <w:tcPr>
            <w:tcW w:w="300" w:type="pct"/>
            <w:tcBorders>
              <w:top w:val="outset" w:sz="6" w:space="0" w:color="414142"/>
              <w:left w:val="outset" w:sz="6" w:space="0" w:color="414142"/>
              <w:bottom w:val="outset" w:sz="6" w:space="0" w:color="414142"/>
              <w:right w:val="outset" w:sz="6" w:space="0" w:color="414142"/>
            </w:tcBorders>
            <w:hideMark/>
          </w:tcPr>
          <w:p w14:paraId="750C17CA"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3.6.</w:t>
            </w:r>
          </w:p>
        </w:tc>
        <w:tc>
          <w:tcPr>
            <w:tcW w:w="2600" w:type="pct"/>
            <w:tcBorders>
              <w:top w:val="outset" w:sz="6" w:space="0" w:color="414142"/>
              <w:left w:val="outset" w:sz="6" w:space="0" w:color="414142"/>
              <w:bottom w:val="outset" w:sz="6" w:space="0" w:color="414142"/>
              <w:right w:val="outset" w:sz="6" w:space="0" w:color="414142"/>
            </w:tcBorders>
            <w:hideMark/>
          </w:tcPr>
          <w:p w14:paraId="6BF9A2AE"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Agents acting on the renin-angiotensin system (C09)</w:t>
            </w:r>
          </w:p>
        </w:tc>
        <w:tc>
          <w:tcPr>
            <w:tcW w:w="2100" w:type="pct"/>
            <w:tcBorders>
              <w:top w:val="outset" w:sz="6" w:space="0" w:color="414142"/>
              <w:left w:val="outset" w:sz="6" w:space="0" w:color="414142"/>
              <w:bottom w:val="outset" w:sz="6" w:space="0" w:color="414142"/>
              <w:right w:val="outset" w:sz="6" w:space="0" w:color="414142"/>
            </w:tcBorders>
            <w:hideMark/>
          </w:tcPr>
          <w:p w14:paraId="62E2E89E" w14:textId="77777777" w:rsidR="00B1741B" w:rsidRPr="00E67AE0" w:rsidRDefault="00B1741B" w:rsidP="00E84472">
            <w:pPr>
              <w:widowControl w:val="0"/>
              <w:spacing w:after="0" w:line="240" w:lineRule="auto"/>
              <w:jc w:val="both"/>
              <w:rPr>
                <w:rFonts w:ascii="Times New Roman" w:hAnsi="Times New Roman"/>
                <w:noProof/>
                <w:kern w:val="0"/>
                <w:sz w:val="24"/>
                <w:lang w:val="lv-LV"/>
              </w:rPr>
            </w:pPr>
          </w:p>
        </w:tc>
      </w:tr>
      <w:tr w:rsidR="00B1741B" w:rsidRPr="00E67AE0" w14:paraId="082A909F" w14:textId="77777777" w:rsidTr="005A0D9C">
        <w:tc>
          <w:tcPr>
            <w:tcW w:w="300" w:type="pct"/>
            <w:tcBorders>
              <w:top w:val="outset" w:sz="6" w:space="0" w:color="414142"/>
              <w:left w:val="outset" w:sz="6" w:space="0" w:color="414142"/>
              <w:bottom w:val="outset" w:sz="6" w:space="0" w:color="414142"/>
              <w:right w:val="outset" w:sz="6" w:space="0" w:color="414142"/>
            </w:tcBorders>
            <w:hideMark/>
          </w:tcPr>
          <w:p w14:paraId="25C69DF8"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3.7.</w:t>
            </w:r>
          </w:p>
        </w:tc>
        <w:tc>
          <w:tcPr>
            <w:tcW w:w="2600" w:type="pct"/>
            <w:tcBorders>
              <w:top w:val="outset" w:sz="6" w:space="0" w:color="414142"/>
              <w:left w:val="outset" w:sz="6" w:space="0" w:color="414142"/>
              <w:bottom w:val="outset" w:sz="6" w:space="0" w:color="414142"/>
              <w:right w:val="outset" w:sz="6" w:space="0" w:color="414142"/>
            </w:tcBorders>
            <w:hideMark/>
          </w:tcPr>
          <w:p w14:paraId="4FA70B95"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Lipid modifying agents (C10)</w:t>
            </w:r>
          </w:p>
        </w:tc>
        <w:tc>
          <w:tcPr>
            <w:tcW w:w="2100" w:type="pct"/>
            <w:tcBorders>
              <w:top w:val="outset" w:sz="6" w:space="0" w:color="414142"/>
              <w:left w:val="outset" w:sz="6" w:space="0" w:color="414142"/>
              <w:bottom w:val="outset" w:sz="6" w:space="0" w:color="414142"/>
              <w:right w:val="outset" w:sz="6" w:space="0" w:color="414142"/>
            </w:tcBorders>
            <w:hideMark/>
          </w:tcPr>
          <w:p w14:paraId="567440D3"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C10AX02 Probucol</w:t>
            </w:r>
          </w:p>
          <w:p w14:paraId="44E7B57F"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C10AX09 Ezetimibe</w:t>
            </w:r>
          </w:p>
        </w:tc>
      </w:tr>
      <w:tr w:rsidR="00B1741B" w:rsidRPr="00E67AE0" w14:paraId="2AC3BDF4" w14:textId="77777777" w:rsidTr="005A0D9C">
        <w:tc>
          <w:tcPr>
            <w:tcW w:w="5000" w:type="pct"/>
            <w:gridSpan w:val="3"/>
            <w:tcBorders>
              <w:top w:val="outset" w:sz="6" w:space="0" w:color="414142"/>
              <w:left w:val="outset" w:sz="6" w:space="0" w:color="414142"/>
              <w:bottom w:val="outset" w:sz="6" w:space="0" w:color="414142"/>
              <w:right w:val="outset" w:sz="6" w:space="0" w:color="414142"/>
            </w:tcBorders>
            <w:hideMark/>
          </w:tcPr>
          <w:p w14:paraId="63FAE22D" w14:textId="77777777" w:rsidR="00B1741B" w:rsidRPr="00E67AE0" w:rsidRDefault="00B1741B" w:rsidP="009D36E9">
            <w:pPr>
              <w:widowControl w:val="0"/>
              <w:spacing w:after="0" w:line="240" w:lineRule="auto"/>
              <w:jc w:val="center"/>
              <w:rPr>
                <w:rFonts w:ascii="Times New Roman" w:hAnsi="Times New Roman"/>
                <w:b/>
                <w:bCs/>
                <w:noProof/>
                <w:kern w:val="0"/>
                <w:sz w:val="24"/>
              </w:rPr>
            </w:pPr>
            <w:r>
              <w:rPr>
                <w:rFonts w:ascii="Times New Roman" w:hAnsi="Times New Roman"/>
                <w:b/>
                <w:sz w:val="24"/>
              </w:rPr>
              <w:t>4. Genito Urinary System and Sex Hormones</w:t>
            </w:r>
          </w:p>
        </w:tc>
      </w:tr>
      <w:tr w:rsidR="00B1741B" w:rsidRPr="00E67AE0" w14:paraId="356E2CD2" w14:textId="77777777" w:rsidTr="005A0D9C">
        <w:trPr>
          <w:trHeight w:val="84"/>
        </w:trPr>
        <w:tc>
          <w:tcPr>
            <w:tcW w:w="300" w:type="pct"/>
            <w:tcBorders>
              <w:top w:val="outset" w:sz="6" w:space="0" w:color="414142"/>
              <w:left w:val="outset" w:sz="6" w:space="0" w:color="414142"/>
              <w:bottom w:val="outset" w:sz="6" w:space="0" w:color="414142"/>
              <w:right w:val="outset" w:sz="6" w:space="0" w:color="414142"/>
            </w:tcBorders>
            <w:hideMark/>
          </w:tcPr>
          <w:p w14:paraId="325AF8CE"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4.1.</w:t>
            </w:r>
          </w:p>
        </w:tc>
        <w:tc>
          <w:tcPr>
            <w:tcW w:w="2600" w:type="pct"/>
            <w:tcBorders>
              <w:top w:val="outset" w:sz="6" w:space="0" w:color="414142"/>
              <w:left w:val="outset" w:sz="6" w:space="0" w:color="414142"/>
              <w:bottom w:val="outset" w:sz="6" w:space="0" w:color="414142"/>
              <w:right w:val="outset" w:sz="6" w:space="0" w:color="414142"/>
            </w:tcBorders>
            <w:hideMark/>
          </w:tcPr>
          <w:p w14:paraId="6707D565"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Hormonal contraceptives for systemic use (G03A)</w:t>
            </w:r>
          </w:p>
        </w:tc>
        <w:tc>
          <w:tcPr>
            <w:tcW w:w="2100" w:type="pct"/>
            <w:tcBorders>
              <w:top w:val="outset" w:sz="6" w:space="0" w:color="414142"/>
              <w:left w:val="outset" w:sz="6" w:space="0" w:color="414142"/>
              <w:bottom w:val="outset" w:sz="6" w:space="0" w:color="414142"/>
              <w:right w:val="outset" w:sz="6" w:space="0" w:color="414142"/>
            </w:tcBorders>
            <w:hideMark/>
          </w:tcPr>
          <w:p w14:paraId="32926660" w14:textId="77777777" w:rsidR="00B1741B" w:rsidRPr="00E67AE0" w:rsidRDefault="00B1741B" w:rsidP="00E84472">
            <w:pPr>
              <w:widowControl w:val="0"/>
              <w:spacing w:after="0" w:line="240" w:lineRule="auto"/>
              <w:jc w:val="both"/>
              <w:rPr>
                <w:rFonts w:ascii="Times New Roman" w:hAnsi="Times New Roman"/>
                <w:noProof/>
                <w:kern w:val="0"/>
                <w:sz w:val="24"/>
                <w:lang w:val="lv-LV"/>
              </w:rPr>
            </w:pPr>
          </w:p>
        </w:tc>
      </w:tr>
      <w:tr w:rsidR="00B1741B" w:rsidRPr="00E67AE0" w14:paraId="251F42DF" w14:textId="77777777" w:rsidTr="005A0D9C">
        <w:trPr>
          <w:trHeight w:val="84"/>
        </w:trPr>
        <w:tc>
          <w:tcPr>
            <w:tcW w:w="300" w:type="pct"/>
            <w:tcBorders>
              <w:top w:val="outset" w:sz="6" w:space="0" w:color="414142"/>
              <w:left w:val="outset" w:sz="6" w:space="0" w:color="414142"/>
              <w:bottom w:val="outset" w:sz="6" w:space="0" w:color="414142"/>
              <w:right w:val="outset" w:sz="6" w:space="0" w:color="414142"/>
            </w:tcBorders>
            <w:hideMark/>
          </w:tcPr>
          <w:p w14:paraId="5EBA33C0"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4.2.</w:t>
            </w:r>
          </w:p>
        </w:tc>
        <w:tc>
          <w:tcPr>
            <w:tcW w:w="2600" w:type="pct"/>
            <w:tcBorders>
              <w:top w:val="outset" w:sz="6" w:space="0" w:color="414142"/>
              <w:left w:val="outset" w:sz="6" w:space="0" w:color="414142"/>
              <w:bottom w:val="outset" w:sz="6" w:space="0" w:color="414142"/>
              <w:right w:val="outset" w:sz="6" w:space="0" w:color="414142"/>
            </w:tcBorders>
            <w:hideMark/>
          </w:tcPr>
          <w:p w14:paraId="2860472F"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Estrogens (G03CA, natural and semi-synthetic)</w:t>
            </w:r>
          </w:p>
        </w:tc>
        <w:tc>
          <w:tcPr>
            <w:tcW w:w="2100" w:type="pct"/>
            <w:tcBorders>
              <w:top w:val="outset" w:sz="6" w:space="0" w:color="414142"/>
              <w:left w:val="outset" w:sz="6" w:space="0" w:color="414142"/>
              <w:bottom w:val="outset" w:sz="6" w:space="0" w:color="414142"/>
              <w:right w:val="outset" w:sz="6" w:space="0" w:color="414142"/>
            </w:tcBorders>
            <w:hideMark/>
          </w:tcPr>
          <w:p w14:paraId="1097A846" w14:textId="77777777" w:rsidR="00B1741B" w:rsidRPr="00E67AE0" w:rsidRDefault="00B1741B" w:rsidP="00E84472">
            <w:pPr>
              <w:widowControl w:val="0"/>
              <w:spacing w:after="0" w:line="240" w:lineRule="auto"/>
              <w:jc w:val="both"/>
              <w:rPr>
                <w:rFonts w:ascii="Times New Roman" w:hAnsi="Times New Roman"/>
                <w:noProof/>
                <w:kern w:val="0"/>
                <w:sz w:val="24"/>
                <w:lang w:val="lv-LV"/>
              </w:rPr>
            </w:pPr>
          </w:p>
        </w:tc>
      </w:tr>
      <w:tr w:rsidR="00B1741B" w:rsidRPr="00E67AE0" w14:paraId="4147002E" w14:textId="77777777" w:rsidTr="005A0D9C">
        <w:trPr>
          <w:trHeight w:val="84"/>
        </w:trPr>
        <w:tc>
          <w:tcPr>
            <w:tcW w:w="300" w:type="pct"/>
            <w:tcBorders>
              <w:top w:val="outset" w:sz="6" w:space="0" w:color="414142"/>
              <w:left w:val="outset" w:sz="6" w:space="0" w:color="414142"/>
              <w:bottom w:val="outset" w:sz="6" w:space="0" w:color="414142"/>
              <w:right w:val="outset" w:sz="6" w:space="0" w:color="414142"/>
            </w:tcBorders>
            <w:hideMark/>
          </w:tcPr>
          <w:p w14:paraId="3B553CC1"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4.3.</w:t>
            </w:r>
          </w:p>
        </w:tc>
        <w:tc>
          <w:tcPr>
            <w:tcW w:w="2600" w:type="pct"/>
            <w:tcBorders>
              <w:top w:val="outset" w:sz="6" w:space="0" w:color="414142"/>
              <w:left w:val="outset" w:sz="6" w:space="0" w:color="414142"/>
              <w:bottom w:val="outset" w:sz="6" w:space="0" w:color="414142"/>
              <w:right w:val="outset" w:sz="6" w:space="0" w:color="414142"/>
            </w:tcBorders>
            <w:hideMark/>
          </w:tcPr>
          <w:p w14:paraId="5008867D"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Estrogens, combinations (G03CC04 Estrone, G03CC06 Estriol)</w:t>
            </w:r>
          </w:p>
        </w:tc>
        <w:tc>
          <w:tcPr>
            <w:tcW w:w="2100" w:type="pct"/>
            <w:tcBorders>
              <w:top w:val="outset" w:sz="6" w:space="0" w:color="414142"/>
              <w:left w:val="outset" w:sz="6" w:space="0" w:color="414142"/>
              <w:bottom w:val="outset" w:sz="6" w:space="0" w:color="414142"/>
              <w:right w:val="outset" w:sz="6" w:space="0" w:color="414142"/>
            </w:tcBorders>
            <w:hideMark/>
          </w:tcPr>
          <w:p w14:paraId="721C4319" w14:textId="77777777" w:rsidR="00B1741B" w:rsidRPr="00E67AE0" w:rsidRDefault="00B1741B" w:rsidP="00E84472">
            <w:pPr>
              <w:widowControl w:val="0"/>
              <w:spacing w:after="0" w:line="240" w:lineRule="auto"/>
              <w:jc w:val="both"/>
              <w:rPr>
                <w:rFonts w:ascii="Times New Roman" w:hAnsi="Times New Roman"/>
                <w:noProof/>
                <w:kern w:val="0"/>
                <w:sz w:val="24"/>
                <w:lang w:val="lv-LV"/>
              </w:rPr>
            </w:pPr>
          </w:p>
        </w:tc>
      </w:tr>
      <w:tr w:rsidR="00B1741B" w:rsidRPr="00E67AE0" w14:paraId="38E317CF" w14:textId="77777777" w:rsidTr="005A0D9C">
        <w:tc>
          <w:tcPr>
            <w:tcW w:w="300" w:type="pct"/>
            <w:tcBorders>
              <w:top w:val="outset" w:sz="6" w:space="0" w:color="414142"/>
              <w:left w:val="outset" w:sz="6" w:space="0" w:color="414142"/>
              <w:bottom w:val="outset" w:sz="6" w:space="0" w:color="414142"/>
              <w:right w:val="outset" w:sz="6" w:space="0" w:color="414142"/>
            </w:tcBorders>
            <w:hideMark/>
          </w:tcPr>
          <w:p w14:paraId="5BDEC657"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4.4.</w:t>
            </w:r>
          </w:p>
        </w:tc>
        <w:tc>
          <w:tcPr>
            <w:tcW w:w="2600" w:type="pct"/>
            <w:tcBorders>
              <w:top w:val="outset" w:sz="6" w:space="0" w:color="414142"/>
              <w:left w:val="outset" w:sz="6" w:space="0" w:color="414142"/>
              <w:bottom w:val="outset" w:sz="6" w:space="0" w:color="414142"/>
              <w:right w:val="outset" w:sz="6" w:space="0" w:color="414142"/>
            </w:tcBorders>
            <w:hideMark/>
          </w:tcPr>
          <w:p w14:paraId="0C6BEB73"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Progestagens (G03D)</w:t>
            </w:r>
          </w:p>
        </w:tc>
        <w:tc>
          <w:tcPr>
            <w:tcW w:w="2100" w:type="pct"/>
            <w:tcBorders>
              <w:top w:val="outset" w:sz="6" w:space="0" w:color="414142"/>
              <w:left w:val="outset" w:sz="6" w:space="0" w:color="414142"/>
              <w:bottom w:val="outset" w:sz="6" w:space="0" w:color="414142"/>
              <w:right w:val="outset" w:sz="6" w:space="0" w:color="414142"/>
            </w:tcBorders>
            <w:hideMark/>
          </w:tcPr>
          <w:p w14:paraId="23344736"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G03DA01 Gestonorone</w:t>
            </w:r>
          </w:p>
          <w:p w14:paraId="279CB172"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G03DB02 Megestrol</w:t>
            </w:r>
          </w:p>
          <w:p w14:paraId="41501930"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G03DB04 Nomegestrol</w:t>
            </w:r>
          </w:p>
        </w:tc>
      </w:tr>
      <w:tr w:rsidR="00B1741B" w:rsidRPr="00E67AE0" w14:paraId="5B1F290A" w14:textId="77777777" w:rsidTr="005A0D9C">
        <w:tc>
          <w:tcPr>
            <w:tcW w:w="300" w:type="pct"/>
            <w:tcBorders>
              <w:top w:val="outset" w:sz="6" w:space="0" w:color="414142"/>
              <w:left w:val="outset" w:sz="6" w:space="0" w:color="414142"/>
              <w:bottom w:val="outset" w:sz="6" w:space="0" w:color="414142"/>
              <w:right w:val="outset" w:sz="6" w:space="0" w:color="414142"/>
            </w:tcBorders>
            <w:hideMark/>
          </w:tcPr>
          <w:p w14:paraId="7B154413" w14:textId="77777777" w:rsidR="00B1741B" w:rsidRPr="00E67AE0" w:rsidRDefault="00B1741B" w:rsidP="00A57477">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4.5.</w:t>
            </w:r>
          </w:p>
        </w:tc>
        <w:tc>
          <w:tcPr>
            <w:tcW w:w="2600" w:type="pct"/>
            <w:tcBorders>
              <w:top w:val="outset" w:sz="6" w:space="0" w:color="414142"/>
              <w:left w:val="outset" w:sz="6" w:space="0" w:color="414142"/>
              <w:bottom w:val="outset" w:sz="6" w:space="0" w:color="414142"/>
              <w:right w:val="outset" w:sz="6" w:space="0" w:color="414142"/>
            </w:tcBorders>
            <w:hideMark/>
          </w:tcPr>
          <w:p w14:paraId="79E191F9" w14:textId="77777777" w:rsidR="00B1741B" w:rsidRPr="00E67AE0" w:rsidRDefault="00B1741B" w:rsidP="00A57477">
            <w:pPr>
              <w:keepNext/>
              <w:keepLines/>
              <w:widowControl w:val="0"/>
              <w:spacing w:after="0" w:line="240" w:lineRule="auto"/>
              <w:jc w:val="both"/>
              <w:rPr>
                <w:rFonts w:ascii="Times New Roman" w:hAnsi="Times New Roman"/>
                <w:noProof/>
                <w:kern w:val="0"/>
                <w:sz w:val="24"/>
              </w:rPr>
            </w:pPr>
            <w:r>
              <w:rPr>
                <w:rFonts w:ascii="Times New Roman" w:hAnsi="Times New Roman"/>
                <w:sz w:val="24"/>
              </w:rPr>
              <w:t>Progestogens and estrogens in combinations (G03F)</w:t>
            </w:r>
          </w:p>
        </w:tc>
        <w:tc>
          <w:tcPr>
            <w:tcW w:w="2100" w:type="pct"/>
            <w:tcBorders>
              <w:top w:val="outset" w:sz="6" w:space="0" w:color="414142"/>
              <w:left w:val="outset" w:sz="6" w:space="0" w:color="414142"/>
              <w:bottom w:val="outset" w:sz="6" w:space="0" w:color="414142"/>
              <w:right w:val="outset" w:sz="6" w:space="0" w:color="414142"/>
            </w:tcBorders>
            <w:hideMark/>
          </w:tcPr>
          <w:p w14:paraId="5DA9EE13" w14:textId="77777777" w:rsidR="00B1741B" w:rsidRPr="00E67AE0" w:rsidRDefault="00B1741B" w:rsidP="00A57477">
            <w:pPr>
              <w:keepNext/>
              <w:keepLines/>
              <w:widowControl w:val="0"/>
              <w:spacing w:after="0" w:line="240" w:lineRule="auto"/>
              <w:jc w:val="both"/>
              <w:rPr>
                <w:rFonts w:ascii="Times New Roman" w:hAnsi="Times New Roman"/>
                <w:noProof/>
                <w:kern w:val="0"/>
                <w:sz w:val="24"/>
              </w:rPr>
            </w:pPr>
            <w:r>
              <w:rPr>
                <w:rFonts w:ascii="Times New Roman" w:hAnsi="Times New Roman"/>
                <w:sz w:val="24"/>
              </w:rPr>
              <w:t>G03FB03 Chlormadinone and Oestrogen</w:t>
            </w:r>
          </w:p>
        </w:tc>
      </w:tr>
      <w:tr w:rsidR="00B1741B" w:rsidRPr="00E67AE0" w14:paraId="6F6C614A" w14:textId="77777777" w:rsidTr="005A0D9C">
        <w:tc>
          <w:tcPr>
            <w:tcW w:w="300" w:type="pct"/>
            <w:tcBorders>
              <w:top w:val="outset" w:sz="6" w:space="0" w:color="414142"/>
              <w:left w:val="outset" w:sz="6" w:space="0" w:color="414142"/>
              <w:bottom w:val="outset" w:sz="6" w:space="0" w:color="414142"/>
              <w:right w:val="outset" w:sz="6" w:space="0" w:color="414142"/>
            </w:tcBorders>
            <w:hideMark/>
          </w:tcPr>
          <w:p w14:paraId="5576522D"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4.6.</w:t>
            </w:r>
          </w:p>
        </w:tc>
        <w:tc>
          <w:tcPr>
            <w:tcW w:w="2600" w:type="pct"/>
            <w:tcBorders>
              <w:top w:val="outset" w:sz="6" w:space="0" w:color="414142"/>
              <w:left w:val="outset" w:sz="6" w:space="0" w:color="414142"/>
              <w:bottom w:val="outset" w:sz="6" w:space="0" w:color="414142"/>
              <w:right w:val="outset" w:sz="6" w:space="0" w:color="414142"/>
            </w:tcBorders>
            <w:hideMark/>
          </w:tcPr>
          <w:p w14:paraId="373B779E"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Urologicals, including antispasmodics (G04B)</w:t>
            </w:r>
          </w:p>
        </w:tc>
        <w:tc>
          <w:tcPr>
            <w:tcW w:w="2100" w:type="pct"/>
            <w:tcBorders>
              <w:top w:val="outset" w:sz="6" w:space="0" w:color="414142"/>
              <w:left w:val="outset" w:sz="6" w:space="0" w:color="414142"/>
              <w:bottom w:val="outset" w:sz="6" w:space="0" w:color="414142"/>
              <w:right w:val="outset" w:sz="6" w:space="0" w:color="414142"/>
            </w:tcBorders>
            <w:hideMark/>
          </w:tcPr>
          <w:p w14:paraId="7F68B81E"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G04BE01 Alprostadil</w:t>
            </w:r>
          </w:p>
        </w:tc>
      </w:tr>
      <w:tr w:rsidR="00B1741B" w:rsidRPr="00E67AE0" w14:paraId="6204435D" w14:textId="77777777" w:rsidTr="005A0D9C">
        <w:tc>
          <w:tcPr>
            <w:tcW w:w="5000" w:type="pct"/>
            <w:gridSpan w:val="3"/>
            <w:tcBorders>
              <w:top w:val="outset" w:sz="6" w:space="0" w:color="414142"/>
              <w:left w:val="outset" w:sz="6" w:space="0" w:color="414142"/>
              <w:bottom w:val="outset" w:sz="6" w:space="0" w:color="414142"/>
              <w:right w:val="outset" w:sz="6" w:space="0" w:color="414142"/>
            </w:tcBorders>
            <w:hideMark/>
          </w:tcPr>
          <w:p w14:paraId="2BDD409B" w14:textId="77777777" w:rsidR="00B1741B" w:rsidRPr="00E67AE0" w:rsidRDefault="00B1741B" w:rsidP="009D36E9">
            <w:pPr>
              <w:widowControl w:val="0"/>
              <w:spacing w:after="0" w:line="240" w:lineRule="auto"/>
              <w:jc w:val="center"/>
              <w:rPr>
                <w:rFonts w:ascii="Times New Roman" w:hAnsi="Times New Roman"/>
                <w:b/>
                <w:bCs/>
                <w:noProof/>
                <w:kern w:val="0"/>
                <w:sz w:val="24"/>
              </w:rPr>
            </w:pPr>
            <w:r>
              <w:rPr>
                <w:rFonts w:ascii="Times New Roman" w:hAnsi="Times New Roman"/>
                <w:b/>
                <w:sz w:val="24"/>
              </w:rPr>
              <w:t>5. Systemic Hormonal Preparations, Excluding Sex Hormones and Insulins</w:t>
            </w:r>
          </w:p>
        </w:tc>
      </w:tr>
      <w:tr w:rsidR="00B1741B" w:rsidRPr="00E67AE0" w14:paraId="3EBBD911" w14:textId="77777777" w:rsidTr="005A0D9C">
        <w:trPr>
          <w:trHeight w:val="84"/>
        </w:trPr>
        <w:tc>
          <w:tcPr>
            <w:tcW w:w="300" w:type="pct"/>
            <w:tcBorders>
              <w:top w:val="outset" w:sz="6" w:space="0" w:color="414142"/>
              <w:left w:val="outset" w:sz="6" w:space="0" w:color="414142"/>
              <w:bottom w:val="outset" w:sz="6" w:space="0" w:color="414142"/>
              <w:right w:val="outset" w:sz="6" w:space="0" w:color="414142"/>
            </w:tcBorders>
            <w:hideMark/>
          </w:tcPr>
          <w:p w14:paraId="58992472"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5.1.</w:t>
            </w:r>
          </w:p>
        </w:tc>
        <w:tc>
          <w:tcPr>
            <w:tcW w:w="2600" w:type="pct"/>
            <w:tcBorders>
              <w:top w:val="outset" w:sz="6" w:space="0" w:color="414142"/>
              <w:left w:val="outset" w:sz="6" w:space="0" w:color="414142"/>
              <w:bottom w:val="outset" w:sz="6" w:space="0" w:color="414142"/>
              <w:right w:val="outset" w:sz="6" w:space="0" w:color="414142"/>
            </w:tcBorders>
            <w:hideMark/>
          </w:tcPr>
          <w:p w14:paraId="06180535"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Thyroid preparations (H03A)</w:t>
            </w:r>
          </w:p>
        </w:tc>
        <w:tc>
          <w:tcPr>
            <w:tcW w:w="2100" w:type="pct"/>
            <w:tcBorders>
              <w:top w:val="outset" w:sz="6" w:space="0" w:color="414142"/>
              <w:left w:val="outset" w:sz="6" w:space="0" w:color="414142"/>
              <w:bottom w:val="outset" w:sz="6" w:space="0" w:color="414142"/>
              <w:right w:val="outset" w:sz="6" w:space="0" w:color="414142"/>
            </w:tcBorders>
            <w:hideMark/>
          </w:tcPr>
          <w:p w14:paraId="628C62EC" w14:textId="77777777" w:rsidR="00B1741B" w:rsidRPr="00E67AE0" w:rsidRDefault="00B1741B" w:rsidP="00E84472">
            <w:pPr>
              <w:widowControl w:val="0"/>
              <w:spacing w:after="0" w:line="240" w:lineRule="auto"/>
              <w:jc w:val="both"/>
              <w:rPr>
                <w:rFonts w:ascii="Times New Roman" w:hAnsi="Times New Roman"/>
                <w:noProof/>
                <w:kern w:val="0"/>
                <w:sz w:val="24"/>
                <w:lang w:val="lv-LV"/>
              </w:rPr>
            </w:pPr>
          </w:p>
        </w:tc>
      </w:tr>
      <w:tr w:rsidR="00B1741B" w:rsidRPr="00E67AE0" w14:paraId="43B0AD9C" w14:textId="77777777" w:rsidTr="005A0D9C">
        <w:trPr>
          <w:trHeight w:val="84"/>
        </w:trPr>
        <w:tc>
          <w:tcPr>
            <w:tcW w:w="300" w:type="pct"/>
            <w:tcBorders>
              <w:top w:val="outset" w:sz="6" w:space="0" w:color="414142"/>
              <w:left w:val="outset" w:sz="6" w:space="0" w:color="414142"/>
              <w:bottom w:val="outset" w:sz="6" w:space="0" w:color="414142"/>
              <w:right w:val="outset" w:sz="6" w:space="0" w:color="414142"/>
            </w:tcBorders>
            <w:hideMark/>
          </w:tcPr>
          <w:p w14:paraId="47833924"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5.2.</w:t>
            </w:r>
          </w:p>
        </w:tc>
        <w:tc>
          <w:tcPr>
            <w:tcW w:w="2600" w:type="pct"/>
            <w:tcBorders>
              <w:top w:val="outset" w:sz="6" w:space="0" w:color="414142"/>
              <w:left w:val="outset" w:sz="6" w:space="0" w:color="414142"/>
              <w:bottom w:val="outset" w:sz="6" w:space="0" w:color="414142"/>
              <w:right w:val="outset" w:sz="6" w:space="0" w:color="414142"/>
            </w:tcBorders>
            <w:hideMark/>
          </w:tcPr>
          <w:p w14:paraId="1033FD5D"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Antithyroid preparations (H03B)</w:t>
            </w:r>
          </w:p>
        </w:tc>
        <w:tc>
          <w:tcPr>
            <w:tcW w:w="2100" w:type="pct"/>
            <w:tcBorders>
              <w:top w:val="outset" w:sz="6" w:space="0" w:color="414142"/>
              <w:left w:val="outset" w:sz="6" w:space="0" w:color="414142"/>
              <w:bottom w:val="outset" w:sz="6" w:space="0" w:color="414142"/>
              <w:right w:val="outset" w:sz="6" w:space="0" w:color="414142"/>
            </w:tcBorders>
            <w:hideMark/>
          </w:tcPr>
          <w:p w14:paraId="358B7FC0" w14:textId="77777777" w:rsidR="00B1741B" w:rsidRPr="00E67AE0" w:rsidRDefault="00B1741B" w:rsidP="00E84472">
            <w:pPr>
              <w:widowControl w:val="0"/>
              <w:spacing w:after="0" w:line="240" w:lineRule="auto"/>
              <w:jc w:val="both"/>
              <w:rPr>
                <w:rFonts w:ascii="Times New Roman" w:hAnsi="Times New Roman"/>
                <w:noProof/>
                <w:kern w:val="0"/>
                <w:sz w:val="24"/>
                <w:lang w:val="lv-LV"/>
              </w:rPr>
            </w:pPr>
          </w:p>
        </w:tc>
      </w:tr>
      <w:tr w:rsidR="00B1741B" w:rsidRPr="00E67AE0" w14:paraId="08653D9B" w14:textId="77777777" w:rsidTr="005A0D9C">
        <w:trPr>
          <w:trHeight w:val="84"/>
        </w:trPr>
        <w:tc>
          <w:tcPr>
            <w:tcW w:w="300" w:type="pct"/>
            <w:tcBorders>
              <w:top w:val="outset" w:sz="6" w:space="0" w:color="414142"/>
              <w:left w:val="outset" w:sz="6" w:space="0" w:color="414142"/>
              <w:bottom w:val="outset" w:sz="6" w:space="0" w:color="414142"/>
              <w:right w:val="outset" w:sz="6" w:space="0" w:color="414142"/>
            </w:tcBorders>
            <w:hideMark/>
          </w:tcPr>
          <w:p w14:paraId="6C0110BC"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5.3.</w:t>
            </w:r>
          </w:p>
        </w:tc>
        <w:tc>
          <w:tcPr>
            <w:tcW w:w="2600" w:type="pct"/>
            <w:tcBorders>
              <w:top w:val="outset" w:sz="6" w:space="0" w:color="414142"/>
              <w:left w:val="outset" w:sz="6" w:space="0" w:color="414142"/>
              <w:bottom w:val="outset" w:sz="6" w:space="0" w:color="414142"/>
              <w:right w:val="outset" w:sz="6" w:space="0" w:color="414142"/>
            </w:tcBorders>
            <w:hideMark/>
          </w:tcPr>
          <w:p w14:paraId="7FEBFF0B"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Anti-parathyroid agents (H05B)</w:t>
            </w:r>
          </w:p>
        </w:tc>
        <w:tc>
          <w:tcPr>
            <w:tcW w:w="2100" w:type="pct"/>
            <w:tcBorders>
              <w:top w:val="outset" w:sz="6" w:space="0" w:color="414142"/>
              <w:left w:val="outset" w:sz="6" w:space="0" w:color="414142"/>
              <w:bottom w:val="outset" w:sz="6" w:space="0" w:color="414142"/>
              <w:right w:val="outset" w:sz="6" w:space="0" w:color="414142"/>
            </w:tcBorders>
            <w:hideMark/>
          </w:tcPr>
          <w:p w14:paraId="1BA447DA" w14:textId="77777777" w:rsidR="00B1741B" w:rsidRPr="00E67AE0" w:rsidRDefault="00B1741B" w:rsidP="00E84472">
            <w:pPr>
              <w:widowControl w:val="0"/>
              <w:spacing w:after="0" w:line="240" w:lineRule="auto"/>
              <w:jc w:val="both"/>
              <w:rPr>
                <w:rFonts w:ascii="Times New Roman" w:hAnsi="Times New Roman"/>
                <w:noProof/>
                <w:kern w:val="0"/>
                <w:sz w:val="24"/>
                <w:lang w:val="lv-LV"/>
              </w:rPr>
            </w:pPr>
          </w:p>
        </w:tc>
      </w:tr>
      <w:tr w:rsidR="00B1741B" w:rsidRPr="00E67AE0" w14:paraId="258447D7" w14:textId="77777777" w:rsidTr="005A0D9C">
        <w:tc>
          <w:tcPr>
            <w:tcW w:w="5000" w:type="pct"/>
            <w:gridSpan w:val="3"/>
            <w:tcBorders>
              <w:top w:val="outset" w:sz="6" w:space="0" w:color="414142"/>
              <w:left w:val="outset" w:sz="6" w:space="0" w:color="414142"/>
              <w:bottom w:val="outset" w:sz="6" w:space="0" w:color="414142"/>
              <w:right w:val="outset" w:sz="6" w:space="0" w:color="414142"/>
            </w:tcBorders>
            <w:hideMark/>
          </w:tcPr>
          <w:p w14:paraId="2EF91AC2" w14:textId="77777777" w:rsidR="00B1741B" w:rsidRPr="00E67AE0" w:rsidRDefault="00B1741B" w:rsidP="009D36E9">
            <w:pPr>
              <w:widowControl w:val="0"/>
              <w:spacing w:after="0" w:line="240" w:lineRule="auto"/>
              <w:jc w:val="center"/>
              <w:rPr>
                <w:rFonts w:ascii="Times New Roman" w:hAnsi="Times New Roman"/>
                <w:b/>
                <w:bCs/>
                <w:noProof/>
                <w:kern w:val="0"/>
                <w:sz w:val="24"/>
              </w:rPr>
            </w:pPr>
            <w:r>
              <w:rPr>
                <w:rFonts w:ascii="Times New Roman" w:hAnsi="Times New Roman"/>
                <w:b/>
                <w:sz w:val="24"/>
              </w:rPr>
              <w:t>6. Musculo-Skeletal System</w:t>
            </w:r>
          </w:p>
        </w:tc>
      </w:tr>
      <w:tr w:rsidR="00B1741B" w:rsidRPr="00E67AE0" w14:paraId="22625A10" w14:textId="77777777" w:rsidTr="005A0D9C">
        <w:tc>
          <w:tcPr>
            <w:tcW w:w="300" w:type="pct"/>
            <w:tcBorders>
              <w:top w:val="outset" w:sz="6" w:space="0" w:color="414142"/>
              <w:left w:val="outset" w:sz="6" w:space="0" w:color="414142"/>
              <w:bottom w:val="outset" w:sz="6" w:space="0" w:color="414142"/>
              <w:right w:val="outset" w:sz="6" w:space="0" w:color="414142"/>
            </w:tcBorders>
            <w:hideMark/>
          </w:tcPr>
          <w:p w14:paraId="5EC4C1E5"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6.1.</w:t>
            </w:r>
          </w:p>
        </w:tc>
        <w:tc>
          <w:tcPr>
            <w:tcW w:w="2600" w:type="pct"/>
            <w:tcBorders>
              <w:top w:val="outset" w:sz="6" w:space="0" w:color="414142"/>
              <w:left w:val="outset" w:sz="6" w:space="0" w:color="414142"/>
              <w:bottom w:val="outset" w:sz="6" w:space="0" w:color="414142"/>
              <w:right w:val="outset" w:sz="6" w:space="0" w:color="414142"/>
            </w:tcBorders>
            <w:hideMark/>
          </w:tcPr>
          <w:p w14:paraId="3D4F5046"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Antiinflammatory and antirheumatic products, non-steroids (M01AA, M01AB, M01AC, M01AE, M01AG, M01AX)</w:t>
            </w:r>
          </w:p>
        </w:tc>
        <w:tc>
          <w:tcPr>
            <w:tcW w:w="2100" w:type="pct"/>
            <w:tcBorders>
              <w:top w:val="outset" w:sz="6" w:space="0" w:color="414142"/>
              <w:left w:val="outset" w:sz="6" w:space="0" w:color="414142"/>
              <w:bottom w:val="outset" w:sz="6" w:space="0" w:color="414142"/>
              <w:right w:val="outset" w:sz="6" w:space="0" w:color="414142"/>
            </w:tcBorders>
            <w:hideMark/>
          </w:tcPr>
          <w:p w14:paraId="26C75E5B"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M01AA02 Mofebutazone</w:t>
            </w:r>
          </w:p>
          <w:p w14:paraId="497B8321"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M01AX17 Nimesulide</w:t>
            </w:r>
          </w:p>
        </w:tc>
      </w:tr>
      <w:tr w:rsidR="00B1741B" w:rsidRPr="00E67AE0" w14:paraId="6567DBAD" w14:textId="77777777" w:rsidTr="005A0D9C">
        <w:trPr>
          <w:trHeight w:val="84"/>
        </w:trPr>
        <w:tc>
          <w:tcPr>
            <w:tcW w:w="300" w:type="pct"/>
            <w:tcBorders>
              <w:top w:val="outset" w:sz="6" w:space="0" w:color="414142"/>
              <w:left w:val="outset" w:sz="6" w:space="0" w:color="414142"/>
              <w:bottom w:val="outset" w:sz="6" w:space="0" w:color="414142"/>
              <w:right w:val="outset" w:sz="6" w:space="0" w:color="414142"/>
            </w:tcBorders>
            <w:hideMark/>
          </w:tcPr>
          <w:p w14:paraId="3225DFD2"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6.2.</w:t>
            </w:r>
          </w:p>
        </w:tc>
        <w:tc>
          <w:tcPr>
            <w:tcW w:w="2600" w:type="pct"/>
            <w:tcBorders>
              <w:top w:val="outset" w:sz="6" w:space="0" w:color="414142"/>
              <w:left w:val="outset" w:sz="6" w:space="0" w:color="414142"/>
              <w:bottom w:val="outset" w:sz="6" w:space="0" w:color="414142"/>
              <w:right w:val="outset" w:sz="6" w:space="0" w:color="414142"/>
            </w:tcBorders>
            <w:hideMark/>
          </w:tcPr>
          <w:p w14:paraId="7208441E"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Muscle relaxants, centrally acting agents (M03B)</w:t>
            </w:r>
          </w:p>
        </w:tc>
        <w:tc>
          <w:tcPr>
            <w:tcW w:w="2100" w:type="pct"/>
            <w:tcBorders>
              <w:top w:val="outset" w:sz="6" w:space="0" w:color="414142"/>
              <w:left w:val="outset" w:sz="6" w:space="0" w:color="414142"/>
              <w:bottom w:val="outset" w:sz="6" w:space="0" w:color="414142"/>
              <w:right w:val="outset" w:sz="6" w:space="0" w:color="414142"/>
            </w:tcBorders>
            <w:hideMark/>
          </w:tcPr>
          <w:p w14:paraId="422A2204" w14:textId="77777777" w:rsidR="00B1741B" w:rsidRPr="00E67AE0" w:rsidRDefault="00B1741B" w:rsidP="00E84472">
            <w:pPr>
              <w:widowControl w:val="0"/>
              <w:spacing w:after="0" w:line="240" w:lineRule="auto"/>
              <w:jc w:val="both"/>
              <w:rPr>
                <w:rFonts w:ascii="Times New Roman" w:hAnsi="Times New Roman"/>
                <w:noProof/>
                <w:kern w:val="0"/>
                <w:sz w:val="24"/>
                <w:lang w:val="lv-LV"/>
              </w:rPr>
            </w:pPr>
          </w:p>
        </w:tc>
      </w:tr>
      <w:tr w:rsidR="00B1741B" w:rsidRPr="00E67AE0" w14:paraId="7D2D9CC6" w14:textId="77777777" w:rsidTr="005A0D9C">
        <w:tc>
          <w:tcPr>
            <w:tcW w:w="300" w:type="pct"/>
            <w:tcBorders>
              <w:top w:val="outset" w:sz="6" w:space="0" w:color="414142"/>
              <w:left w:val="outset" w:sz="6" w:space="0" w:color="414142"/>
              <w:bottom w:val="outset" w:sz="6" w:space="0" w:color="414142"/>
              <w:right w:val="outset" w:sz="6" w:space="0" w:color="414142"/>
            </w:tcBorders>
            <w:hideMark/>
          </w:tcPr>
          <w:p w14:paraId="5C636F16"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6.3.</w:t>
            </w:r>
          </w:p>
        </w:tc>
        <w:tc>
          <w:tcPr>
            <w:tcW w:w="2600" w:type="pct"/>
            <w:tcBorders>
              <w:top w:val="outset" w:sz="6" w:space="0" w:color="414142"/>
              <w:left w:val="outset" w:sz="6" w:space="0" w:color="414142"/>
              <w:bottom w:val="outset" w:sz="6" w:space="0" w:color="414142"/>
              <w:right w:val="outset" w:sz="6" w:space="0" w:color="414142"/>
            </w:tcBorders>
            <w:hideMark/>
          </w:tcPr>
          <w:p w14:paraId="6DA986C4"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Antigout preparations (M04A)</w:t>
            </w:r>
          </w:p>
        </w:tc>
        <w:tc>
          <w:tcPr>
            <w:tcW w:w="2100" w:type="pct"/>
            <w:tcBorders>
              <w:top w:val="outset" w:sz="6" w:space="0" w:color="414142"/>
              <w:left w:val="outset" w:sz="6" w:space="0" w:color="414142"/>
              <w:bottom w:val="outset" w:sz="6" w:space="0" w:color="414142"/>
              <w:right w:val="outset" w:sz="6" w:space="0" w:color="414142"/>
            </w:tcBorders>
            <w:hideMark/>
          </w:tcPr>
          <w:p w14:paraId="1BA3FD00"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M04AB03 Benzbromarone</w:t>
            </w:r>
          </w:p>
        </w:tc>
      </w:tr>
      <w:tr w:rsidR="00B1741B" w:rsidRPr="00E67AE0" w14:paraId="254A2261" w14:textId="77777777" w:rsidTr="005A0D9C">
        <w:tc>
          <w:tcPr>
            <w:tcW w:w="5000" w:type="pct"/>
            <w:gridSpan w:val="3"/>
            <w:tcBorders>
              <w:top w:val="outset" w:sz="6" w:space="0" w:color="414142"/>
              <w:left w:val="outset" w:sz="6" w:space="0" w:color="414142"/>
              <w:bottom w:val="outset" w:sz="6" w:space="0" w:color="414142"/>
              <w:right w:val="outset" w:sz="6" w:space="0" w:color="414142"/>
            </w:tcBorders>
            <w:hideMark/>
          </w:tcPr>
          <w:p w14:paraId="59E44579" w14:textId="77777777" w:rsidR="00B1741B" w:rsidRPr="00E67AE0" w:rsidRDefault="00B1741B" w:rsidP="009D36E9">
            <w:pPr>
              <w:widowControl w:val="0"/>
              <w:spacing w:after="0" w:line="240" w:lineRule="auto"/>
              <w:jc w:val="center"/>
              <w:rPr>
                <w:rFonts w:ascii="Times New Roman" w:hAnsi="Times New Roman"/>
                <w:b/>
                <w:bCs/>
                <w:noProof/>
                <w:kern w:val="0"/>
                <w:sz w:val="24"/>
              </w:rPr>
            </w:pPr>
            <w:r>
              <w:rPr>
                <w:rFonts w:ascii="Times New Roman" w:hAnsi="Times New Roman"/>
                <w:b/>
                <w:sz w:val="24"/>
              </w:rPr>
              <w:t>7. Nervous System</w:t>
            </w:r>
          </w:p>
        </w:tc>
      </w:tr>
      <w:tr w:rsidR="00B1741B" w:rsidRPr="00E67AE0" w14:paraId="71611F83" w14:textId="77777777" w:rsidTr="005A0D9C">
        <w:trPr>
          <w:trHeight w:val="84"/>
        </w:trPr>
        <w:tc>
          <w:tcPr>
            <w:tcW w:w="300" w:type="pct"/>
            <w:tcBorders>
              <w:top w:val="outset" w:sz="6" w:space="0" w:color="414142"/>
              <w:left w:val="outset" w:sz="6" w:space="0" w:color="414142"/>
              <w:bottom w:val="outset" w:sz="6" w:space="0" w:color="414142"/>
              <w:right w:val="outset" w:sz="6" w:space="0" w:color="414142"/>
            </w:tcBorders>
            <w:hideMark/>
          </w:tcPr>
          <w:p w14:paraId="28159A8A"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7.1.</w:t>
            </w:r>
          </w:p>
        </w:tc>
        <w:tc>
          <w:tcPr>
            <w:tcW w:w="2600" w:type="pct"/>
            <w:tcBorders>
              <w:top w:val="outset" w:sz="6" w:space="0" w:color="414142"/>
              <w:left w:val="outset" w:sz="6" w:space="0" w:color="414142"/>
              <w:bottom w:val="outset" w:sz="6" w:space="0" w:color="414142"/>
              <w:right w:val="outset" w:sz="6" w:space="0" w:color="414142"/>
            </w:tcBorders>
            <w:hideMark/>
          </w:tcPr>
          <w:p w14:paraId="5FD6558E"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Antimigraine preparations, ergot alkaloids (N02CA)</w:t>
            </w:r>
          </w:p>
        </w:tc>
        <w:tc>
          <w:tcPr>
            <w:tcW w:w="2100" w:type="pct"/>
            <w:tcBorders>
              <w:top w:val="outset" w:sz="6" w:space="0" w:color="414142"/>
              <w:left w:val="outset" w:sz="6" w:space="0" w:color="414142"/>
              <w:bottom w:val="outset" w:sz="6" w:space="0" w:color="414142"/>
              <w:right w:val="outset" w:sz="6" w:space="0" w:color="414142"/>
            </w:tcBorders>
            <w:hideMark/>
          </w:tcPr>
          <w:p w14:paraId="3C9D15FB" w14:textId="77777777" w:rsidR="00B1741B" w:rsidRPr="00E67AE0" w:rsidRDefault="00B1741B" w:rsidP="00E84472">
            <w:pPr>
              <w:widowControl w:val="0"/>
              <w:spacing w:after="0" w:line="240" w:lineRule="auto"/>
              <w:jc w:val="both"/>
              <w:rPr>
                <w:rFonts w:ascii="Times New Roman" w:hAnsi="Times New Roman"/>
                <w:noProof/>
                <w:kern w:val="0"/>
                <w:sz w:val="24"/>
                <w:lang w:val="lv-LV"/>
              </w:rPr>
            </w:pPr>
          </w:p>
        </w:tc>
      </w:tr>
      <w:tr w:rsidR="00B1741B" w:rsidRPr="00E67AE0" w14:paraId="4A825D9C" w14:textId="77777777" w:rsidTr="005A0D9C">
        <w:tc>
          <w:tcPr>
            <w:tcW w:w="300" w:type="pct"/>
            <w:tcBorders>
              <w:top w:val="outset" w:sz="6" w:space="0" w:color="414142"/>
              <w:left w:val="outset" w:sz="6" w:space="0" w:color="414142"/>
              <w:bottom w:val="outset" w:sz="6" w:space="0" w:color="414142"/>
              <w:right w:val="outset" w:sz="6" w:space="0" w:color="414142"/>
            </w:tcBorders>
            <w:hideMark/>
          </w:tcPr>
          <w:p w14:paraId="3602E2EB"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7.2.</w:t>
            </w:r>
          </w:p>
        </w:tc>
        <w:tc>
          <w:tcPr>
            <w:tcW w:w="2600" w:type="pct"/>
            <w:tcBorders>
              <w:top w:val="outset" w:sz="6" w:space="0" w:color="414142"/>
              <w:left w:val="outset" w:sz="6" w:space="0" w:color="414142"/>
              <w:bottom w:val="outset" w:sz="6" w:space="0" w:color="414142"/>
              <w:right w:val="outset" w:sz="6" w:space="0" w:color="414142"/>
            </w:tcBorders>
            <w:hideMark/>
          </w:tcPr>
          <w:p w14:paraId="27C834CE"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Antiepileptics (N03)</w:t>
            </w:r>
          </w:p>
        </w:tc>
        <w:tc>
          <w:tcPr>
            <w:tcW w:w="2100" w:type="pct"/>
            <w:tcBorders>
              <w:top w:val="outset" w:sz="6" w:space="0" w:color="414142"/>
              <w:left w:val="outset" w:sz="6" w:space="0" w:color="414142"/>
              <w:bottom w:val="outset" w:sz="6" w:space="0" w:color="414142"/>
              <w:right w:val="outset" w:sz="6" w:space="0" w:color="414142"/>
            </w:tcBorders>
            <w:hideMark/>
          </w:tcPr>
          <w:p w14:paraId="469E77BC"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N03AG04 Vigabatrin</w:t>
            </w:r>
          </w:p>
          <w:p w14:paraId="48644A47"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N03AX10 Felbamate</w:t>
            </w:r>
          </w:p>
        </w:tc>
      </w:tr>
      <w:tr w:rsidR="00B1741B" w:rsidRPr="00E67AE0" w14:paraId="2B87D912" w14:textId="77777777" w:rsidTr="005A0D9C">
        <w:tc>
          <w:tcPr>
            <w:tcW w:w="300" w:type="pct"/>
            <w:tcBorders>
              <w:top w:val="outset" w:sz="6" w:space="0" w:color="414142"/>
              <w:left w:val="outset" w:sz="6" w:space="0" w:color="414142"/>
              <w:bottom w:val="outset" w:sz="6" w:space="0" w:color="414142"/>
              <w:right w:val="outset" w:sz="6" w:space="0" w:color="414142"/>
            </w:tcBorders>
            <w:hideMark/>
          </w:tcPr>
          <w:p w14:paraId="064DFF05"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7.3.</w:t>
            </w:r>
          </w:p>
        </w:tc>
        <w:tc>
          <w:tcPr>
            <w:tcW w:w="2600" w:type="pct"/>
            <w:tcBorders>
              <w:top w:val="outset" w:sz="6" w:space="0" w:color="414142"/>
              <w:left w:val="outset" w:sz="6" w:space="0" w:color="414142"/>
              <w:bottom w:val="outset" w:sz="6" w:space="0" w:color="414142"/>
              <w:right w:val="outset" w:sz="6" w:space="0" w:color="414142"/>
            </w:tcBorders>
            <w:hideMark/>
          </w:tcPr>
          <w:p w14:paraId="793D1205"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Anti-parkinson drugs (N04)</w:t>
            </w:r>
          </w:p>
        </w:tc>
        <w:tc>
          <w:tcPr>
            <w:tcW w:w="2100" w:type="pct"/>
            <w:tcBorders>
              <w:top w:val="outset" w:sz="6" w:space="0" w:color="414142"/>
              <w:left w:val="outset" w:sz="6" w:space="0" w:color="414142"/>
              <w:bottom w:val="outset" w:sz="6" w:space="0" w:color="414142"/>
              <w:right w:val="outset" w:sz="6" w:space="0" w:color="414142"/>
            </w:tcBorders>
            <w:hideMark/>
          </w:tcPr>
          <w:p w14:paraId="36E9344A"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N04BA Dopa and dopa derivatives</w:t>
            </w:r>
          </w:p>
        </w:tc>
      </w:tr>
      <w:tr w:rsidR="00B1741B" w:rsidRPr="00E67AE0" w14:paraId="1A8224CA" w14:textId="77777777" w:rsidTr="005A0D9C">
        <w:tc>
          <w:tcPr>
            <w:tcW w:w="5000" w:type="pct"/>
            <w:gridSpan w:val="3"/>
            <w:tcBorders>
              <w:top w:val="outset" w:sz="6" w:space="0" w:color="414142"/>
              <w:left w:val="outset" w:sz="6" w:space="0" w:color="414142"/>
              <w:bottom w:val="outset" w:sz="6" w:space="0" w:color="414142"/>
              <w:right w:val="outset" w:sz="6" w:space="0" w:color="414142"/>
            </w:tcBorders>
            <w:hideMark/>
          </w:tcPr>
          <w:p w14:paraId="159F4762" w14:textId="77777777" w:rsidR="00B1741B" w:rsidRPr="00E67AE0" w:rsidRDefault="00B1741B" w:rsidP="004A334B">
            <w:pPr>
              <w:widowControl w:val="0"/>
              <w:spacing w:after="0" w:line="240" w:lineRule="auto"/>
              <w:jc w:val="center"/>
              <w:rPr>
                <w:rFonts w:ascii="Times New Roman" w:hAnsi="Times New Roman"/>
                <w:b/>
                <w:bCs/>
                <w:noProof/>
                <w:kern w:val="0"/>
                <w:sz w:val="24"/>
              </w:rPr>
            </w:pPr>
            <w:r>
              <w:rPr>
                <w:rFonts w:ascii="Times New Roman" w:hAnsi="Times New Roman"/>
                <w:b/>
                <w:sz w:val="24"/>
              </w:rPr>
              <w:t>8. Respiratory System</w:t>
            </w:r>
          </w:p>
        </w:tc>
      </w:tr>
      <w:tr w:rsidR="00B1741B" w:rsidRPr="00E67AE0" w14:paraId="55C6E51F" w14:textId="77777777" w:rsidTr="005A0D9C">
        <w:tc>
          <w:tcPr>
            <w:tcW w:w="300" w:type="pct"/>
            <w:tcBorders>
              <w:top w:val="outset" w:sz="6" w:space="0" w:color="414142"/>
              <w:left w:val="outset" w:sz="6" w:space="0" w:color="414142"/>
              <w:bottom w:val="outset" w:sz="6" w:space="0" w:color="414142"/>
              <w:right w:val="outset" w:sz="6" w:space="0" w:color="414142"/>
            </w:tcBorders>
            <w:hideMark/>
          </w:tcPr>
          <w:p w14:paraId="0DCA16FA"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8.1.</w:t>
            </w:r>
          </w:p>
        </w:tc>
        <w:tc>
          <w:tcPr>
            <w:tcW w:w="2600" w:type="pct"/>
            <w:tcBorders>
              <w:top w:val="outset" w:sz="6" w:space="0" w:color="414142"/>
              <w:left w:val="outset" w:sz="6" w:space="0" w:color="414142"/>
              <w:bottom w:val="outset" w:sz="6" w:space="0" w:color="414142"/>
              <w:right w:val="outset" w:sz="6" w:space="0" w:color="414142"/>
            </w:tcBorders>
            <w:hideMark/>
          </w:tcPr>
          <w:p w14:paraId="1CE03423"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Drugs for obstructive airway diseases, adrenergics, inhalants (R03A)</w:t>
            </w:r>
          </w:p>
        </w:tc>
        <w:tc>
          <w:tcPr>
            <w:tcW w:w="2100" w:type="pct"/>
            <w:tcBorders>
              <w:top w:val="outset" w:sz="6" w:space="0" w:color="414142"/>
              <w:left w:val="outset" w:sz="6" w:space="0" w:color="414142"/>
              <w:bottom w:val="outset" w:sz="6" w:space="0" w:color="414142"/>
              <w:right w:val="outset" w:sz="6" w:space="0" w:color="414142"/>
            </w:tcBorders>
            <w:hideMark/>
          </w:tcPr>
          <w:p w14:paraId="603CE8D9"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R03AA01 Epinephrine</w:t>
            </w:r>
          </w:p>
          <w:p w14:paraId="1BBDA746"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R03AK01 Epinephrine in combinations</w:t>
            </w:r>
          </w:p>
        </w:tc>
      </w:tr>
      <w:tr w:rsidR="00B1741B" w:rsidRPr="00E67AE0" w14:paraId="0A6FA97E" w14:textId="77777777" w:rsidTr="005A0D9C">
        <w:trPr>
          <w:trHeight w:val="84"/>
        </w:trPr>
        <w:tc>
          <w:tcPr>
            <w:tcW w:w="300" w:type="pct"/>
            <w:tcBorders>
              <w:top w:val="outset" w:sz="6" w:space="0" w:color="414142"/>
              <w:left w:val="outset" w:sz="6" w:space="0" w:color="414142"/>
              <w:bottom w:val="outset" w:sz="6" w:space="0" w:color="414142"/>
              <w:right w:val="outset" w:sz="6" w:space="0" w:color="414142"/>
            </w:tcBorders>
            <w:hideMark/>
          </w:tcPr>
          <w:p w14:paraId="4A50B50C"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8.2.</w:t>
            </w:r>
          </w:p>
        </w:tc>
        <w:tc>
          <w:tcPr>
            <w:tcW w:w="2600" w:type="pct"/>
            <w:tcBorders>
              <w:top w:val="outset" w:sz="6" w:space="0" w:color="414142"/>
              <w:left w:val="outset" w:sz="6" w:space="0" w:color="414142"/>
              <w:bottom w:val="outset" w:sz="6" w:space="0" w:color="414142"/>
              <w:right w:val="outset" w:sz="6" w:space="0" w:color="414142"/>
            </w:tcBorders>
            <w:hideMark/>
          </w:tcPr>
          <w:p w14:paraId="153E5E96"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Other drugs for obstructive airway diseases, inhalants (R03BB, R03BC, R03BX)</w:t>
            </w:r>
          </w:p>
        </w:tc>
        <w:tc>
          <w:tcPr>
            <w:tcW w:w="2100" w:type="pct"/>
            <w:tcBorders>
              <w:top w:val="outset" w:sz="6" w:space="0" w:color="414142"/>
              <w:left w:val="outset" w:sz="6" w:space="0" w:color="414142"/>
              <w:bottom w:val="outset" w:sz="6" w:space="0" w:color="414142"/>
              <w:right w:val="outset" w:sz="6" w:space="0" w:color="414142"/>
            </w:tcBorders>
            <w:hideMark/>
          </w:tcPr>
          <w:p w14:paraId="14BF5013" w14:textId="77777777" w:rsidR="00B1741B" w:rsidRPr="00E67AE0" w:rsidRDefault="00B1741B" w:rsidP="00E84472">
            <w:pPr>
              <w:widowControl w:val="0"/>
              <w:spacing w:after="0" w:line="240" w:lineRule="auto"/>
              <w:jc w:val="both"/>
              <w:rPr>
                <w:rFonts w:ascii="Times New Roman" w:hAnsi="Times New Roman"/>
                <w:noProof/>
                <w:kern w:val="0"/>
                <w:sz w:val="24"/>
                <w:lang w:val="lv-LV"/>
              </w:rPr>
            </w:pPr>
          </w:p>
        </w:tc>
      </w:tr>
      <w:tr w:rsidR="00B1741B" w:rsidRPr="00E67AE0" w14:paraId="665CB395" w14:textId="77777777" w:rsidTr="005A0D9C">
        <w:tc>
          <w:tcPr>
            <w:tcW w:w="300" w:type="pct"/>
            <w:tcBorders>
              <w:top w:val="outset" w:sz="6" w:space="0" w:color="414142"/>
              <w:left w:val="outset" w:sz="6" w:space="0" w:color="414142"/>
              <w:bottom w:val="outset" w:sz="6" w:space="0" w:color="414142"/>
              <w:right w:val="outset" w:sz="6" w:space="0" w:color="414142"/>
            </w:tcBorders>
            <w:hideMark/>
          </w:tcPr>
          <w:p w14:paraId="78C61046"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8.3.</w:t>
            </w:r>
          </w:p>
        </w:tc>
        <w:tc>
          <w:tcPr>
            <w:tcW w:w="2600" w:type="pct"/>
            <w:tcBorders>
              <w:top w:val="outset" w:sz="6" w:space="0" w:color="414142"/>
              <w:left w:val="outset" w:sz="6" w:space="0" w:color="414142"/>
              <w:bottom w:val="outset" w:sz="6" w:space="0" w:color="414142"/>
              <w:right w:val="outset" w:sz="6" w:space="0" w:color="414142"/>
            </w:tcBorders>
            <w:hideMark/>
          </w:tcPr>
          <w:p w14:paraId="616B54E6"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Other systemic drugs for obstructive airway diseases (R03DA, R03DB, R03DX)</w:t>
            </w:r>
          </w:p>
        </w:tc>
        <w:tc>
          <w:tcPr>
            <w:tcW w:w="2100" w:type="pct"/>
            <w:tcBorders>
              <w:top w:val="outset" w:sz="6" w:space="0" w:color="414142"/>
              <w:left w:val="outset" w:sz="6" w:space="0" w:color="414142"/>
              <w:bottom w:val="outset" w:sz="6" w:space="0" w:color="414142"/>
              <w:right w:val="outset" w:sz="6" w:space="0" w:color="414142"/>
            </w:tcBorders>
            <w:hideMark/>
          </w:tcPr>
          <w:p w14:paraId="6DA4E4FA"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R03DA04 Theophylline</w:t>
            </w:r>
          </w:p>
          <w:p w14:paraId="69F13A76"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R03DA74, R03DB04 Theophylline in combinations</w:t>
            </w:r>
          </w:p>
        </w:tc>
      </w:tr>
      <w:tr w:rsidR="00B1741B" w:rsidRPr="00E67AE0" w14:paraId="0C1DF9B1" w14:textId="77777777" w:rsidTr="005A0D9C">
        <w:tc>
          <w:tcPr>
            <w:tcW w:w="5000" w:type="pct"/>
            <w:gridSpan w:val="3"/>
            <w:tcBorders>
              <w:top w:val="outset" w:sz="6" w:space="0" w:color="414142"/>
              <w:left w:val="outset" w:sz="6" w:space="0" w:color="414142"/>
              <w:bottom w:val="outset" w:sz="6" w:space="0" w:color="414142"/>
              <w:right w:val="outset" w:sz="6" w:space="0" w:color="414142"/>
            </w:tcBorders>
            <w:hideMark/>
          </w:tcPr>
          <w:p w14:paraId="0D62387E" w14:textId="77777777" w:rsidR="00B1741B" w:rsidRPr="00E67AE0" w:rsidRDefault="00B1741B" w:rsidP="004A334B">
            <w:pPr>
              <w:widowControl w:val="0"/>
              <w:spacing w:after="0" w:line="240" w:lineRule="auto"/>
              <w:jc w:val="center"/>
              <w:rPr>
                <w:rFonts w:ascii="Times New Roman" w:hAnsi="Times New Roman"/>
                <w:b/>
                <w:bCs/>
                <w:noProof/>
                <w:kern w:val="0"/>
                <w:sz w:val="24"/>
              </w:rPr>
            </w:pPr>
            <w:r>
              <w:rPr>
                <w:rFonts w:ascii="Times New Roman" w:hAnsi="Times New Roman"/>
                <w:b/>
                <w:sz w:val="24"/>
              </w:rPr>
              <w:t>9. Sensory Organs</w:t>
            </w:r>
          </w:p>
        </w:tc>
      </w:tr>
      <w:tr w:rsidR="00B1741B" w:rsidRPr="00E67AE0" w14:paraId="27665C43" w14:textId="77777777" w:rsidTr="005A0D9C">
        <w:tc>
          <w:tcPr>
            <w:tcW w:w="300" w:type="pct"/>
            <w:tcBorders>
              <w:top w:val="outset" w:sz="6" w:space="0" w:color="414142"/>
              <w:left w:val="outset" w:sz="6" w:space="0" w:color="414142"/>
              <w:bottom w:val="outset" w:sz="6" w:space="0" w:color="414142"/>
              <w:right w:val="outset" w:sz="6" w:space="0" w:color="414142"/>
            </w:tcBorders>
            <w:hideMark/>
          </w:tcPr>
          <w:p w14:paraId="7500AC73"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9.1.</w:t>
            </w:r>
          </w:p>
        </w:tc>
        <w:tc>
          <w:tcPr>
            <w:tcW w:w="2600" w:type="pct"/>
            <w:tcBorders>
              <w:top w:val="outset" w:sz="6" w:space="0" w:color="414142"/>
              <w:left w:val="outset" w:sz="6" w:space="0" w:color="414142"/>
              <w:bottom w:val="outset" w:sz="6" w:space="0" w:color="414142"/>
              <w:right w:val="outset" w:sz="6" w:space="0" w:color="414142"/>
            </w:tcBorders>
            <w:hideMark/>
          </w:tcPr>
          <w:p w14:paraId="35E4BDFA"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Antiglaucoma preparations and miotics (S01E)</w:t>
            </w:r>
          </w:p>
        </w:tc>
        <w:tc>
          <w:tcPr>
            <w:tcW w:w="2100" w:type="pct"/>
            <w:tcBorders>
              <w:top w:val="outset" w:sz="6" w:space="0" w:color="414142"/>
              <w:left w:val="outset" w:sz="6" w:space="0" w:color="414142"/>
              <w:bottom w:val="outset" w:sz="6" w:space="0" w:color="414142"/>
              <w:right w:val="outset" w:sz="6" w:space="0" w:color="414142"/>
            </w:tcBorders>
            <w:hideMark/>
          </w:tcPr>
          <w:p w14:paraId="2358DF96"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S01EA05 Brimonidine</w:t>
            </w:r>
          </w:p>
          <w:p w14:paraId="23864713"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S01EB03 Ecothiopate</w:t>
            </w:r>
          </w:p>
          <w:p w14:paraId="7161659D"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S01EB04 Demecarium</w:t>
            </w:r>
          </w:p>
          <w:p w14:paraId="40841D57"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S01EB08 Aceclidine</w:t>
            </w:r>
          </w:p>
        </w:tc>
      </w:tr>
    </w:tbl>
    <w:p w14:paraId="31B143FD" w14:textId="77777777" w:rsidR="005A0D9C" w:rsidRDefault="005A0D9C" w:rsidP="00E84472">
      <w:pPr>
        <w:widowControl w:val="0"/>
        <w:spacing w:after="0" w:line="240" w:lineRule="auto"/>
        <w:jc w:val="both"/>
        <w:rPr>
          <w:rFonts w:ascii="Times New Roman" w:hAnsi="Times New Roman"/>
          <w:noProof/>
          <w:kern w:val="0"/>
          <w:sz w:val="24"/>
          <w:lang w:val="lv-LV"/>
        </w:rPr>
      </w:pPr>
    </w:p>
    <w:p w14:paraId="640BD69C" w14:textId="77777777" w:rsidR="005A0D9C" w:rsidRDefault="005A0D9C" w:rsidP="00E84472">
      <w:pPr>
        <w:widowControl w:val="0"/>
        <w:spacing w:after="0" w:line="240" w:lineRule="auto"/>
        <w:jc w:val="both"/>
        <w:rPr>
          <w:rFonts w:ascii="Times New Roman" w:hAnsi="Times New Roman"/>
          <w:noProof/>
          <w:kern w:val="0"/>
          <w:sz w:val="24"/>
          <w:lang w:val="lv-LV"/>
        </w:rPr>
      </w:pPr>
    </w:p>
    <w:p w14:paraId="1CEE3F06" w14:textId="167585B2" w:rsidR="00B1741B" w:rsidRPr="00E67AE0" w:rsidRDefault="00B1741B" w:rsidP="00EC7BD9">
      <w:pPr>
        <w:widowControl w:val="0"/>
        <w:tabs>
          <w:tab w:val="left" w:pos="7938"/>
        </w:tabs>
        <w:spacing w:after="0" w:line="240" w:lineRule="auto"/>
        <w:jc w:val="both"/>
        <w:rPr>
          <w:rFonts w:ascii="Times New Roman" w:hAnsi="Times New Roman"/>
          <w:noProof/>
          <w:kern w:val="0"/>
          <w:sz w:val="24"/>
        </w:rPr>
      </w:pPr>
      <w:r>
        <w:rPr>
          <w:rFonts w:ascii="Times New Roman" w:hAnsi="Times New Roman"/>
          <w:sz w:val="24"/>
        </w:rPr>
        <w:t>Minister for Health</w:t>
      </w:r>
      <w:r w:rsidR="00EC7BD9">
        <w:rPr>
          <w:rFonts w:ascii="Times New Roman" w:hAnsi="Times New Roman"/>
          <w:sz w:val="24"/>
        </w:rPr>
        <w:tab/>
      </w:r>
      <w:r>
        <w:rPr>
          <w:rFonts w:ascii="Times New Roman" w:hAnsi="Times New Roman"/>
          <w:sz w:val="24"/>
        </w:rPr>
        <w:t>G. Bērziņš</w:t>
      </w:r>
    </w:p>
    <w:p w14:paraId="14DE0F18" w14:textId="77777777" w:rsidR="00182601" w:rsidRDefault="00182601">
      <w:pPr>
        <w:rPr>
          <w:rFonts w:ascii="Times New Roman" w:hAnsi="Times New Roman"/>
          <w:noProof/>
          <w:kern w:val="0"/>
          <w:sz w:val="24"/>
        </w:rPr>
      </w:pPr>
      <w:r>
        <w:br w:type="page"/>
      </w:r>
    </w:p>
    <w:p w14:paraId="4A1E82A6" w14:textId="77777777" w:rsidR="005261A2" w:rsidRDefault="005261A2" w:rsidP="00E84472">
      <w:pPr>
        <w:widowControl w:val="0"/>
        <w:spacing w:after="0" w:line="240" w:lineRule="auto"/>
        <w:jc w:val="both"/>
        <w:rPr>
          <w:rFonts w:ascii="Times New Roman" w:hAnsi="Times New Roman"/>
          <w:noProof/>
          <w:kern w:val="0"/>
          <w:sz w:val="24"/>
          <w:lang w:val="lv-LV"/>
        </w:rPr>
      </w:pPr>
    </w:p>
    <w:p w14:paraId="748F26B8" w14:textId="57D2B960" w:rsidR="001B7C3B" w:rsidRPr="008B677E" w:rsidRDefault="00B1741B" w:rsidP="008B677E">
      <w:pPr>
        <w:widowControl w:val="0"/>
        <w:spacing w:after="0" w:line="240" w:lineRule="auto"/>
        <w:jc w:val="right"/>
        <w:rPr>
          <w:rFonts w:ascii="Times New Roman" w:hAnsi="Times New Roman"/>
          <w:b/>
          <w:bCs/>
          <w:noProof/>
          <w:kern w:val="0"/>
          <w:sz w:val="24"/>
        </w:rPr>
      </w:pPr>
      <w:r>
        <w:rPr>
          <w:rFonts w:ascii="Times New Roman" w:hAnsi="Times New Roman"/>
          <w:b/>
          <w:sz w:val="24"/>
        </w:rPr>
        <w:t>Annex 5</w:t>
      </w:r>
    </w:p>
    <w:p w14:paraId="0C9AD4E7" w14:textId="77777777" w:rsidR="001B7C3B" w:rsidRPr="00E84472" w:rsidRDefault="00B1741B" w:rsidP="008B677E">
      <w:pPr>
        <w:widowControl w:val="0"/>
        <w:spacing w:after="0" w:line="240" w:lineRule="auto"/>
        <w:jc w:val="right"/>
        <w:rPr>
          <w:rFonts w:ascii="Times New Roman" w:hAnsi="Times New Roman"/>
          <w:noProof/>
          <w:kern w:val="0"/>
          <w:sz w:val="24"/>
        </w:rPr>
      </w:pPr>
      <w:r>
        <w:rPr>
          <w:rFonts w:ascii="Times New Roman" w:hAnsi="Times New Roman"/>
          <w:sz w:val="24"/>
        </w:rPr>
        <w:t>Cabinet Regulation No. 175</w:t>
      </w:r>
    </w:p>
    <w:p w14:paraId="7AF483FF" w14:textId="561B73E7" w:rsidR="00B1741B" w:rsidRPr="00E67AE0" w:rsidRDefault="00B1741B" w:rsidP="008B677E">
      <w:pPr>
        <w:widowControl w:val="0"/>
        <w:spacing w:after="0" w:line="240" w:lineRule="auto"/>
        <w:jc w:val="right"/>
        <w:rPr>
          <w:rFonts w:ascii="Times New Roman" w:hAnsi="Times New Roman"/>
          <w:noProof/>
          <w:kern w:val="0"/>
          <w:sz w:val="24"/>
        </w:rPr>
      </w:pPr>
      <w:r>
        <w:rPr>
          <w:rFonts w:ascii="Times New Roman" w:hAnsi="Times New Roman"/>
          <w:sz w:val="24"/>
        </w:rPr>
        <w:t>8 March 2005</w:t>
      </w:r>
      <w:bookmarkStart w:id="206" w:name="piel-1389917"/>
      <w:bookmarkStart w:id="207" w:name="piel5"/>
      <w:bookmarkEnd w:id="206"/>
      <w:bookmarkEnd w:id="207"/>
    </w:p>
    <w:p w14:paraId="1178BE08" w14:textId="698EAA23" w:rsidR="00B1741B" w:rsidRDefault="00B1741B" w:rsidP="008B677E">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17 December 2024 / Paragraph 19 of the Annex shall come into force on 1 January 2025. See Paragraph 69 of the Regulation</w:t>
      </w:r>
      <w:r>
        <w:rPr>
          <w:rFonts w:ascii="Times New Roman" w:hAnsi="Times New Roman"/>
          <w:sz w:val="24"/>
        </w:rPr>
        <w:t>]</w:t>
      </w:r>
    </w:p>
    <w:p w14:paraId="16DE0C82" w14:textId="77777777" w:rsidR="008B677E" w:rsidRDefault="008B677E" w:rsidP="00E84472">
      <w:pPr>
        <w:widowControl w:val="0"/>
        <w:spacing w:after="0" w:line="240" w:lineRule="auto"/>
        <w:jc w:val="both"/>
        <w:rPr>
          <w:rFonts w:ascii="Times New Roman" w:hAnsi="Times New Roman"/>
          <w:noProof/>
          <w:kern w:val="0"/>
          <w:sz w:val="24"/>
          <w:lang w:val="lv-LV"/>
        </w:rPr>
      </w:pPr>
    </w:p>
    <w:p w14:paraId="14C302D9" w14:textId="77777777" w:rsidR="008B677E" w:rsidRPr="00E67AE0" w:rsidRDefault="008B677E" w:rsidP="00E84472">
      <w:pPr>
        <w:widowControl w:val="0"/>
        <w:spacing w:after="0" w:line="240" w:lineRule="auto"/>
        <w:jc w:val="both"/>
        <w:rPr>
          <w:rFonts w:ascii="Times New Roman" w:hAnsi="Times New Roman"/>
          <w:noProof/>
          <w:kern w:val="0"/>
          <w:sz w:val="24"/>
          <w:lang w:val="lv-LV"/>
        </w:rPr>
      </w:pPr>
    </w:p>
    <w:p w14:paraId="601EFE10" w14:textId="77777777" w:rsidR="00B1741B" w:rsidRPr="008B677E" w:rsidRDefault="00B1741B" w:rsidP="008B677E">
      <w:pPr>
        <w:widowControl w:val="0"/>
        <w:spacing w:after="0" w:line="240" w:lineRule="auto"/>
        <w:jc w:val="center"/>
        <w:rPr>
          <w:rFonts w:ascii="Times New Roman" w:hAnsi="Times New Roman"/>
          <w:b/>
          <w:bCs/>
          <w:noProof/>
          <w:kern w:val="0"/>
          <w:sz w:val="28"/>
          <w:szCs w:val="24"/>
        </w:rPr>
      </w:pPr>
      <w:bookmarkStart w:id="208" w:name="1389918"/>
      <w:bookmarkStart w:id="209" w:name="n-1389918"/>
      <w:bookmarkEnd w:id="208"/>
      <w:bookmarkEnd w:id="209"/>
      <w:r>
        <w:rPr>
          <w:rFonts w:ascii="Times New Roman" w:hAnsi="Times New Roman"/>
          <w:b/>
          <w:sz w:val="28"/>
        </w:rPr>
        <w:t>Maximum Amount of Narcotic and Equivalent Psychotropic Substances Permitted to be Prescribed on a Single Prescription</w:t>
      </w:r>
    </w:p>
    <w:p w14:paraId="774F5122" w14:textId="77777777" w:rsidR="008B677E" w:rsidRDefault="008B677E" w:rsidP="00E84472">
      <w:pPr>
        <w:widowControl w:val="0"/>
        <w:spacing w:after="0" w:line="240" w:lineRule="auto"/>
        <w:jc w:val="both"/>
        <w:rPr>
          <w:rFonts w:ascii="Times New Roman" w:hAnsi="Times New Roman"/>
          <w:b/>
          <w:bCs/>
          <w:noProof/>
          <w:kern w:val="0"/>
          <w:sz w:val="24"/>
          <w:lang w:val="lv-LV"/>
        </w:rPr>
      </w:pPr>
    </w:p>
    <w:p w14:paraId="47C93367" w14:textId="77777777" w:rsidR="008B677E" w:rsidRPr="00E67AE0" w:rsidRDefault="008B677E" w:rsidP="00E84472">
      <w:pPr>
        <w:widowControl w:val="0"/>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633"/>
        <w:gridCol w:w="2898"/>
        <w:gridCol w:w="1811"/>
        <w:gridCol w:w="1902"/>
        <w:gridCol w:w="1811"/>
      </w:tblGrid>
      <w:tr w:rsidR="00B1741B" w:rsidRPr="00E67AE0" w14:paraId="5CDF394C" w14:textId="77777777" w:rsidTr="008B677E">
        <w:tc>
          <w:tcPr>
            <w:tcW w:w="350" w:type="pct"/>
            <w:tcBorders>
              <w:top w:val="outset" w:sz="6" w:space="0" w:color="414142"/>
              <w:left w:val="outset" w:sz="6" w:space="0" w:color="414142"/>
              <w:bottom w:val="outset" w:sz="6" w:space="0" w:color="414142"/>
              <w:right w:val="outset" w:sz="6" w:space="0" w:color="414142"/>
            </w:tcBorders>
            <w:vAlign w:val="center"/>
            <w:hideMark/>
          </w:tcPr>
          <w:p w14:paraId="12A81E05" w14:textId="5DE14382" w:rsidR="00B1741B" w:rsidRPr="00E67AE0" w:rsidRDefault="00B1741B" w:rsidP="003B7969">
            <w:pPr>
              <w:widowControl w:val="0"/>
              <w:spacing w:after="0" w:line="240" w:lineRule="auto"/>
              <w:jc w:val="center"/>
              <w:rPr>
                <w:rFonts w:ascii="Times New Roman" w:hAnsi="Times New Roman"/>
                <w:noProof/>
                <w:kern w:val="0"/>
                <w:sz w:val="24"/>
              </w:rPr>
            </w:pPr>
            <w:r>
              <w:rPr>
                <w:rFonts w:ascii="Times New Roman" w:hAnsi="Times New Roman"/>
                <w:sz w:val="24"/>
              </w:rPr>
              <w:t>No.</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5694595E" w14:textId="77777777" w:rsidR="00B1741B" w:rsidRPr="00E67AE0" w:rsidRDefault="00B1741B" w:rsidP="003B7969">
            <w:pPr>
              <w:widowControl w:val="0"/>
              <w:spacing w:after="0" w:line="240" w:lineRule="auto"/>
              <w:jc w:val="center"/>
              <w:rPr>
                <w:rFonts w:ascii="Times New Roman" w:hAnsi="Times New Roman"/>
                <w:noProof/>
                <w:kern w:val="0"/>
                <w:sz w:val="24"/>
              </w:rPr>
            </w:pPr>
            <w:r>
              <w:rPr>
                <w:rFonts w:ascii="Times New Roman" w:hAnsi="Times New Roman"/>
                <w:sz w:val="24"/>
              </w:rPr>
              <w:t>International name of the substance</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143543CB" w14:textId="77777777" w:rsidR="00B1741B" w:rsidRPr="00E67AE0" w:rsidRDefault="00B1741B" w:rsidP="003B7969">
            <w:pPr>
              <w:widowControl w:val="0"/>
              <w:spacing w:after="0" w:line="240" w:lineRule="auto"/>
              <w:jc w:val="center"/>
              <w:rPr>
                <w:rFonts w:ascii="Times New Roman" w:hAnsi="Times New Roman"/>
                <w:noProof/>
                <w:kern w:val="0"/>
                <w:sz w:val="24"/>
              </w:rPr>
            </w:pPr>
            <w:r>
              <w:rPr>
                <w:rFonts w:ascii="Times New Roman" w:hAnsi="Times New Roman"/>
                <w:sz w:val="24"/>
              </w:rPr>
              <w:t>Maximum amount of substance permitted to be prescribed on a prescription (in grams)</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5A7671A6" w14:textId="77777777" w:rsidR="00B1741B" w:rsidRPr="00E67AE0" w:rsidRDefault="00B1741B" w:rsidP="003B7969">
            <w:pPr>
              <w:widowControl w:val="0"/>
              <w:spacing w:after="0" w:line="240" w:lineRule="auto"/>
              <w:jc w:val="center"/>
              <w:rPr>
                <w:rFonts w:ascii="Times New Roman" w:hAnsi="Times New Roman"/>
                <w:noProof/>
                <w:kern w:val="0"/>
                <w:sz w:val="24"/>
              </w:rPr>
            </w:pPr>
            <w:r>
              <w:rPr>
                <w:rFonts w:ascii="Times New Roman" w:hAnsi="Times New Roman"/>
                <w:sz w:val="24"/>
              </w:rPr>
              <w:t>Finished dosage form (for medicinal products manufactured in pharmacies it shall be applied according to the route of administration)</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0CF2E245" w14:textId="77777777" w:rsidR="00B1741B" w:rsidRPr="00E67AE0" w:rsidRDefault="00B1741B" w:rsidP="003B7969">
            <w:pPr>
              <w:widowControl w:val="0"/>
              <w:spacing w:after="0" w:line="240" w:lineRule="auto"/>
              <w:jc w:val="center"/>
              <w:rPr>
                <w:rFonts w:ascii="Times New Roman" w:hAnsi="Times New Roman"/>
                <w:noProof/>
                <w:kern w:val="0"/>
                <w:sz w:val="24"/>
              </w:rPr>
            </w:pPr>
            <w:r>
              <w:rPr>
                <w:rFonts w:ascii="Times New Roman" w:hAnsi="Times New Roman"/>
                <w:sz w:val="24"/>
              </w:rPr>
              <w:t>Notes</w:t>
            </w:r>
          </w:p>
        </w:tc>
      </w:tr>
      <w:tr w:rsidR="00B1741B" w:rsidRPr="00E67AE0" w14:paraId="7F921502" w14:textId="77777777" w:rsidTr="008B677E">
        <w:tc>
          <w:tcPr>
            <w:tcW w:w="350" w:type="pct"/>
            <w:tcBorders>
              <w:top w:val="outset" w:sz="6" w:space="0" w:color="414142"/>
              <w:left w:val="outset" w:sz="6" w:space="0" w:color="414142"/>
              <w:bottom w:val="outset" w:sz="6" w:space="0" w:color="414142"/>
              <w:right w:val="outset" w:sz="6" w:space="0" w:color="414142"/>
            </w:tcBorders>
            <w:vAlign w:val="center"/>
            <w:hideMark/>
          </w:tcPr>
          <w:p w14:paraId="7AA5F657"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4BE870B9"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Buprenorphine hydrochloride</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2F3952A2"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0.24</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4523DA22"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patches, tablets</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0B74168F"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not more than 12 patches</w:t>
            </w:r>
          </w:p>
        </w:tc>
      </w:tr>
      <w:tr w:rsidR="00B1741B" w:rsidRPr="00E67AE0" w14:paraId="3C9E2BCA" w14:textId="77777777" w:rsidTr="008B677E">
        <w:tc>
          <w:tcPr>
            <w:tcW w:w="350" w:type="pct"/>
            <w:tcBorders>
              <w:top w:val="outset" w:sz="6" w:space="0" w:color="414142"/>
              <w:left w:val="outset" w:sz="6" w:space="0" w:color="414142"/>
              <w:bottom w:val="outset" w:sz="6" w:space="0" w:color="414142"/>
              <w:right w:val="outset" w:sz="6" w:space="0" w:color="414142"/>
            </w:tcBorders>
            <w:vAlign w:val="center"/>
            <w:hideMark/>
          </w:tcPr>
          <w:p w14:paraId="223CDC3F"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2.</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13DA33BB"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Cyclobarbital calcium salt</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34FF546B"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1.0</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42564B49"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tablets</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03931520"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1741B" w:rsidRPr="00E67AE0" w14:paraId="778062E0" w14:textId="77777777" w:rsidTr="008B677E">
        <w:tc>
          <w:tcPr>
            <w:tcW w:w="350" w:type="pct"/>
            <w:tcBorders>
              <w:top w:val="outset" w:sz="6" w:space="0" w:color="414142"/>
              <w:left w:val="outset" w:sz="6" w:space="0" w:color="414142"/>
              <w:bottom w:val="outset" w:sz="6" w:space="0" w:color="414142"/>
              <w:right w:val="outset" w:sz="6" w:space="0" w:color="414142"/>
            </w:tcBorders>
            <w:vAlign w:val="center"/>
            <w:hideMark/>
          </w:tcPr>
          <w:p w14:paraId="1B02C2F2"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3.</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53FD7A3B"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Dihydrocodeine tartrate</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3E470BBD"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6.72</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469A377D"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tablets</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254F8A7B"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1741B" w:rsidRPr="00E67AE0" w14:paraId="4343BF94" w14:textId="77777777" w:rsidTr="008B677E">
        <w:tc>
          <w:tcPr>
            <w:tcW w:w="350" w:type="pct"/>
            <w:tcBorders>
              <w:top w:val="outset" w:sz="6" w:space="0" w:color="414142"/>
              <w:left w:val="outset" w:sz="6" w:space="0" w:color="414142"/>
              <w:bottom w:val="outset" w:sz="6" w:space="0" w:color="414142"/>
              <w:right w:val="outset" w:sz="6" w:space="0" w:color="414142"/>
            </w:tcBorders>
            <w:vAlign w:val="center"/>
            <w:hideMark/>
          </w:tcPr>
          <w:p w14:paraId="135E358C"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4.</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2038ED3D"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Ethylmorphine</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42F20B89"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1.0</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5AB16075"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1CE529A"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1741B" w:rsidRPr="00E67AE0" w14:paraId="6A9E5AF0" w14:textId="77777777" w:rsidTr="008B677E">
        <w:tc>
          <w:tcPr>
            <w:tcW w:w="350" w:type="pct"/>
            <w:tcBorders>
              <w:top w:val="outset" w:sz="6" w:space="0" w:color="414142"/>
              <w:left w:val="outset" w:sz="6" w:space="0" w:color="414142"/>
              <w:bottom w:val="outset" w:sz="6" w:space="0" w:color="414142"/>
              <w:right w:val="outset" w:sz="6" w:space="0" w:color="414142"/>
            </w:tcBorders>
            <w:vAlign w:val="center"/>
            <w:hideMark/>
          </w:tcPr>
          <w:p w14:paraId="19195E3F"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5.</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7D414351"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Fentanyl</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4BC06F9D"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0.384</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3086B72C"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patches</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3B2DE45B"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not more than 20 patches</w:t>
            </w:r>
          </w:p>
        </w:tc>
      </w:tr>
      <w:tr w:rsidR="00B1741B" w:rsidRPr="00E67AE0" w14:paraId="75864A92" w14:textId="77777777" w:rsidTr="008B677E">
        <w:tc>
          <w:tcPr>
            <w:tcW w:w="350" w:type="pct"/>
            <w:tcBorders>
              <w:top w:val="outset" w:sz="6" w:space="0" w:color="414142"/>
              <w:left w:val="outset" w:sz="6" w:space="0" w:color="414142"/>
              <w:bottom w:val="outset" w:sz="6" w:space="0" w:color="414142"/>
              <w:right w:val="outset" w:sz="6" w:space="0" w:color="414142"/>
            </w:tcBorders>
            <w:vAlign w:val="center"/>
            <w:hideMark/>
          </w:tcPr>
          <w:p w14:paraId="581387E5"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6.</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00514CD0"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Fentanyl citrate form</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49FC7B43"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0.024</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76119FEA"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tablets, nasal spray</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1D30D5C9"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1741B" w:rsidRPr="00E67AE0" w14:paraId="46F91DF5" w14:textId="77777777" w:rsidTr="008B677E">
        <w:tc>
          <w:tcPr>
            <w:tcW w:w="350" w:type="pct"/>
            <w:tcBorders>
              <w:top w:val="outset" w:sz="6" w:space="0" w:color="414142"/>
              <w:left w:val="outset" w:sz="6" w:space="0" w:color="414142"/>
              <w:bottom w:val="outset" w:sz="6" w:space="0" w:color="414142"/>
              <w:right w:val="outset" w:sz="6" w:space="0" w:color="414142"/>
            </w:tcBorders>
            <w:vAlign w:val="center"/>
            <w:hideMark/>
          </w:tcPr>
          <w:p w14:paraId="3BE7B8FA"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7.</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43B02510"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Hydromorphone hydrochloride</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578AB346"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6.4</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7F0C63CF"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195E052C"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1741B" w:rsidRPr="00E67AE0" w14:paraId="7033B2DB" w14:textId="77777777" w:rsidTr="008B677E">
        <w:tc>
          <w:tcPr>
            <w:tcW w:w="350" w:type="pct"/>
            <w:tcBorders>
              <w:top w:val="outset" w:sz="6" w:space="0" w:color="414142"/>
              <w:left w:val="outset" w:sz="6" w:space="0" w:color="414142"/>
              <w:bottom w:val="outset" w:sz="6" w:space="0" w:color="414142"/>
              <w:right w:val="outset" w:sz="6" w:space="0" w:color="414142"/>
            </w:tcBorders>
            <w:vAlign w:val="center"/>
            <w:hideMark/>
          </w:tcPr>
          <w:p w14:paraId="5DFF29F3"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8.</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20F94956"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Codeine phosphate hemihydrate</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167F3DF7"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3.0</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2A78D86A"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tablets</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7913305F"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1741B" w:rsidRPr="00E67AE0" w14:paraId="67F33D0E" w14:textId="77777777" w:rsidTr="008B677E">
        <w:tc>
          <w:tcPr>
            <w:tcW w:w="350" w:type="pct"/>
            <w:tcBorders>
              <w:top w:val="outset" w:sz="6" w:space="0" w:color="414142"/>
              <w:left w:val="outset" w:sz="6" w:space="0" w:color="414142"/>
              <w:bottom w:val="outset" w:sz="6" w:space="0" w:color="414142"/>
              <w:right w:val="outset" w:sz="6" w:space="0" w:color="414142"/>
            </w:tcBorders>
            <w:vAlign w:val="center"/>
            <w:hideMark/>
          </w:tcPr>
          <w:p w14:paraId="0A616FA0"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9.</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57040E89"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Methylphenidate hydrochloride</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51AE8D90"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1.62</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3079A774"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tablets</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4619D453"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1741B" w:rsidRPr="00E67AE0" w14:paraId="49E4B358" w14:textId="77777777" w:rsidTr="008B677E">
        <w:tc>
          <w:tcPr>
            <w:tcW w:w="350" w:type="pct"/>
            <w:tcBorders>
              <w:top w:val="outset" w:sz="6" w:space="0" w:color="414142"/>
              <w:left w:val="outset" w:sz="6" w:space="0" w:color="414142"/>
              <w:bottom w:val="outset" w:sz="6" w:space="0" w:color="414142"/>
              <w:right w:val="outset" w:sz="6" w:space="0" w:color="414142"/>
            </w:tcBorders>
            <w:vAlign w:val="center"/>
            <w:hideMark/>
          </w:tcPr>
          <w:p w14:paraId="797A382B"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10.</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60C9D403"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Morphine hydrochloride</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39D763D0"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0.4</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171CEB8C"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solution for injection</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4B850A30"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1741B" w:rsidRPr="00E67AE0" w14:paraId="3B6570B1" w14:textId="77777777" w:rsidTr="008B677E">
        <w:tc>
          <w:tcPr>
            <w:tcW w:w="350" w:type="pct"/>
            <w:tcBorders>
              <w:top w:val="outset" w:sz="6" w:space="0" w:color="414142"/>
              <w:left w:val="outset" w:sz="6" w:space="0" w:color="414142"/>
              <w:bottom w:val="outset" w:sz="6" w:space="0" w:color="414142"/>
              <w:right w:val="outset" w:sz="6" w:space="0" w:color="414142"/>
            </w:tcBorders>
            <w:vAlign w:val="center"/>
            <w:hideMark/>
          </w:tcPr>
          <w:p w14:paraId="65C123FD"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11.</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3D8E85C4"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Morphine hydrochloride</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1FAE766A"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6.0</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03017B8E"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tablets</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AEDAF28"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1741B" w:rsidRPr="00E67AE0" w14:paraId="1A1C7EAD" w14:textId="77777777" w:rsidTr="008B677E">
        <w:tc>
          <w:tcPr>
            <w:tcW w:w="350" w:type="pct"/>
            <w:tcBorders>
              <w:top w:val="outset" w:sz="6" w:space="0" w:color="414142"/>
              <w:left w:val="outset" w:sz="6" w:space="0" w:color="414142"/>
              <w:bottom w:val="outset" w:sz="6" w:space="0" w:color="414142"/>
              <w:right w:val="outset" w:sz="6" w:space="0" w:color="414142"/>
            </w:tcBorders>
            <w:vAlign w:val="center"/>
            <w:hideMark/>
          </w:tcPr>
          <w:p w14:paraId="3DA11B14"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12.</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6898B3DE"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Morphine sulphate</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4539312D"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10.8</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3E2069E8"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tablets</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7C8BCBF5"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1741B" w:rsidRPr="00E67AE0" w14:paraId="525774E0" w14:textId="77777777" w:rsidTr="008B677E">
        <w:tc>
          <w:tcPr>
            <w:tcW w:w="350" w:type="pct"/>
            <w:tcBorders>
              <w:top w:val="outset" w:sz="6" w:space="0" w:color="414142"/>
              <w:left w:val="outset" w:sz="6" w:space="0" w:color="414142"/>
              <w:bottom w:val="outset" w:sz="6" w:space="0" w:color="414142"/>
              <w:right w:val="outset" w:sz="6" w:space="0" w:color="414142"/>
            </w:tcBorders>
            <w:vAlign w:val="center"/>
            <w:hideMark/>
          </w:tcPr>
          <w:p w14:paraId="52347250"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13.</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41123B22"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Sodium oxybutyrate/sodium oxybate</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7373598C"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90</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2B3F33AA"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32ADD880"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1741B" w:rsidRPr="00E67AE0" w14:paraId="7540D430" w14:textId="77777777" w:rsidTr="008B677E">
        <w:tc>
          <w:tcPr>
            <w:tcW w:w="350" w:type="pct"/>
            <w:tcBorders>
              <w:top w:val="outset" w:sz="6" w:space="0" w:color="414142"/>
              <w:left w:val="outset" w:sz="6" w:space="0" w:color="414142"/>
              <w:bottom w:val="outset" w:sz="6" w:space="0" w:color="414142"/>
              <w:right w:val="outset" w:sz="6" w:space="0" w:color="414142"/>
            </w:tcBorders>
            <w:vAlign w:val="center"/>
            <w:hideMark/>
          </w:tcPr>
          <w:p w14:paraId="002B8F12"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14.</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221C42EA"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Oxycodone hydrochloride</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313FC647"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4.48</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76A66DA7"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tablets</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9C99408"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1741B" w:rsidRPr="00E67AE0" w14:paraId="0DB82202" w14:textId="77777777" w:rsidTr="008B677E">
        <w:tc>
          <w:tcPr>
            <w:tcW w:w="350" w:type="pct"/>
            <w:tcBorders>
              <w:top w:val="outset" w:sz="6" w:space="0" w:color="414142"/>
              <w:left w:val="outset" w:sz="6" w:space="0" w:color="414142"/>
              <w:bottom w:val="outset" w:sz="6" w:space="0" w:color="414142"/>
              <w:right w:val="outset" w:sz="6" w:space="0" w:color="414142"/>
            </w:tcBorders>
            <w:vAlign w:val="center"/>
            <w:hideMark/>
          </w:tcPr>
          <w:p w14:paraId="53193B1C"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15.</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09FD7CD0"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Pethidine hydrochloride</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5CA9F0A8"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1.0</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7E82469A"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solution for injection</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6DB7F86"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1741B" w:rsidRPr="00E67AE0" w14:paraId="5E89AA4F" w14:textId="77777777" w:rsidTr="008B677E">
        <w:tc>
          <w:tcPr>
            <w:tcW w:w="350" w:type="pct"/>
            <w:tcBorders>
              <w:top w:val="outset" w:sz="6" w:space="0" w:color="414142"/>
              <w:left w:val="outset" w:sz="6" w:space="0" w:color="414142"/>
              <w:bottom w:val="outset" w:sz="6" w:space="0" w:color="414142"/>
              <w:right w:val="outset" w:sz="6" w:space="0" w:color="414142"/>
            </w:tcBorders>
            <w:vAlign w:val="center"/>
            <w:hideMark/>
          </w:tcPr>
          <w:p w14:paraId="6BFD5089"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16.</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70077F3E"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Pentazocine</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AA967E1"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0.3</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00031469"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1132A251"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1741B" w:rsidRPr="00E67AE0" w14:paraId="24E59536" w14:textId="77777777" w:rsidTr="008B677E">
        <w:tc>
          <w:tcPr>
            <w:tcW w:w="350" w:type="pct"/>
            <w:tcBorders>
              <w:top w:val="outset" w:sz="6" w:space="0" w:color="414142"/>
              <w:left w:val="outset" w:sz="6" w:space="0" w:color="414142"/>
              <w:bottom w:val="outset" w:sz="6" w:space="0" w:color="414142"/>
              <w:right w:val="outset" w:sz="6" w:space="0" w:color="414142"/>
            </w:tcBorders>
            <w:vAlign w:val="center"/>
            <w:hideMark/>
          </w:tcPr>
          <w:p w14:paraId="625778CB"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17.</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50C1EF0B"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Trimeperidine hydrochloride</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3AFC5708"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0.4</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7DA3A62B"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solution for injection</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0A2ABEC7"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1741B" w:rsidRPr="00E67AE0" w14:paraId="756031D0" w14:textId="77777777" w:rsidTr="008B677E">
        <w:tc>
          <w:tcPr>
            <w:tcW w:w="350" w:type="pct"/>
            <w:tcBorders>
              <w:top w:val="outset" w:sz="6" w:space="0" w:color="414142"/>
              <w:left w:val="outset" w:sz="6" w:space="0" w:color="414142"/>
              <w:bottom w:val="outset" w:sz="6" w:space="0" w:color="414142"/>
              <w:right w:val="outset" w:sz="6" w:space="0" w:color="414142"/>
            </w:tcBorders>
            <w:vAlign w:val="center"/>
            <w:hideMark/>
          </w:tcPr>
          <w:p w14:paraId="169A05F2"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18.</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2DE2D9C6"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Ephedrine hydrochloride</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72C957FE"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0.5</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3141AE06"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3FBDF4AC"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1741B" w:rsidRPr="00E67AE0" w14:paraId="42779592" w14:textId="77777777" w:rsidTr="008B677E">
        <w:tc>
          <w:tcPr>
            <w:tcW w:w="350" w:type="pct"/>
            <w:tcBorders>
              <w:top w:val="outset" w:sz="6" w:space="0" w:color="414142"/>
              <w:left w:val="outset" w:sz="6" w:space="0" w:color="414142"/>
              <w:bottom w:val="outset" w:sz="6" w:space="0" w:color="414142"/>
              <w:right w:val="outset" w:sz="6" w:space="0" w:color="414142"/>
            </w:tcBorders>
            <w:vAlign w:val="center"/>
            <w:hideMark/>
          </w:tcPr>
          <w:p w14:paraId="0663F5C6"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lastRenderedPageBreak/>
              <w:t>19.</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43D84E1F"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Lisdexamfetamine</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5C39E702"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7.0</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34601936"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solid dosage forms</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5B3EC28"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1C85564F" w14:textId="77777777" w:rsidR="00D12D79" w:rsidRDefault="00D12D79" w:rsidP="00E84472">
      <w:pPr>
        <w:widowControl w:val="0"/>
        <w:spacing w:after="0" w:line="240" w:lineRule="auto"/>
        <w:jc w:val="both"/>
        <w:rPr>
          <w:rFonts w:ascii="Times New Roman" w:hAnsi="Times New Roman"/>
          <w:noProof/>
          <w:kern w:val="0"/>
          <w:sz w:val="24"/>
          <w:lang w:val="lv-LV"/>
        </w:rPr>
      </w:pPr>
    </w:p>
    <w:p w14:paraId="1A514DDD" w14:textId="77777777" w:rsidR="00D12D79" w:rsidRDefault="00D12D79">
      <w:pPr>
        <w:rPr>
          <w:rFonts w:ascii="Times New Roman" w:hAnsi="Times New Roman"/>
          <w:noProof/>
          <w:kern w:val="0"/>
          <w:sz w:val="24"/>
        </w:rPr>
      </w:pPr>
      <w:r>
        <w:br w:type="page"/>
      </w:r>
    </w:p>
    <w:p w14:paraId="6A556E94" w14:textId="77777777" w:rsidR="00D12D79" w:rsidRDefault="00D12D79" w:rsidP="00E84472">
      <w:pPr>
        <w:widowControl w:val="0"/>
        <w:spacing w:after="0" w:line="240" w:lineRule="auto"/>
        <w:jc w:val="both"/>
        <w:rPr>
          <w:rFonts w:ascii="Times New Roman" w:hAnsi="Times New Roman"/>
          <w:noProof/>
          <w:kern w:val="0"/>
          <w:sz w:val="24"/>
          <w:lang w:val="lv-LV"/>
        </w:rPr>
      </w:pPr>
    </w:p>
    <w:p w14:paraId="54B8FFFE" w14:textId="3C24C990" w:rsidR="001B7C3B" w:rsidRPr="00D12D79" w:rsidRDefault="00B1741B" w:rsidP="00D12D79">
      <w:pPr>
        <w:widowControl w:val="0"/>
        <w:spacing w:after="0" w:line="240" w:lineRule="auto"/>
        <w:jc w:val="right"/>
        <w:rPr>
          <w:rFonts w:ascii="Times New Roman" w:hAnsi="Times New Roman"/>
          <w:b/>
          <w:bCs/>
          <w:noProof/>
          <w:kern w:val="0"/>
          <w:sz w:val="24"/>
        </w:rPr>
      </w:pPr>
      <w:r>
        <w:rPr>
          <w:rFonts w:ascii="Times New Roman" w:hAnsi="Times New Roman"/>
          <w:b/>
          <w:sz w:val="24"/>
        </w:rPr>
        <w:t>Annex 6</w:t>
      </w:r>
    </w:p>
    <w:p w14:paraId="65C103DA" w14:textId="77777777" w:rsidR="001B7C3B" w:rsidRPr="00E84472" w:rsidRDefault="00B1741B" w:rsidP="00D12D79">
      <w:pPr>
        <w:widowControl w:val="0"/>
        <w:spacing w:after="0" w:line="240" w:lineRule="auto"/>
        <w:jc w:val="right"/>
        <w:rPr>
          <w:rFonts w:ascii="Times New Roman" w:hAnsi="Times New Roman"/>
          <w:noProof/>
          <w:kern w:val="0"/>
          <w:sz w:val="24"/>
        </w:rPr>
      </w:pPr>
      <w:r>
        <w:rPr>
          <w:rFonts w:ascii="Times New Roman" w:hAnsi="Times New Roman"/>
          <w:sz w:val="24"/>
        </w:rPr>
        <w:t>Cabinet Regulation No. 175</w:t>
      </w:r>
    </w:p>
    <w:p w14:paraId="00B1D01E" w14:textId="58418CBD" w:rsidR="00B1741B" w:rsidRDefault="00B1741B" w:rsidP="00D12D79">
      <w:pPr>
        <w:widowControl w:val="0"/>
        <w:spacing w:after="0" w:line="240" w:lineRule="auto"/>
        <w:jc w:val="right"/>
        <w:rPr>
          <w:rFonts w:ascii="Times New Roman" w:hAnsi="Times New Roman"/>
          <w:noProof/>
          <w:kern w:val="0"/>
          <w:sz w:val="24"/>
        </w:rPr>
      </w:pPr>
      <w:r>
        <w:rPr>
          <w:rFonts w:ascii="Times New Roman" w:hAnsi="Times New Roman"/>
          <w:sz w:val="24"/>
        </w:rPr>
        <w:t>8 March 2005</w:t>
      </w:r>
      <w:bookmarkStart w:id="210" w:name="piel-103376"/>
      <w:bookmarkStart w:id="211" w:name="piel6"/>
      <w:bookmarkEnd w:id="210"/>
      <w:bookmarkEnd w:id="211"/>
    </w:p>
    <w:p w14:paraId="4F41862A" w14:textId="77777777" w:rsidR="00D12D79" w:rsidRDefault="00D12D79" w:rsidP="00E84472">
      <w:pPr>
        <w:widowControl w:val="0"/>
        <w:spacing w:after="0" w:line="240" w:lineRule="auto"/>
        <w:jc w:val="both"/>
        <w:rPr>
          <w:rFonts w:ascii="Times New Roman" w:hAnsi="Times New Roman"/>
          <w:noProof/>
          <w:kern w:val="0"/>
          <w:sz w:val="24"/>
          <w:lang w:val="lv-LV"/>
        </w:rPr>
      </w:pPr>
    </w:p>
    <w:p w14:paraId="5D78B107" w14:textId="77777777" w:rsidR="00D12D79" w:rsidRPr="00E67AE0" w:rsidRDefault="00D12D79" w:rsidP="00E84472">
      <w:pPr>
        <w:widowControl w:val="0"/>
        <w:spacing w:after="0" w:line="240" w:lineRule="auto"/>
        <w:jc w:val="both"/>
        <w:rPr>
          <w:rFonts w:ascii="Times New Roman" w:hAnsi="Times New Roman"/>
          <w:noProof/>
          <w:kern w:val="0"/>
          <w:sz w:val="24"/>
          <w:lang w:val="lv-LV"/>
        </w:rPr>
      </w:pPr>
    </w:p>
    <w:p w14:paraId="4089CCB7" w14:textId="77777777" w:rsidR="00B1741B" w:rsidRPr="00D12D79" w:rsidRDefault="00B1741B" w:rsidP="00D12D79">
      <w:pPr>
        <w:widowControl w:val="0"/>
        <w:spacing w:after="0" w:line="240" w:lineRule="auto"/>
        <w:jc w:val="center"/>
        <w:rPr>
          <w:rFonts w:ascii="Times New Roman" w:hAnsi="Times New Roman"/>
          <w:b/>
          <w:bCs/>
          <w:noProof/>
          <w:kern w:val="0"/>
          <w:sz w:val="28"/>
          <w:szCs w:val="24"/>
        </w:rPr>
      </w:pPr>
      <w:bookmarkStart w:id="212" w:name="103377"/>
      <w:bookmarkStart w:id="213" w:name="n-103377"/>
      <w:bookmarkEnd w:id="212"/>
      <w:bookmarkEnd w:id="213"/>
      <w:r>
        <w:rPr>
          <w:rFonts w:ascii="Times New Roman" w:hAnsi="Times New Roman"/>
          <w:b/>
          <w:sz w:val="28"/>
        </w:rPr>
        <w:t>Generally Accepted Prescription Abbreviations</w:t>
      </w:r>
    </w:p>
    <w:p w14:paraId="0F0C2DA3" w14:textId="77777777" w:rsidR="00D12D79" w:rsidRDefault="00D12D79" w:rsidP="00E84472">
      <w:pPr>
        <w:widowControl w:val="0"/>
        <w:spacing w:after="0" w:line="240" w:lineRule="auto"/>
        <w:jc w:val="both"/>
        <w:rPr>
          <w:rFonts w:ascii="Times New Roman" w:hAnsi="Times New Roman"/>
          <w:b/>
          <w:bCs/>
          <w:noProof/>
          <w:kern w:val="0"/>
          <w:sz w:val="24"/>
          <w:lang w:val="lv-LV"/>
        </w:rPr>
      </w:pPr>
    </w:p>
    <w:p w14:paraId="5A5D5648" w14:textId="77777777" w:rsidR="00D12D79" w:rsidRPr="00E67AE0" w:rsidRDefault="00D12D79" w:rsidP="00E84472">
      <w:pPr>
        <w:widowControl w:val="0"/>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15" w:type="dxa"/>
          <w:left w:w="15" w:type="dxa"/>
          <w:bottom w:w="15" w:type="dxa"/>
          <w:right w:w="15" w:type="dxa"/>
        </w:tblCellMar>
        <w:tblLook w:val="04A0" w:firstRow="1" w:lastRow="0" w:firstColumn="1" w:lastColumn="0" w:noHBand="0" w:noVBand="1"/>
      </w:tblPr>
      <w:tblGrid>
        <w:gridCol w:w="634"/>
        <w:gridCol w:w="3260"/>
        <w:gridCol w:w="1811"/>
        <w:gridCol w:w="3350"/>
      </w:tblGrid>
      <w:tr w:rsidR="00B1741B" w:rsidRPr="00E67AE0" w14:paraId="4658A41A" w14:textId="77777777" w:rsidTr="00D12D79">
        <w:trPr>
          <w:trHeight w:val="588"/>
        </w:trPr>
        <w:tc>
          <w:tcPr>
            <w:tcW w:w="350" w:type="pct"/>
            <w:tcBorders>
              <w:top w:val="outset" w:sz="6" w:space="0" w:color="414142"/>
              <w:left w:val="outset" w:sz="6" w:space="0" w:color="414142"/>
              <w:bottom w:val="outset" w:sz="6" w:space="0" w:color="414142"/>
              <w:right w:val="outset" w:sz="6" w:space="0" w:color="414142"/>
            </w:tcBorders>
            <w:vAlign w:val="center"/>
            <w:hideMark/>
          </w:tcPr>
          <w:p w14:paraId="017F5CB5" w14:textId="4D08C8AE" w:rsidR="00B1741B" w:rsidRPr="00E67AE0" w:rsidRDefault="00B1741B" w:rsidP="008D281C">
            <w:pPr>
              <w:widowControl w:val="0"/>
              <w:spacing w:after="0" w:line="240" w:lineRule="auto"/>
              <w:jc w:val="center"/>
              <w:rPr>
                <w:rFonts w:ascii="Times New Roman" w:hAnsi="Times New Roman"/>
                <w:noProof/>
                <w:kern w:val="0"/>
                <w:sz w:val="24"/>
              </w:rPr>
            </w:pPr>
            <w:r>
              <w:rPr>
                <w:rFonts w:ascii="Times New Roman" w:hAnsi="Times New Roman"/>
                <w:sz w:val="24"/>
              </w:rPr>
              <w:t>No.</w:t>
            </w:r>
          </w:p>
        </w:tc>
        <w:tc>
          <w:tcPr>
            <w:tcW w:w="1800" w:type="pct"/>
            <w:tcBorders>
              <w:top w:val="outset" w:sz="6" w:space="0" w:color="414142"/>
              <w:left w:val="outset" w:sz="6" w:space="0" w:color="414142"/>
              <w:bottom w:val="outset" w:sz="6" w:space="0" w:color="414142"/>
              <w:right w:val="outset" w:sz="6" w:space="0" w:color="414142"/>
            </w:tcBorders>
            <w:vAlign w:val="center"/>
            <w:hideMark/>
          </w:tcPr>
          <w:p w14:paraId="0E142AA1" w14:textId="77777777" w:rsidR="00B1741B" w:rsidRPr="00E67AE0" w:rsidRDefault="00B1741B" w:rsidP="008D281C">
            <w:pPr>
              <w:widowControl w:val="0"/>
              <w:spacing w:after="0" w:line="240" w:lineRule="auto"/>
              <w:jc w:val="center"/>
              <w:rPr>
                <w:rFonts w:ascii="Times New Roman" w:hAnsi="Times New Roman"/>
                <w:noProof/>
                <w:kern w:val="0"/>
                <w:sz w:val="24"/>
              </w:rPr>
            </w:pPr>
            <w:r>
              <w:rPr>
                <w:rFonts w:ascii="Times New Roman" w:hAnsi="Times New Roman"/>
                <w:sz w:val="24"/>
              </w:rPr>
              <w:t>Full designation in Latin</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36B40FAC" w14:textId="77777777" w:rsidR="00B1741B" w:rsidRPr="00E67AE0" w:rsidRDefault="00B1741B" w:rsidP="008D281C">
            <w:pPr>
              <w:widowControl w:val="0"/>
              <w:spacing w:after="0" w:line="240" w:lineRule="auto"/>
              <w:jc w:val="center"/>
              <w:rPr>
                <w:rFonts w:ascii="Times New Roman" w:hAnsi="Times New Roman"/>
                <w:noProof/>
                <w:kern w:val="0"/>
                <w:sz w:val="24"/>
              </w:rPr>
            </w:pPr>
            <w:r>
              <w:rPr>
                <w:rFonts w:ascii="Times New Roman" w:hAnsi="Times New Roman"/>
                <w:sz w:val="24"/>
              </w:rPr>
              <w:t>Abbreviation</w:t>
            </w:r>
          </w:p>
        </w:tc>
        <w:tc>
          <w:tcPr>
            <w:tcW w:w="1850" w:type="pct"/>
            <w:tcBorders>
              <w:top w:val="outset" w:sz="6" w:space="0" w:color="414142"/>
              <w:left w:val="outset" w:sz="6" w:space="0" w:color="414142"/>
              <w:bottom w:val="outset" w:sz="6" w:space="0" w:color="414142"/>
              <w:right w:val="outset" w:sz="6" w:space="0" w:color="414142"/>
            </w:tcBorders>
            <w:vAlign w:val="center"/>
            <w:hideMark/>
          </w:tcPr>
          <w:p w14:paraId="34CA0CC5" w14:textId="77777777" w:rsidR="00B1741B" w:rsidRPr="00E67AE0" w:rsidRDefault="00B1741B" w:rsidP="008D281C">
            <w:pPr>
              <w:widowControl w:val="0"/>
              <w:spacing w:after="0" w:line="240" w:lineRule="auto"/>
              <w:jc w:val="center"/>
              <w:rPr>
                <w:rFonts w:ascii="Times New Roman" w:hAnsi="Times New Roman"/>
                <w:noProof/>
                <w:kern w:val="0"/>
                <w:sz w:val="24"/>
              </w:rPr>
            </w:pPr>
            <w:r>
              <w:rPr>
                <w:rFonts w:ascii="Times New Roman" w:hAnsi="Times New Roman"/>
                <w:sz w:val="24"/>
              </w:rPr>
              <w:t>Designation in Latvian</w:t>
            </w:r>
          </w:p>
        </w:tc>
      </w:tr>
      <w:tr w:rsidR="00B1741B" w:rsidRPr="00E67AE0" w14:paraId="7B996C40"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519C5EAC"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w:t>
            </w:r>
          </w:p>
        </w:tc>
        <w:tc>
          <w:tcPr>
            <w:tcW w:w="1800" w:type="pct"/>
            <w:tcBorders>
              <w:top w:val="outset" w:sz="6" w:space="0" w:color="414142"/>
              <w:left w:val="outset" w:sz="6" w:space="0" w:color="414142"/>
              <w:bottom w:val="outset" w:sz="6" w:space="0" w:color="414142"/>
              <w:right w:val="outset" w:sz="6" w:space="0" w:color="414142"/>
            </w:tcBorders>
            <w:hideMark/>
          </w:tcPr>
          <w:p w14:paraId="76E8D588"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acidum</w:t>
            </w:r>
          </w:p>
        </w:tc>
        <w:tc>
          <w:tcPr>
            <w:tcW w:w="1000" w:type="pct"/>
            <w:tcBorders>
              <w:top w:val="outset" w:sz="6" w:space="0" w:color="414142"/>
              <w:left w:val="outset" w:sz="6" w:space="0" w:color="414142"/>
              <w:bottom w:val="outset" w:sz="6" w:space="0" w:color="414142"/>
              <w:right w:val="outset" w:sz="6" w:space="0" w:color="414142"/>
            </w:tcBorders>
            <w:hideMark/>
          </w:tcPr>
          <w:p w14:paraId="5D54B592"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acid., ac.</w:t>
            </w:r>
          </w:p>
        </w:tc>
        <w:tc>
          <w:tcPr>
            <w:tcW w:w="1850" w:type="pct"/>
            <w:tcBorders>
              <w:top w:val="outset" w:sz="6" w:space="0" w:color="414142"/>
              <w:left w:val="outset" w:sz="6" w:space="0" w:color="414142"/>
              <w:bottom w:val="outset" w:sz="6" w:space="0" w:color="414142"/>
              <w:right w:val="outset" w:sz="6" w:space="0" w:color="414142"/>
            </w:tcBorders>
            <w:hideMark/>
          </w:tcPr>
          <w:p w14:paraId="15C682ED"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skābe</w:t>
            </w:r>
            <w:r>
              <w:rPr>
                <w:rFonts w:ascii="Times New Roman" w:hAnsi="Times New Roman"/>
                <w:sz w:val="24"/>
              </w:rPr>
              <w:t xml:space="preserve"> [acid]</w:t>
            </w:r>
          </w:p>
        </w:tc>
      </w:tr>
      <w:tr w:rsidR="00B1741B" w:rsidRPr="00E67AE0" w14:paraId="6DABCFF0" w14:textId="77777777" w:rsidTr="00D12D79">
        <w:trPr>
          <w:trHeight w:val="228"/>
        </w:trPr>
        <w:tc>
          <w:tcPr>
            <w:tcW w:w="350" w:type="pct"/>
            <w:tcBorders>
              <w:top w:val="outset" w:sz="6" w:space="0" w:color="414142"/>
              <w:left w:val="outset" w:sz="6" w:space="0" w:color="414142"/>
              <w:bottom w:val="outset" w:sz="6" w:space="0" w:color="414142"/>
              <w:right w:val="outset" w:sz="6" w:space="0" w:color="414142"/>
            </w:tcBorders>
            <w:hideMark/>
          </w:tcPr>
          <w:p w14:paraId="47DACF42"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2.</w:t>
            </w:r>
          </w:p>
        </w:tc>
        <w:tc>
          <w:tcPr>
            <w:tcW w:w="1800" w:type="pct"/>
            <w:tcBorders>
              <w:top w:val="outset" w:sz="6" w:space="0" w:color="414142"/>
              <w:left w:val="outset" w:sz="6" w:space="0" w:color="414142"/>
              <w:bottom w:val="outset" w:sz="6" w:space="0" w:color="414142"/>
              <w:right w:val="outset" w:sz="6" w:space="0" w:color="414142"/>
            </w:tcBorders>
            <w:hideMark/>
          </w:tcPr>
          <w:p w14:paraId="304DE222"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adde</w:t>
            </w:r>
          </w:p>
        </w:tc>
        <w:tc>
          <w:tcPr>
            <w:tcW w:w="1000" w:type="pct"/>
            <w:tcBorders>
              <w:top w:val="outset" w:sz="6" w:space="0" w:color="414142"/>
              <w:left w:val="outset" w:sz="6" w:space="0" w:color="414142"/>
              <w:bottom w:val="outset" w:sz="6" w:space="0" w:color="414142"/>
              <w:right w:val="outset" w:sz="6" w:space="0" w:color="414142"/>
            </w:tcBorders>
            <w:hideMark/>
          </w:tcPr>
          <w:p w14:paraId="36E8ECF2"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50" w:type="pct"/>
            <w:tcBorders>
              <w:top w:val="outset" w:sz="6" w:space="0" w:color="414142"/>
              <w:left w:val="outset" w:sz="6" w:space="0" w:color="414142"/>
              <w:bottom w:val="outset" w:sz="6" w:space="0" w:color="414142"/>
              <w:right w:val="outset" w:sz="6" w:space="0" w:color="414142"/>
            </w:tcBorders>
            <w:hideMark/>
          </w:tcPr>
          <w:p w14:paraId="20D6DB67"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pievieno, piejauc</w:t>
            </w:r>
            <w:r>
              <w:rPr>
                <w:rFonts w:ascii="Times New Roman" w:hAnsi="Times New Roman"/>
                <w:sz w:val="24"/>
              </w:rPr>
              <w:t xml:space="preserve"> [add, admix]</w:t>
            </w:r>
          </w:p>
        </w:tc>
      </w:tr>
      <w:tr w:rsidR="00B1741B" w:rsidRPr="00E67AE0" w14:paraId="645B5995"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73551C00"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3.</w:t>
            </w:r>
          </w:p>
        </w:tc>
        <w:tc>
          <w:tcPr>
            <w:tcW w:w="1800" w:type="pct"/>
            <w:tcBorders>
              <w:top w:val="outset" w:sz="6" w:space="0" w:color="414142"/>
              <w:left w:val="outset" w:sz="6" w:space="0" w:color="414142"/>
              <w:bottom w:val="outset" w:sz="6" w:space="0" w:color="414142"/>
              <w:right w:val="outset" w:sz="6" w:space="0" w:color="414142"/>
            </w:tcBorders>
            <w:hideMark/>
          </w:tcPr>
          <w:p w14:paraId="232028E8"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ad manum medici</w:t>
            </w:r>
          </w:p>
        </w:tc>
        <w:tc>
          <w:tcPr>
            <w:tcW w:w="1000" w:type="pct"/>
            <w:tcBorders>
              <w:top w:val="outset" w:sz="6" w:space="0" w:color="414142"/>
              <w:left w:val="outset" w:sz="6" w:space="0" w:color="414142"/>
              <w:bottom w:val="outset" w:sz="6" w:space="0" w:color="414142"/>
              <w:right w:val="outset" w:sz="6" w:space="0" w:color="414142"/>
            </w:tcBorders>
            <w:hideMark/>
          </w:tcPr>
          <w:p w14:paraId="23CE1E54"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ad man. med.</w:t>
            </w:r>
          </w:p>
        </w:tc>
        <w:tc>
          <w:tcPr>
            <w:tcW w:w="1850" w:type="pct"/>
            <w:tcBorders>
              <w:top w:val="outset" w:sz="6" w:space="0" w:color="414142"/>
              <w:left w:val="outset" w:sz="6" w:space="0" w:color="414142"/>
              <w:bottom w:val="outset" w:sz="6" w:space="0" w:color="414142"/>
              <w:right w:val="outset" w:sz="6" w:space="0" w:color="414142"/>
            </w:tcBorders>
            <w:hideMark/>
          </w:tcPr>
          <w:p w14:paraId="356E5262"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ārsta rokās</w:t>
            </w:r>
            <w:r>
              <w:rPr>
                <w:rFonts w:ascii="Times New Roman" w:hAnsi="Times New Roman"/>
                <w:sz w:val="24"/>
              </w:rPr>
              <w:t xml:space="preserve"> [in the hands of a doctor]</w:t>
            </w:r>
          </w:p>
        </w:tc>
      </w:tr>
      <w:tr w:rsidR="00B1741B" w:rsidRPr="00E67AE0" w14:paraId="6FBE9EF2"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1F889D1F"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4.</w:t>
            </w:r>
          </w:p>
        </w:tc>
        <w:tc>
          <w:tcPr>
            <w:tcW w:w="1800" w:type="pct"/>
            <w:tcBorders>
              <w:top w:val="outset" w:sz="6" w:space="0" w:color="414142"/>
              <w:left w:val="outset" w:sz="6" w:space="0" w:color="414142"/>
              <w:bottom w:val="outset" w:sz="6" w:space="0" w:color="414142"/>
              <w:right w:val="outset" w:sz="6" w:space="0" w:color="414142"/>
            </w:tcBorders>
            <w:hideMark/>
          </w:tcPr>
          <w:p w14:paraId="570068A1"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ad usum externum</w:t>
            </w:r>
          </w:p>
        </w:tc>
        <w:tc>
          <w:tcPr>
            <w:tcW w:w="1000" w:type="pct"/>
            <w:tcBorders>
              <w:top w:val="outset" w:sz="6" w:space="0" w:color="414142"/>
              <w:left w:val="outset" w:sz="6" w:space="0" w:color="414142"/>
              <w:bottom w:val="outset" w:sz="6" w:space="0" w:color="414142"/>
              <w:right w:val="outset" w:sz="6" w:space="0" w:color="414142"/>
            </w:tcBorders>
            <w:hideMark/>
          </w:tcPr>
          <w:p w14:paraId="45BAD56F"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ad us. ext.</w:t>
            </w:r>
          </w:p>
        </w:tc>
        <w:tc>
          <w:tcPr>
            <w:tcW w:w="1850" w:type="pct"/>
            <w:tcBorders>
              <w:top w:val="outset" w:sz="6" w:space="0" w:color="414142"/>
              <w:left w:val="outset" w:sz="6" w:space="0" w:color="414142"/>
              <w:bottom w:val="outset" w:sz="6" w:space="0" w:color="414142"/>
              <w:right w:val="outset" w:sz="6" w:space="0" w:color="414142"/>
            </w:tcBorders>
            <w:hideMark/>
          </w:tcPr>
          <w:p w14:paraId="2B9AE136"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ārīgai lietošanai</w:t>
            </w:r>
            <w:r>
              <w:rPr>
                <w:rFonts w:ascii="Times New Roman" w:hAnsi="Times New Roman"/>
                <w:sz w:val="24"/>
              </w:rPr>
              <w:t xml:space="preserve"> [for external use]</w:t>
            </w:r>
          </w:p>
        </w:tc>
      </w:tr>
      <w:tr w:rsidR="00B1741B" w:rsidRPr="00E67AE0" w14:paraId="086A03C9"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7EE48AF1"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5.</w:t>
            </w:r>
          </w:p>
        </w:tc>
        <w:tc>
          <w:tcPr>
            <w:tcW w:w="1800" w:type="pct"/>
            <w:tcBorders>
              <w:top w:val="outset" w:sz="6" w:space="0" w:color="414142"/>
              <w:left w:val="outset" w:sz="6" w:space="0" w:color="414142"/>
              <w:bottom w:val="outset" w:sz="6" w:space="0" w:color="414142"/>
              <w:right w:val="outset" w:sz="6" w:space="0" w:color="414142"/>
            </w:tcBorders>
            <w:hideMark/>
          </w:tcPr>
          <w:p w14:paraId="20B34872"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ad usum internum</w:t>
            </w:r>
          </w:p>
        </w:tc>
        <w:tc>
          <w:tcPr>
            <w:tcW w:w="1000" w:type="pct"/>
            <w:tcBorders>
              <w:top w:val="outset" w:sz="6" w:space="0" w:color="414142"/>
              <w:left w:val="outset" w:sz="6" w:space="0" w:color="414142"/>
              <w:bottom w:val="outset" w:sz="6" w:space="0" w:color="414142"/>
              <w:right w:val="outset" w:sz="6" w:space="0" w:color="414142"/>
            </w:tcBorders>
            <w:hideMark/>
          </w:tcPr>
          <w:p w14:paraId="18EF11DC"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ad us. int.</w:t>
            </w:r>
          </w:p>
        </w:tc>
        <w:tc>
          <w:tcPr>
            <w:tcW w:w="1850" w:type="pct"/>
            <w:tcBorders>
              <w:top w:val="outset" w:sz="6" w:space="0" w:color="414142"/>
              <w:left w:val="outset" w:sz="6" w:space="0" w:color="414142"/>
              <w:bottom w:val="outset" w:sz="6" w:space="0" w:color="414142"/>
              <w:right w:val="outset" w:sz="6" w:space="0" w:color="414142"/>
            </w:tcBorders>
            <w:hideMark/>
          </w:tcPr>
          <w:p w14:paraId="268CF399"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 xml:space="preserve">iekšķīgai lietošanai </w:t>
            </w:r>
            <w:r>
              <w:rPr>
                <w:rFonts w:ascii="Times New Roman" w:hAnsi="Times New Roman"/>
                <w:sz w:val="24"/>
              </w:rPr>
              <w:t>[for internal use]</w:t>
            </w:r>
          </w:p>
        </w:tc>
      </w:tr>
      <w:tr w:rsidR="00B1741B" w:rsidRPr="00E67AE0" w14:paraId="1AD74218"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661FE945"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6.</w:t>
            </w:r>
          </w:p>
        </w:tc>
        <w:tc>
          <w:tcPr>
            <w:tcW w:w="1800" w:type="pct"/>
            <w:tcBorders>
              <w:top w:val="outset" w:sz="6" w:space="0" w:color="414142"/>
              <w:left w:val="outset" w:sz="6" w:space="0" w:color="414142"/>
              <w:bottom w:val="outset" w:sz="6" w:space="0" w:color="414142"/>
              <w:right w:val="outset" w:sz="6" w:space="0" w:color="414142"/>
            </w:tcBorders>
            <w:hideMark/>
          </w:tcPr>
          <w:p w14:paraId="7144DF32"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ad usum proprium</w:t>
            </w:r>
          </w:p>
        </w:tc>
        <w:tc>
          <w:tcPr>
            <w:tcW w:w="1000" w:type="pct"/>
            <w:tcBorders>
              <w:top w:val="outset" w:sz="6" w:space="0" w:color="414142"/>
              <w:left w:val="outset" w:sz="6" w:space="0" w:color="414142"/>
              <w:bottom w:val="outset" w:sz="6" w:space="0" w:color="414142"/>
              <w:right w:val="outset" w:sz="6" w:space="0" w:color="414142"/>
            </w:tcBorders>
            <w:hideMark/>
          </w:tcPr>
          <w:p w14:paraId="7A3366EA"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ad us. propr.</w:t>
            </w:r>
          </w:p>
        </w:tc>
        <w:tc>
          <w:tcPr>
            <w:tcW w:w="1850" w:type="pct"/>
            <w:tcBorders>
              <w:top w:val="outset" w:sz="6" w:space="0" w:color="414142"/>
              <w:left w:val="outset" w:sz="6" w:space="0" w:color="414142"/>
              <w:bottom w:val="outset" w:sz="6" w:space="0" w:color="414142"/>
              <w:right w:val="outset" w:sz="6" w:space="0" w:color="414142"/>
            </w:tcBorders>
            <w:hideMark/>
          </w:tcPr>
          <w:p w14:paraId="210012A0"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personīgai lietošanai</w:t>
            </w:r>
            <w:r>
              <w:rPr>
                <w:rFonts w:ascii="Times New Roman" w:hAnsi="Times New Roman"/>
                <w:sz w:val="24"/>
              </w:rPr>
              <w:t xml:space="preserve"> [for personal use]</w:t>
            </w:r>
          </w:p>
        </w:tc>
      </w:tr>
      <w:tr w:rsidR="00B1741B" w:rsidRPr="00E67AE0" w14:paraId="40081D7A"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4F0F4E83"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7.</w:t>
            </w:r>
          </w:p>
        </w:tc>
        <w:tc>
          <w:tcPr>
            <w:tcW w:w="1800" w:type="pct"/>
            <w:tcBorders>
              <w:top w:val="outset" w:sz="6" w:space="0" w:color="414142"/>
              <w:left w:val="outset" w:sz="6" w:space="0" w:color="414142"/>
              <w:bottom w:val="outset" w:sz="6" w:space="0" w:color="414142"/>
              <w:right w:val="outset" w:sz="6" w:space="0" w:color="414142"/>
            </w:tcBorders>
            <w:hideMark/>
          </w:tcPr>
          <w:p w14:paraId="1943CF7C"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ad vitrum</w:t>
            </w:r>
          </w:p>
        </w:tc>
        <w:tc>
          <w:tcPr>
            <w:tcW w:w="1000" w:type="pct"/>
            <w:tcBorders>
              <w:top w:val="outset" w:sz="6" w:space="0" w:color="414142"/>
              <w:left w:val="outset" w:sz="6" w:space="0" w:color="414142"/>
              <w:bottom w:val="outset" w:sz="6" w:space="0" w:color="414142"/>
              <w:right w:val="outset" w:sz="6" w:space="0" w:color="414142"/>
            </w:tcBorders>
            <w:hideMark/>
          </w:tcPr>
          <w:p w14:paraId="597B7DFE"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ad vitr.</w:t>
            </w:r>
          </w:p>
        </w:tc>
        <w:tc>
          <w:tcPr>
            <w:tcW w:w="1850" w:type="pct"/>
            <w:tcBorders>
              <w:top w:val="outset" w:sz="6" w:space="0" w:color="414142"/>
              <w:left w:val="outset" w:sz="6" w:space="0" w:color="414142"/>
              <w:bottom w:val="outset" w:sz="6" w:space="0" w:color="414142"/>
              <w:right w:val="outset" w:sz="6" w:space="0" w:color="414142"/>
            </w:tcBorders>
            <w:hideMark/>
          </w:tcPr>
          <w:p w14:paraId="719D7115"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stikla traukā</w:t>
            </w:r>
            <w:r>
              <w:rPr>
                <w:rFonts w:ascii="Times New Roman" w:hAnsi="Times New Roman"/>
                <w:sz w:val="24"/>
              </w:rPr>
              <w:t xml:space="preserve"> [in glass container]</w:t>
            </w:r>
          </w:p>
        </w:tc>
      </w:tr>
      <w:tr w:rsidR="00B1741B" w:rsidRPr="00E67AE0" w14:paraId="3F798278"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125FAC10"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8.</w:t>
            </w:r>
          </w:p>
        </w:tc>
        <w:tc>
          <w:tcPr>
            <w:tcW w:w="1800" w:type="pct"/>
            <w:tcBorders>
              <w:top w:val="outset" w:sz="6" w:space="0" w:color="414142"/>
              <w:left w:val="outset" w:sz="6" w:space="0" w:color="414142"/>
              <w:bottom w:val="outset" w:sz="6" w:space="0" w:color="414142"/>
              <w:right w:val="outset" w:sz="6" w:space="0" w:color="414142"/>
            </w:tcBorders>
            <w:hideMark/>
          </w:tcPr>
          <w:p w14:paraId="7B589403"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aequalis</w:t>
            </w:r>
          </w:p>
        </w:tc>
        <w:tc>
          <w:tcPr>
            <w:tcW w:w="1000" w:type="pct"/>
            <w:tcBorders>
              <w:top w:val="outset" w:sz="6" w:space="0" w:color="414142"/>
              <w:left w:val="outset" w:sz="6" w:space="0" w:color="414142"/>
              <w:bottom w:val="outset" w:sz="6" w:space="0" w:color="414142"/>
              <w:right w:val="outset" w:sz="6" w:space="0" w:color="414142"/>
            </w:tcBorders>
            <w:hideMark/>
          </w:tcPr>
          <w:p w14:paraId="10332BC2"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aeq.</w:t>
            </w:r>
          </w:p>
        </w:tc>
        <w:tc>
          <w:tcPr>
            <w:tcW w:w="1850" w:type="pct"/>
            <w:tcBorders>
              <w:top w:val="outset" w:sz="6" w:space="0" w:color="414142"/>
              <w:left w:val="outset" w:sz="6" w:space="0" w:color="414142"/>
              <w:bottom w:val="outset" w:sz="6" w:space="0" w:color="414142"/>
              <w:right w:val="outset" w:sz="6" w:space="0" w:color="414142"/>
            </w:tcBorders>
            <w:hideMark/>
          </w:tcPr>
          <w:p w14:paraId="16225DE9"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vienāds</w:t>
            </w:r>
            <w:r>
              <w:rPr>
                <w:rFonts w:ascii="Times New Roman" w:hAnsi="Times New Roman"/>
                <w:sz w:val="24"/>
              </w:rPr>
              <w:t xml:space="preserve"> [equal]</w:t>
            </w:r>
          </w:p>
        </w:tc>
      </w:tr>
      <w:tr w:rsidR="00B1741B" w:rsidRPr="00E67AE0" w14:paraId="785A958D"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338F12BB"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9.</w:t>
            </w:r>
          </w:p>
        </w:tc>
        <w:tc>
          <w:tcPr>
            <w:tcW w:w="1800" w:type="pct"/>
            <w:tcBorders>
              <w:top w:val="outset" w:sz="6" w:space="0" w:color="414142"/>
              <w:left w:val="outset" w:sz="6" w:space="0" w:color="414142"/>
              <w:bottom w:val="outset" w:sz="6" w:space="0" w:color="414142"/>
              <w:right w:val="outset" w:sz="6" w:space="0" w:color="414142"/>
            </w:tcBorders>
            <w:hideMark/>
          </w:tcPr>
          <w:p w14:paraId="12CE614F"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ampulla</w:t>
            </w:r>
          </w:p>
        </w:tc>
        <w:tc>
          <w:tcPr>
            <w:tcW w:w="1000" w:type="pct"/>
            <w:tcBorders>
              <w:top w:val="outset" w:sz="6" w:space="0" w:color="414142"/>
              <w:left w:val="outset" w:sz="6" w:space="0" w:color="414142"/>
              <w:bottom w:val="outset" w:sz="6" w:space="0" w:color="414142"/>
              <w:right w:val="outset" w:sz="6" w:space="0" w:color="414142"/>
            </w:tcBorders>
            <w:hideMark/>
          </w:tcPr>
          <w:p w14:paraId="1277D138"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amp., ampull.</w:t>
            </w:r>
          </w:p>
        </w:tc>
        <w:tc>
          <w:tcPr>
            <w:tcW w:w="1850" w:type="pct"/>
            <w:tcBorders>
              <w:top w:val="outset" w:sz="6" w:space="0" w:color="414142"/>
              <w:left w:val="outset" w:sz="6" w:space="0" w:color="414142"/>
              <w:bottom w:val="outset" w:sz="6" w:space="0" w:color="414142"/>
              <w:right w:val="outset" w:sz="6" w:space="0" w:color="414142"/>
            </w:tcBorders>
            <w:hideMark/>
          </w:tcPr>
          <w:p w14:paraId="19A209B1"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ampula</w:t>
            </w:r>
            <w:r>
              <w:rPr>
                <w:rFonts w:ascii="Times New Roman" w:hAnsi="Times New Roman"/>
                <w:sz w:val="24"/>
              </w:rPr>
              <w:t xml:space="preserve"> [ampoule]</w:t>
            </w:r>
          </w:p>
        </w:tc>
      </w:tr>
      <w:tr w:rsidR="00B1741B" w:rsidRPr="00E67AE0" w14:paraId="70878B32"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462842A6"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10.</w:t>
            </w:r>
          </w:p>
        </w:tc>
        <w:tc>
          <w:tcPr>
            <w:tcW w:w="1800" w:type="pct"/>
            <w:tcBorders>
              <w:top w:val="outset" w:sz="6" w:space="0" w:color="414142"/>
              <w:left w:val="outset" w:sz="6" w:space="0" w:color="414142"/>
              <w:bottom w:val="outset" w:sz="6" w:space="0" w:color="414142"/>
              <w:right w:val="outset" w:sz="6" w:space="0" w:color="414142"/>
            </w:tcBorders>
            <w:hideMark/>
          </w:tcPr>
          <w:p w14:paraId="1191C109"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ana</w:t>
            </w:r>
          </w:p>
        </w:tc>
        <w:tc>
          <w:tcPr>
            <w:tcW w:w="1000" w:type="pct"/>
            <w:tcBorders>
              <w:top w:val="outset" w:sz="6" w:space="0" w:color="414142"/>
              <w:left w:val="outset" w:sz="6" w:space="0" w:color="414142"/>
              <w:bottom w:val="outset" w:sz="6" w:space="0" w:color="414142"/>
              <w:right w:val="outset" w:sz="6" w:space="0" w:color="414142"/>
            </w:tcBorders>
            <w:hideMark/>
          </w:tcPr>
          <w:p w14:paraId="1FA72ADF"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āā</w:t>
            </w:r>
          </w:p>
        </w:tc>
        <w:tc>
          <w:tcPr>
            <w:tcW w:w="1850" w:type="pct"/>
            <w:tcBorders>
              <w:top w:val="outset" w:sz="6" w:space="0" w:color="414142"/>
              <w:left w:val="outset" w:sz="6" w:space="0" w:color="414142"/>
              <w:bottom w:val="outset" w:sz="6" w:space="0" w:color="414142"/>
              <w:right w:val="outset" w:sz="6" w:space="0" w:color="414142"/>
            </w:tcBorders>
            <w:hideMark/>
          </w:tcPr>
          <w:p w14:paraId="6B24741E"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līdzīgās daļās, pa</w:t>
            </w:r>
            <w:r>
              <w:rPr>
                <w:rFonts w:ascii="Times New Roman" w:hAnsi="Times New Roman"/>
                <w:sz w:val="24"/>
              </w:rPr>
              <w:t xml:space="preserve"> [of each]</w:t>
            </w:r>
          </w:p>
        </w:tc>
      </w:tr>
      <w:tr w:rsidR="00B1741B" w:rsidRPr="00E67AE0" w14:paraId="683FFD1F"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1AF3F760"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11.</w:t>
            </w:r>
          </w:p>
        </w:tc>
        <w:tc>
          <w:tcPr>
            <w:tcW w:w="1800" w:type="pct"/>
            <w:tcBorders>
              <w:top w:val="outset" w:sz="6" w:space="0" w:color="414142"/>
              <w:left w:val="outset" w:sz="6" w:space="0" w:color="414142"/>
              <w:bottom w:val="outset" w:sz="6" w:space="0" w:color="414142"/>
              <w:right w:val="outset" w:sz="6" w:space="0" w:color="414142"/>
            </w:tcBorders>
            <w:hideMark/>
          </w:tcPr>
          <w:p w14:paraId="1C65DB3E"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anhydricus</w:t>
            </w:r>
          </w:p>
        </w:tc>
        <w:tc>
          <w:tcPr>
            <w:tcW w:w="1000" w:type="pct"/>
            <w:tcBorders>
              <w:top w:val="outset" w:sz="6" w:space="0" w:color="414142"/>
              <w:left w:val="outset" w:sz="6" w:space="0" w:color="414142"/>
              <w:bottom w:val="outset" w:sz="6" w:space="0" w:color="414142"/>
              <w:right w:val="outset" w:sz="6" w:space="0" w:color="414142"/>
            </w:tcBorders>
            <w:hideMark/>
          </w:tcPr>
          <w:p w14:paraId="0A98AA4D"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anhydr.</w:t>
            </w:r>
          </w:p>
        </w:tc>
        <w:tc>
          <w:tcPr>
            <w:tcW w:w="1850" w:type="pct"/>
            <w:tcBorders>
              <w:top w:val="outset" w:sz="6" w:space="0" w:color="414142"/>
              <w:left w:val="outset" w:sz="6" w:space="0" w:color="414142"/>
              <w:bottom w:val="outset" w:sz="6" w:space="0" w:color="414142"/>
              <w:right w:val="outset" w:sz="6" w:space="0" w:color="414142"/>
            </w:tcBorders>
            <w:hideMark/>
          </w:tcPr>
          <w:p w14:paraId="1DC9F81C"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bezūdens</w:t>
            </w:r>
            <w:r>
              <w:rPr>
                <w:rFonts w:ascii="Times New Roman" w:hAnsi="Times New Roman"/>
                <w:sz w:val="24"/>
              </w:rPr>
              <w:t xml:space="preserve"> [waterless]</w:t>
            </w:r>
          </w:p>
        </w:tc>
      </w:tr>
      <w:tr w:rsidR="00B1741B" w:rsidRPr="00E67AE0" w14:paraId="4D74AF1F"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79DE7BE1"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12.</w:t>
            </w:r>
          </w:p>
        </w:tc>
        <w:tc>
          <w:tcPr>
            <w:tcW w:w="1800" w:type="pct"/>
            <w:tcBorders>
              <w:top w:val="outset" w:sz="6" w:space="0" w:color="414142"/>
              <w:left w:val="outset" w:sz="6" w:space="0" w:color="414142"/>
              <w:bottom w:val="outset" w:sz="6" w:space="0" w:color="414142"/>
              <w:right w:val="outset" w:sz="6" w:space="0" w:color="414142"/>
            </w:tcBorders>
            <w:hideMark/>
          </w:tcPr>
          <w:p w14:paraId="67435CF9"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aqua</w:t>
            </w:r>
          </w:p>
        </w:tc>
        <w:tc>
          <w:tcPr>
            <w:tcW w:w="1000" w:type="pct"/>
            <w:tcBorders>
              <w:top w:val="outset" w:sz="6" w:space="0" w:color="414142"/>
              <w:left w:val="outset" w:sz="6" w:space="0" w:color="414142"/>
              <w:bottom w:val="outset" w:sz="6" w:space="0" w:color="414142"/>
              <w:right w:val="outset" w:sz="6" w:space="0" w:color="414142"/>
            </w:tcBorders>
            <w:hideMark/>
          </w:tcPr>
          <w:p w14:paraId="1E52AE93"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aq.</w:t>
            </w:r>
          </w:p>
        </w:tc>
        <w:tc>
          <w:tcPr>
            <w:tcW w:w="1850" w:type="pct"/>
            <w:tcBorders>
              <w:top w:val="outset" w:sz="6" w:space="0" w:color="414142"/>
              <w:left w:val="outset" w:sz="6" w:space="0" w:color="414142"/>
              <w:bottom w:val="outset" w:sz="6" w:space="0" w:color="414142"/>
              <w:right w:val="outset" w:sz="6" w:space="0" w:color="414142"/>
            </w:tcBorders>
            <w:hideMark/>
          </w:tcPr>
          <w:p w14:paraId="65000961"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ūdens</w:t>
            </w:r>
            <w:r>
              <w:rPr>
                <w:rFonts w:ascii="Times New Roman" w:hAnsi="Times New Roman"/>
                <w:sz w:val="24"/>
              </w:rPr>
              <w:t xml:space="preserve"> [water]</w:t>
            </w:r>
          </w:p>
        </w:tc>
      </w:tr>
      <w:tr w:rsidR="00B1741B" w:rsidRPr="00E67AE0" w14:paraId="24EED0BA"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106F0CC9"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13.</w:t>
            </w:r>
          </w:p>
        </w:tc>
        <w:tc>
          <w:tcPr>
            <w:tcW w:w="1800" w:type="pct"/>
            <w:tcBorders>
              <w:top w:val="outset" w:sz="6" w:space="0" w:color="414142"/>
              <w:left w:val="outset" w:sz="6" w:space="0" w:color="414142"/>
              <w:bottom w:val="outset" w:sz="6" w:space="0" w:color="414142"/>
              <w:right w:val="outset" w:sz="6" w:space="0" w:color="414142"/>
            </w:tcBorders>
            <w:hideMark/>
          </w:tcPr>
          <w:p w14:paraId="0F4A2A4D"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aqua destillata</w:t>
            </w:r>
          </w:p>
        </w:tc>
        <w:tc>
          <w:tcPr>
            <w:tcW w:w="1000" w:type="pct"/>
            <w:tcBorders>
              <w:top w:val="outset" w:sz="6" w:space="0" w:color="414142"/>
              <w:left w:val="outset" w:sz="6" w:space="0" w:color="414142"/>
              <w:bottom w:val="outset" w:sz="6" w:space="0" w:color="414142"/>
              <w:right w:val="outset" w:sz="6" w:space="0" w:color="414142"/>
            </w:tcBorders>
            <w:hideMark/>
          </w:tcPr>
          <w:p w14:paraId="2B45970D"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aq. dest.</w:t>
            </w:r>
          </w:p>
        </w:tc>
        <w:tc>
          <w:tcPr>
            <w:tcW w:w="1850" w:type="pct"/>
            <w:tcBorders>
              <w:top w:val="outset" w:sz="6" w:space="0" w:color="414142"/>
              <w:left w:val="outset" w:sz="6" w:space="0" w:color="414142"/>
              <w:bottom w:val="outset" w:sz="6" w:space="0" w:color="414142"/>
              <w:right w:val="outset" w:sz="6" w:space="0" w:color="414142"/>
            </w:tcBorders>
            <w:hideMark/>
          </w:tcPr>
          <w:p w14:paraId="27C0A7B7"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destilētais ūdens</w:t>
            </w:r>
            <w:r>
              <w:rPr>
                <w:rFonts w:ascii="Times New Roman" w:hAnsi="Times New Roman"/>
                <w:sz w:val="24"/>
              </w:rPr>
              <w:t xml:space="preserve"> [distilled water]</w:t>
            </w:r>
          </w:p>
        </w:tc>
      </w:tr>
      <w:tr w:rsidR="00B1741B" w:rsidRPr="00E67AE0" w14:paraId="364ED067"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78CA40B7"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14.</w:t>
            </w:r>
          </w:p>
        </w:tc>
        <w:tc>
          <w:tcPr>
            <w:tcW w:w="1800" w:type="pct"/>
            <w:tcBorders>
              <w:top w:val="outset" w:sz="6" w:space="0" w:color="414142"/>
              <w:left w:val="outset" w:sz="6" w:space="0" w:color="414142"/>
              <w:bottom w:val="outset" w:sz="6" w:space="0" w:color="414142"/>
              <w:right w:val="outset" w:sz="6" w:space="0" w:color="414142"/>
            </w:tcBorders>
            <w:hideMark/>
          </w:tcPr>
          <w:p w14:paraId="0221A1D3"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butyrum</w:t>
            </w:r>
          </w:p>
        </w:tc>
        <w:tc>
          <w:tcPr>
            <w:tcW w:w="1000" w:type="pct"/>
            <w:tcBorders>
              <w:top w:val="outset" w:sz="6" w:space="0" w:color="414142"/>
              <w:left w:val="outset" w:sz="6" w:space="0" w:color="414142"/>
              <w:bottom w:val="outset" w:sz="6" w:space="0" w:color="414142"/>
              <w:right w:val="outset" w:sz="6" w:space="0" w:color="414142"/>
            </w:tcBorders>
            <w:hideMark/>
          </w:tcPr>
          <w:p w14:paraId="5F49BA26"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butyr.</w:t>
            </w:r>
          </w:p>
        </w:tc>
        <w:tc>
          <w:tcPr>
            <w:tcW w:w="1850" w:type="pct"/>
            <w:tcBorders>
              <w:top w:val="outset" w:sz="6" w:space="0" w:color="414142"/>
              <w:left w:val="outset" w:sz="6" w:space="0" w:color="414142"/>
              <w:bottom w:val="outset" w:sz="6" w:space="0" w:color="414142"/>
              <w:right w:val="outset" w:sz="6" w:space="0" w:color="414142"/>
            </w:tcBorders>
            <w:hideMark/>
          </w:tcPr>
          <w:p w14:paraId="2A771AE0"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sviests</w:t>
            </w:r>
            <w:r>
              <w:rPr>
                <w:rFonts w:ascii="Times New Roman" w:hAnsi="Times New Roman"/>
                <w:sz w:val="24"/>
              </w:rPr>
              <w:t xml:space="preserve"> [butter]</w:t>
            </w:r>
          </w:p>
        </w:tc>
      </w:tr>
      <w:tr w:rsidR="00B1741B" w:rsidRPr="00E67AE0" w14:paraId="04E673ED"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089DCEC5"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15.</w:t>
            </w:r>
          </w:p>
        </w:tc>
        <w:tc>
          <w:tcPr>
            <w:tcW w:w="1800" w:type="pct"/>
            <w:tcBorders>
              <w:top w:val="outset" w:sz="6" w:space="0" w:color="414142"/>
              <w:left w:val="outset" w:sz="6" w:space="0" w:color="414142"/>
              <w:bottom w:val="outset" w:sz="6" w:space="0" w:color="414142"/>
              <w:right w:val="outset" w:sz="6" w:space="0" w:color="414142"/>
            </w:tcBorders>
            <w:hideMark/>
          </w:tcPr>
          <w:p w14:paraId="29121CC1"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compositum</w:t>
            </w:r>
          </w:p>
        </w:tc>
        <w:tc>
          <w:tcPr>
            <w:tcW w:w="1000" w:type="pct"/>
            <w:tcBorders>
              <w:top w:val="outset" w:sz="6" w:space="0" w:color="414142"/>
              <w:left w:val="outset" w:sz="6" w:space="0" w:color="414142"/>
              <w:bottom w:val="outset" w:sz="6" w:space="0" w:color="414142"/>
              <w:right w:val="outset" w:sz="6" w:space="0" w:color="414142"/>
            </w:tcBorders>
            <w:hideMark/>
          </w:tcPr>
          <w:p w14:paraId="36E5F301"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comp.</w:t>
            </w:r>
          </w:p>
        </w:tc>
        <w:tc>
          <w:tcPr>
            <w:tcW w:w="1850" w:type="pct"/>
            <w:tcBorders>
              <w:top w:val="outset" w:sz="6" w:space="0" w:color="414142"/>
              <w:left w:val="outset" w:sz="6" w:space="0" w:color="414142"/>
              <w:bottom w:val="outset" w:sz="6" w:space="0" w:color="414142"/>
              <w:right w:val="outset" w:sz="6" w:space="0" w:color="414142"/>
            </w:tcBorders>
            <w:hideMark/>
          </w:tcPr>
          <w:p w14:paraId="2EA82D81"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salikts</w:t>
            </w:r>
            <w:r>
              <w:rPr>
                <w:rFonts w:ascii="Times New Roman" w:hAnsi="Times New Roman"/>
                <w:sz w:val="24"/>
              </w:rPr>
              <w:t xml:space="preserve"> [compound]</w:t>
            </w:r>
          </w:p>
        </w:tc>
      </w:tr>
      <w:tr w:rsidR="00B1741B" w:rsidRPr="00E67AE0" w14:paraId="7952C76B"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17F9F835"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16.</w:t>
            </w:r>
          </w:p>
        </w:tc>
        <w:tc>
          <w:tcPr>
            <w:tcW w:w="1800" w:type="pct"/>
            <w:tcBorders>
              <w:top w:val="outset" w:sz="6" w:space="0" w:color="414142"/>
              <w:left w:val="outset" w:sz="6" w:space="0" w:color="414142"/>
              <w:bottom w:val="outset" w:sz="6" w:space="0" w:color="414142"/>
              <w:right w:val="outset" w:sz="6" w:space="0" w:color="414142"/>
            </w:tcBorders>
            <w:hideMark/>
          </w:tcPr>
          <w:p w14:paraId="6BB3CA11"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capsula amylacea</w:t>
            </w:r>
          </w:p>
        </w:tc>
        <w:tc>
          <w:tcPr>
            <w:tcW w:w="1000" w:type="pct"/>
            <w:tcBorders>
              <w:top w:val="outset" w:sz="6" w:space="0" w:color="414142"/>
              <w:left w:val="outset" w:sz="6" w:space="0" w:color="414142"/>
              <w:bottom w:val="outset" w:sz="6" w:space="0" w:color="414142"/>
              <w:right w:val="outset" w:sz="6" w:space="0" w:color="414142"/>
            </w:tcBorders>
            <w:hideMark/>
          </w:tcPr>
          <w:p w14:paraId="6B5BCC95"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caps. amyl.</w:t>
            </w:r>
          </w:p>
        </w:tc>
        <w:tc>
          <w:tcPr>
            <w:tcW w:w="1850" w:type="pct"/>
            <w:tcBorders>
              <w:top w:val="outset" w:sz="6" w:space="0" w:color="414142"/>
              <w:left w:val="outset" w:sz="6" w:space="0" w:color="414142"/>
              <w:bottom w:val="outset" w:sz="6" w:space="0" w:color="414142"/>
              <w:right w:val="outset" w:sz="6" w:space="0" w:color="414142"/>
            </w:tcBorders>
            <w:hideMark/>
          </w:tcPr>
          <w:p w14:paraId="3BC46B3D"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cietes kapsula</w:t>
            </w:r>
            <w:r>
              <w:rPr>
                <w:rFonts w:ascii="Times New Roman" w:hAnsi="Times New Roman"/>
                <w:sz w:val="24"/>
              </w:rPr>
              <w:t xml:space="preserve"> [starch capsule]</w:t>
            </w:r>
          </w:p>
        </w:tc>
      </w:tr>
      <w:tr w:rsidR="00B1741B" w:rsidRPr="00E67AE0" w14:paraId="4132533F"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77B93FEA"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17.</w:t>
            </w:r>
          </w:p>
        </w:tc>
        <w:tc>
          <w:tcPr>
            <w:tcW w:w="1800" w:type="pct"/>
            <w:tcBorders>
              <w:top w:val="outset" w:sz="6" w:space="0" w:color="414142"/>
              <w:left w:val="outset" w:sz="6" w:space="0" w:color="414142"/>
              <w:bottom w:val="outset" w:sz="6" w:space="0" w:color="414142"/>
              <w:right w:val="outset" w:sz="6" w:space="0" w:color="414142"/>
            </w:tcBorders>
            <w:hideMark/>
          </w:tcPr>
          <w:p w14:paraId="18D5F184"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capsula gelatinosa</w:t>
            </w:r>
          </w:p>
        </w:tc>
        <w:tc>
          <w:tcPr>
            <w:tcW w:w="1000" w:type="pct"/>
            <w:tcBorders>
              <w:top w:val="outset" w:sz="6" w:space="0" w:color="414142"/>
              <w:left w:val="outset" w:sz="6" w:space="0" w:color="414142"/>
              <w:bottom w:val="outset" w:sz="6" w:space="0" w:color="414142"/>
              <w:right w:val="outset" w:sz="6" w:space="0" w:color="414142"/>
            </w:tcBorders>
            <w:hideMark/>
          </w:tcPr>
          <w:p w14:paraId="629F1205"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caps. gel.</w:t>
            </w:r>
          </w:p>
        </w:tc>
        <w:tc>
          <w:tcPr>
            <w:tcW w:w="1850" w:type="pct"/>
            <w:tcBorders>
              <w:top w:val="outset" w:sz="6" w:space="0" w:color="414142"/>
              <w:left w:val="outset" w:sz="6" w:space="0" w:color="414142"/>
              <w:bottom w:val="outset" w:sz="6" w:space="0" w:color="414142"/>
              <w:right w:val="outset" w:sz="6" w:space="0" w:color="414142"/>
            </w:tcBorders>
            <w:hideMark/>
          </w:tcPr>
          <w:p w14:paraId="0B832515"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želatīna kapsula</w:t>
            </w:r>
            <w:r>
              <w:rPr>
                <w:rFonts w:ascii="Times New Roman" w:hAnsi="Times New Roman"/>
                <w:sz w:val="24"/>
              </w:rPr>
              <w:t xml:space="preserve"> [gelatine capsule]</w:t>
            </w:r>
          </w:p>
        </w:tc>
      </w:tr>
      <w:tr w:rsidR="00B1741B" w:rsidRPr="00E67AE0" w14:paraId="616C4696"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42B06FB4"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18.</w:t>
            </w:r>
          </w:p>
        </w:tc>
        <w:tc>
          <w:tcPr>
            <w:tcW w:w="1800" w:type="pct"/>
            <w:tcBorders>
              <w:top w:val="outset" w:sz="6" w:space="0" w:color="414142"/>
              <w:left w:val="outset" w:sz="6" w:space="0" w:color="414142"/>
              <w:bottom w:val="outset" w:sz="6" w:space="0" w:color="414142"/>
              <w:right w:val="outset" w:sz="6" w:space="0" w:color="414142"/>
            </w:tcBorders>
            <w:hideMark/>
          </w:tcPr>
          <w:p w14:paraId="05BA21BD"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charta</w:t>
            </w:r>
          </w:p>
        </w:tc>
        <w:tc>
          <w:tcPr>
            <w:tcW w:w="1000" w:type="pct"/>
            <w:tcBorders>
              <w:top w:val="outset" w:sz="6" w:space="0" w:color="414142"/>
              <w:left w:val="outset" w:sz="6" w:space="0" w:color="414142"/>
              <w:bottom w:val="outset" w:sz="6" w:space="0" w:color="414142"/>
              <w:right w:val="outset" w:sz="6" w:space="0" w:color="414142"/>
            </w:tcBorders>
            <w:hideMark/>
          </w:tcPr>
          <w:p w14:paraId="50ACFEDD"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chart.</w:t>
            </w:r>
          </w:p>
        </w:tc>
        <w:tc>
          <w:tcPr>
            <w:tcW w:w="1850" w:type="pct"/>
            <w:tcBorders>
              <w:top w:val="outset" w:sz="6" w:space="0" w:color="414142"/>
              <w:left w:val="outset" w:sz="6" w:space="0" w:color="414142"/>
              <w:bottom w:val="outset" w:sz="6" w:space="0" w:color="414142"/>
              <w:right w:val="outset" w:sz="6" w:space="0" w:color="414142"/>
            </w:tcBorders>
            <w:hideMark/>
          </w:tcPr>
          <w:p w14:paraId="17BA4EC3"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papīrs</w:t>
            </w:r>
            <w:r>
              <w:rPr>
                <w:rFonts w:ascii="Times New Roman" w:hAnsi="Times New Roman"/>
                <w:sz w:val="24"/>
              </w:rPr>
              <w:t xml:space="preserve"> [paper]</w:t>
            </w:r>
          </w:p>
        </w:tc>
      </w:tr>
      <w:tr w:rsidR="00B1741B" w:rsidRPr="00E67AE0" w14:paraId="521BBBA9"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11DCC7BB"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19.</w:t>
            </w:r>
          </w:p>
        </w:tc>
        <w:tc>
          <w:tcPr>
            <w:tcW w:w="1800" w:type="pct"/>
            <w:tcBorders>
              <w:top w:val="outset" w:sz="6" w:space="0" w:color="414142"/>
              <w:left w:val="outset" w:sz="6" w:space="0" w:color="414142"/>
              <w:bottom w:val="outset" w:sz="6" w:space="0" w:color="414142"/>
              <w:right w:val="outset" w:sz="6" w:space="0" w:color="414142"/>
            </w:tcBorders>
            <w:hideMark/>
          </w:tcPr>
          <w:p w14:paraId="5DE6FF3D"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charta cerata</w:t>
            </w:r>
          </w:p>
        </w:tc>
        <w:tc>
          <w:tcPr>
            <w:tcW w:w="1000" w:type="pct"/>
            <w:tcBorders>
              <w:top w:val="outset" w:sz="6" w:space="0" w:color="414142"/>
              <w:left w:val="outset" w:sz="6" w:space="0" w:color="414142"/>
              <w:bottom w:val="outset" w:sz="6" w:space="0" w:color="414142"/>
              <w:right w:val="outset" w:sz="6" w:space="0" w:color="414142"/>
            </w:tcBorders>
            <w:hideMark/>
          </w:tcPr>
          <w:p w14:paraId="01DAAABE"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chart. cer.</w:t>
            </w:r>
          </w:p>
        </w:tc>
        <w:tc>
          <w:tcPr>
            <w:tcW w:w="1850" w:type="pct"/>
            <w:tcBorders>
              <w:top w:val="outset" w:sz="6" w:space="0" w:color="414142"/>
              <w:left w:val="outset" w:sz="6" w:space="0" w:color="414142"/>
              <w:bottom w:val="outset" w:sz="6" w:space="0" w:color="414142"/>
              <w:right w:val="outset" w:sz="6" w:space="0" w:color="414142"/>
            </w:tcBorders>
            <w:hideMark/>
          </w:tcPr>
          <w:p w14:paraId="3CD4FDDC"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vaskots papīrs</w:t>
            </w:r>
            <w:r>
              <w:rPr>
                <w:rFonts w:ascii="Times New Roman" w:hAnsi="Times New Roman"/>
                <w:sz w:val="24"/>
              </w:rPr>
              <w:t xml:space="preserve"> [wax paper]</w:t>
            </w:r>
          </w:p>
        </w:tc>
      </w:tr>
      <w:tr w:rsidR="00B1741B" w:rsidRPr="00E67AE0" w14:paraId="096678B2"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0CFB31F7"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20.</w:t>
            </w:r>
          </w:p>
        </w:tc>
        <w:tc>
          <w:tcPr>
            <w:tcW w:w="1800" w:type="pct"/>
            <w:tcBorders>
              <w:top w:val="outset" w:sz="6" w:space="0" w:color="414142"/>
              <w:left w:val="outset" w:sz="6" w:space="0" w:color="414142"/>
              <w:bottom w:val="outset" w:sz="6" w:space="0" w:color="414142"/>
              <w:right w:val="outset" w:sz="6" w:space="0" w:color="414142"/>
            </w:tcBorders>
            <w:hideMark/>
          </w:tcPr>
          <w:p w14:paraId="1BB895F7"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charta paraffinata</w:t>
            </w:r>
          </w:p>
        </w:tc>
        <w:tc>
          <w:tcPr>
            <w:tcW w:w="1000" w:type="pct"/>
            <w:tcBorders>
              <w:top w:val="outset" w:sz="6" w:space="0" w:color="414142"/>
              <w:left w:val="outset" w:sz="6" w:space="0" w:color="414142"/>
              <w:bottom w:val="outset" w:sz="6" w:space="0" w:color="414142"/>
              <w:right w:val="outset" w:sz="6" w:space="0" w:color="414142"/>
            </w:tcBorders>
            <w:hideMark/>
          </w:tcPr>
          <w:p w14:paraId="135DF847"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chart. paraff.</w:t>
            </w:r>
          </w:p>
        </w:tc>
        <w:tc>
          <w:tcPr>
            <w:tcW w:w="1850" w:type="pct"/>
            <w:tcBorders>
              <w:top w:val="outset" w:sz="6" w:space="0" w:color="414142"/>
              <w:left w:val="outset" w:sz="6" w:space="0" w:color="414142"/>
              <w:bottom w:val="outset" w:sz="6" w:space="0" w:color="414142"/>
              <w:right w:val="outset" w:sz="6" w:space="0" w:color="414142"/>
            </w:tcBorders>
            <w:hideMark/>
          </w:tcPr>
          <w:p w14:paraId="170A8394"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parafīna papīrs</w:t>
            </w:r>
            <w:r>
              <w:rPr>
                <w:rFonts w:ascii="Times New Roman" w:hAnsi="Times New Roman"/>
                <w:sz w:val="24"/>
              </w:rPr>
              <w:t xml:space="preserve"> [paraffin paper]</w:t>
            </w:r>
          </w:p>
        </w:tc>
      </w:tr>
      <w:tr w:rsidR="00B1741B" w:rsidRPr="00E67AE0" w14:paraId="7C105FD7"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3B30F36C"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21.</w:t>
            </w:r>
          </w:p>
        </w:tc>
        <w:tc>
          <w:tcPr>
            <w:tcW w:w="1800" w:type="pct"/>
            <w:tcBorders>
              <w:top w:val="outset" w:sz="6" w:space="0" w:color="414142"/>
              <w:left w:val="outset" w:sz="6" w:space="0" w:color="414142"/>
              <w:bottom w:val="outset" w:sz="6" w:space="0" w:color="414142"/>
              <w:right w:val="outset" w:sz="6" w:space="0" w:color="414142"/>
            </w:tcBorders>
            <w:hideMark/>
          </w:tcPr>
          <w:p w14:paraId="5FF736E5"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concentratus</w:t>
            </w:r>
          </w:p>
        </w:tc>
        <w:tc>
          <w:tcPr>
            <w:tcW w:w="1000" w:type="pct"/>
            <w:tcBorders>
              <w:top w:val="outset" w:sz="6" w:space="0" w:color="414142"/>
              <w:left w:val="outset" w:sz="6" w:space="0" w:color="414142"/>
              <w:bottom w:val="outset" w:sz="6" w:space="0" w:color="414142"/>
              <w:right w:val="outset" w:sz="6" w:space="0" w:color="414142"/>
            </w:tcBorders>
            <w:hideMark/>
          </w:tcPr>
          <w:p w14:paraId="2A01E608"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conc.</w:t>
            </w:r>
          </w:p>
        </w:tc>
        <w:tc>
          <w:tcPr>
            <w:tcW w:w="1850" w:type="pct"/>
            <w:tcBorders>
              <w:top w:val="outset" w:sz="6" w:space="0" w:color="414142"/>
              <w:left w:val="outset" w:sz="6" w:space="0" w:color="414142"/>
              <w:bottom w:val="outset" w:sz="6" w:space="0" w:color="414142"/>
              <w:right w:val="outset" w:sz="6" w:space="0" w:color="414142"/>
            </w:tcBorders>
            <w:hideMark/>
          </w:tcPr>
          <w:p w14:paraId="25E27788"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koncentrēts</w:t>
            </w:r>
            <w:r>
              <w:rPr>
                <w:rFonts w:ascii="Times New Roman" w:hAnsi="Times New Roman"/>
                <w:sz w:val="24"/>
              </w:rPr>
              <w:t xml:space="preserve"> [concentrated]</w:t>
            </w:r>
          </w:p>
        </w:tc>
      </w:tr>
      <w:tr w:rsidR="00B1741B" w:rsidRPr="00E67AE0" w14:paraId="211DDC82"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1B39A73B"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22.</w:t>
            </w:r>
          </w:p>
        </w:tc>
        <w:tc>
          <w:tcPr>
            <w:tcW w:w="1800" w:type="pct"/>
            <w:tcBorders>
              <w:top w:val="outset" w:sz="6" w:space="0" w:color="414142"/>
              <w:left w:val="outset" w:sz="6" w:space="0" w:color="414142"/>
              <w:bottom w:val="outset" w:sz="6" w:space="0" w:color="414142"/>
              <w:right w:val="outset" w:sz="6" w:space="0" w:color="414142"/>
            </w:tcBorders>
            <w:hideMark/>
          </w:tcPr>
          <w:p w14:paraId="0DD13A1C"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cortex</w:t>
            </w:r>
          </w:p>
        </w:tc>
        <w:tc>
          <w:tcPr>
            <w:tcW w:w="1000" w:type="pct"/>
            <w:tcBorders>
              <w:top w:val="outset" w:sz="6" w:space="0" w:color="414142"/>
              <w:left w:val="outset" w:sz="6" w:space="0" w:color="414142"/>
              <w:bottom w:val="outset" w:sz="6" w:space="0" w:color="414142"/>
              <w:right w:val="outset" w:sz="6" w:space="0" w:color="414142"/>
            </w:tcBorders>
            <w:hideMark/>
          </w:tcPr>
          <w:p w14:paraId="2EAEF613"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cort.</w:t>
            </w:r>
          </w:p>
        </w:tc>
        <w:tc>
          <w:tcPr>
            <w:tcW w:w="1850" w:type="pct"/>
            <w:tcBorders>
              <w:top w:val="outset" w:sz="6" w:space="0" w:color="414142"/>
              <w:left w:val="outset" w:sz="6" w:space="0" w:color="414142"/>
              <w:bottom w:val="outset" w:sz="6" w:space="0" w:color="414142"/>
              <w:right w:val="outset" w:sz="6" w:space="0" w:color="414142"/>
            </w:tcBorders>
            <w:hideMark/>
          </w:tcPr>
          <w:p w14:paraId="09230FB2"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miza</w:t>
            </w:r>
            <w:r>
              <w:rPr>
                <w:rFonts w:ascii="Times New Roman" w:hAnsi="Times New Roman"/>
                <w:sz w:val="24"/>
              </w:rPr>
              <w:t xml:space="preserve"> [peel]</w:t>
            </w:r>
          </w:p>
        </w:tc>
      </w:tr>
      <w:tr w:rsidR="00B1741B" w:rsidRPr="00E67AE0" w14:paraId="6D706882"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11A12D96"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23.</w:t>
            </w:r>
          </w:p>
        </w:tc>
        <w:tc>
          <w:tcPr>
            <w:tcW w:w="1800" w:type="pct"/>
            <w:tcBorders>
              <w:top w:val="outset" w:sz="6" w:space="0" w:color="414142"/>
              <w:left w:val="outset" w:sz="6" w:space="0" w:color="414142"/>
              <w:bottom w:val="outset" w:sz="6" w:space="0" w:color="414142"/>
              <w:right w:val="outset" w:sz="6" w:space="0" w:color="414142"/>
            </w:tcBorders>
            <w:hideMark/>
          </w:tcPr>
          <w:p w14:paraId="6F5E9C78"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crystallisatus</w:t>
            </w:r>
          </w:p>
        </w:tc>
        <w:tc>
          <w:tcPr>
            <w:tcW w:w="1000" w:type="pct"/>
            <w:tcBorders>
              <w:top w:val="outset" w:sz="6" w:space="0" w:color="414142"/>
              <w:left w:val="outset" w:sz="6" w:space="0" w:color="414142"/>
              <w:bottom w:val="outset" w:sz="6" w:space="0" w:color="414142"/>
              <w:right w:val="outset" w:sz="6" w:space="0" w:color="414142"/>
            </w:tcBorders>
            <w:hideMark/>
          </w:tcPr>
          <w:p w14:paraId="1BA5A4A7"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cryst.</w:t>
            </w:r>
          </w:p>
        </w:tc>
        <w:tc>
          <w:tcPr>
            <w:tcW w:w="1850" w:type="pct"/>
            <w:tcBorders>
              <w:top w:val="outset" w:sz="6" w:space="0" w:color="414142"/>
              <w:left w:val="outset" w:sz="6" w:space="0" w:color="414142"/>
              <w:bottom w:val="outset" w:sz="6" w:space="0" w:color="414142"/>
              <w:right w:val="outset" w:sz="6" w:space="0" w:color="414142"/>
            </w:tcBorders>
            <w:hideMark/>
          </w:tcPr>
          <w:p w14:paraId="3CAA544A"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kristālisks</w:t>
            </w:r>
            <w:r>
              <w:rPr>
                <w:rFonts w:ascii="Times New Roman" w:hAnsi="Times New Roman"/>
                <w:sz w:val="24"/>
              </w:rPr>
              <w:t xml:space="preserve"> [crystalline]</w:t>
            </w:r>
          </w:p>
        </w:tc>
      </w:tr>
      <w:tr w:rsidR="00B1741B" w:rsidRPr="00E67AE0" w14:paraId="7D1D96B9"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0C6623F6"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24.</w:t>
            </w:r>
          </w:p>
        </w:tc>
        <w:tc>
          <w:tcPr>
            <w:tcW w:w="1800" w:type="pct"/>
            <w:tcBorders>
              <w:top w:val="outset" w:sz="6" w:space="0" w:color="414142"/>
              <w:left w:val="outset" w:sz="6" w:space="0" w:color="414142"/>
              <w:bottom w:val="outset" w:sz="6" w:space="0" w:color="414142"/>
              <w:right w:val="outset" w:sz="6" w:space="0" w:color="414142"/>
            </w:tcBorders>
            <w:hideMark/>
          </w:tcPr>
          <w:p w14:paraId="457E5B06"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cum</w:t>
            </w:r>
          </w:p>
        </w:tc>
        <w:tc>
          <w:tcPr>
            <w:tcW w:w="1000" w:type="pct"/>
            <w:tcBorders>
              <w:top w:val="outset" w:sz="6" w:space="0" w:color="414142"/>
              <w:left w:val="outset" w:sz="6" w:space="0" w:color="414142"/>
              <w:bottom w:val="outset" w:sz="6" w:space="0" w:color="414142"/>
              <w:right w:val="outset" w:sz="6" w:space="0" w:color="414142"/>
            </w:tcBorders>
            <w:hideMark/>
          </w:tcPr>
          <w:p w14:paraId="1B76DA09"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c.</w:t>
            </w:r>
          </w:p>
        </w:tc>
        <w:tc>
          <w:tcPr>
            <w:tcW w:w="1850" w:type="pct"/>
            <w:tcBorders>
              <w:top w:val="outset" w:sz="6" w:space="0" w:color="414142"/>
              <w:left w:val="outset" w:sz="6" w:space="0" w:color="414142"/>
              <w:bottom w:val="outset" w:sz="6" w:space="0" w:color="414142"/>
              <w:right w:val="outset" w:sz="6" w:space="0" w:color="414142"/>
            </w:tcBorders>
            <w:hideMark/>
          </w:tcPr>
          <w:p w14:paraId="3997517A"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ar</w:t>
            </w:r>
            <w:r>
              <w:rPr>
                <w:rFonts w:ascii="Times New Roman" w:hAnsi="Times New Roman"/>
                <w:sz w:val="24"/>
              </w:rPr>
              <w:t xml:space="preserve"> [with]</w:t>
            </w:r>
          </w:p>
        </w:tc>
      </w:tr>
      <w:tr w:rsidR="00B1741B" w:rsidRPr="00E67AE0" w14:paraId="1FA4D09C"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732C3C80"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25.</w:t>
            </w:r>
          </w:p>
        </w:tc>
        <w:tc>
          <w:tcPr>
            <w:tcW w:w="1800" w:type="pct"/>
            <w:tcBorders>
              <w:top w:val="outset" w:sz="6" w:space="0" w:color="414142"/>
              <w:left w:val="outset" w:sz="6" w:space="0" w:color="414142"/>
              <w:bottom w:val="outset" w:sz="6" w:space="0" w:color="414142"/>
              <w:right w:val="outset" w:sz="6" w:space="0" w:color="414142"/>
            </w:tcBorders>
            <w:hideMark/>
          </w:tcPr>
          <w:p w14:paraId="031A001A"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Da; Detur; Dentur</w:t>
            </w:r>
          </w:p>
        </w:tc>
        <w:tc>
          <w:tcPr>
            <w:tcW w:w="1000" w:type="pct"/>
            <w:tcBorders>
              <w:top w:val="outset" w:sz="6" w:space="0" w:color="414142"/>
              <w:left w:val="outset" w:sz="6" w:space="0" w:color="414142"/>
              <w:bottom w:val="outset" w:sz="6" w:space="0" w:color="414142"/>
              <w:right w:val="outset" w:sz="6" w:space="0" w:color="414142"/>
            </w:tcBorders>
            <w:hideMark/>
          </w:tcPr>
          <w:p w14:paraId="178293D4"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D.</w:t>
            </w:r>
          </w:p>
        </w:tc>
        <w:tc>
          <w:tcPr>
            <w:tcW w:w="1850" w:type="pct"/>
            <w:tcBorders>
              <w:top w:val="outset" w:sz="6" w:space="0" w:color="414142"/>
              <w:left w:val="outset" w:sz="6" w:space="0" w:color="414142"/>
              <w:bottom w:val="outset" w:sz="6" w:space="0" w:color="414142"/>
              <w:right w:val="outset" w:sz="6" w:space="0" w:color="414142"/>
            </w:tcBorders>
            <w:hideMark/>
          </w:tcPr>
          <w:p w14:paraId="076DF035"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dod; lai tiek dots; lai tiek doti</w:t>
            </w:r>
            <w:r>
              <w:rPr>
                <w:rFonts w:ascii="Times New Roman" w:hAnsi="Times New Roman"/>
                <w:sz w:val="24"/>
              </w:rPr>
              <w:t xml:space="preserve"> [give; to be given]</w:t>
            </w:r>
          </w:p>
        </w:tc>
      </w:tr>
      <w:tr w:rsidR="00B1741B" w:rsidRPr="00E67AE0" w14:paraId="394FDA46"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10E3C2B9"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26.</w:t>
            </w:r>
          </w:p>
        </w:tc>
        <w:tc>
          <w:tcPr>
            <w:tcW w:w="1800" w:type="pct"/>
            <w:tcBorders>
              <w:top w:val="outset" w:sz="6" w:space="0" w:color="414142"/>
              <w:left w:val="outset" w:sz="6" w:space="0" w:color="414142"/>
              <w:bottom w:val="outset" w:sz="6" w:space="0" w:color="414142"/>
              <w:right w:val="outset" w:sz="6" w:space="0" w:color="414142"/>
            </w:tcBorders>
            <w:hideMark/>
          </w:tcPr>
          <w:p w14:paraId="0CB1E2B7"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Da in scatula</w:t>
            </w:r>
          </w:p>
        </w:tc>
        <w:tc>
          <w:tcPr>
            <w:tcW w:w="1000" w:type="pct"/>
            <w:tcBorders>
              <w:top w:val="outset" w:sz="6" w:space="0" w:color="414142"/>
              <w:left w:val="outset" w:sz="6" w:space="0" w:color="414142"/>
              <w:bottom w:val="outset" w:sz="6" w:space="0" w:color="414142"/>
              <w:right w:val="outset" w:sz="6" w:space="0" w:color="414142"/>
            </w:tcBorders>
            <w:hideMark/>
          </w:tcPr>
          <w:p w14:paraId="1F53401A"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D. in scat.</w:t>
            </w:r>
          </w:p>
        </w:tc>
        <w:tc>
          <w:tcPr>
            <w:tcW w:w="1850" w:type="pct"/>
            <w:tcBorders>
              <w:top w:val="outset" w:sz="6" w:space="0" w:color="414142"/>
              <w:left w:val="outset" w:sz="6" w:space="0" w:color="414142"/>
              <w:bottom w:val="outset" w:sz="6" w:space="0" w:color="414142"/>
              <w:right w:val="outset" w:sz="6" w:space="0" w:color="414142"/>
            </w:tcBorders>
            <w:hideMark/>
          </w:tcPr>
          <w:p w14:paraId="57CEF312"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dod kārbiņā</w:t>
            </w:r>
            <w:r>
              <w:rPr>
                <w:rFonts w:ascii="Times New Roman" w:hAnsi="Times New Roman"/>
                <w:sz w:val="24"/>
              </w:rPr>
              <w:t xml:space="preserve"> [give in scatula]</w:t>
            </w:r>
          </w:p>
        </w:tc>
      </w:tr>
      <w:tr w:rsidR="00B1741B" w:rsidRPr="00E67AE0" w14:paraId="5D2BFB95"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47757603"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27.</w:t>
            </w:r>
          </w:p>
        </w:tc>
        <w:tc>
          <w:tcPr>
            <w:tcW w:w="1800" w:type="pct"/>
            <w:tcBorders>
              <w:top w:val="outset" w:sz="6" w:space="0" w:color="414142"/>
              <w:left w:val="outset" w:sz="6" w:space="0" w:color="414142"/>
              <w:bottom w:val="outset" w:sz="6" w:space="0" w:color="414142"/>
              <w:right w:val="outset" w:sz="6" w:space="0" w:color="414142"/>
            </w:tcBorders>
            <w:hideMark/>
          </w:tcPr>
          <w:p w14:paraId="003D2EFB"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Da in vitro</w:t>
            </w:r>
          </w:p>
        </w:tc>
        <w:tc>
          <w:tcPr>
            <w:tcW w:w="1000" w:type="pct"/>
            <w:tcBorders>
              <w:top w:val="outset" w:sz="6" w:space="0" w:color="414142"/>
              <w:left w:val="outset" w:sz="6" w:space="0" w:color="414142"/>
              <w:bottom w:val="outset" w:sz="6" w:space="0" w:color="414142"/>
              <w:right w:val="outset" w:sz="6" w:space="0" w:color="414142"/>
            </w:tcBorders>
            <w:hideMark/>
          </w:tcPr>
          <w:p w14:paraId="463FF726"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D. in vitr.</w:t>
            </w:r>
          </w:p>
        </w:tc>
        <w:tc>
          <w:tcPr>
            <w:tcW w:w="1850" w:type="pct"/>
            <w:tcBorders>
              <w:top w:val="outset" w:sz="6" w:space="0" w:color="414142"/>
              <w:left w:val="outset" w:sz="6" w:space="0" w:color="414142"/>
              <w:bottom w:val="outset" w:sz="6" w:space="0" w:color="414142"/>
              <w:right w:val="outset" w:sz="6" w:space="0" w:color="414142"/>
            </w:tcBorders>
            <w:hideMark/>
          </w:tcPr>
          <w:p w14:paraId="1EF94DD7"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dod stikla traukā</w:t>
            </w:r>
            <w:r>
              <w:rPr>
                <w:rFonts w:ascii="Times New Roman" w:hAnsi="Times New Roman"/>
                <w:sz w:val="24"/>
              </w:rPr>
              <w:t xml:space="preserve"> [give in glass container]</w:t>
            </w:r>
          </w:p>
        </w:tc>
      </w:tr>
      <w:tr w:rsidR="00B1741B" w:rsidRPr="00E67AE0" w14:paraId="5FC43B39"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7B5F7218"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28.</w:t>
            </w:r>
          </w:p>
        </w:tc>
        <w:tc>
          <w:tcPr>
            <w:tcW w:w="1800" w:type="pct"/>
            <w:tcBorders>
              <w:top w:val="outset" w:sz="6" w:space="0" w:color="414142"/>
              <w:left w:val="outset" w:sz="6" w:space="0" w:color="414142"/>
              <w:bottom w:val="outset" w:sz="6" w:space="0" w:color="414142"/>
              <w:right w:val="outset" w:sz="6" w:space="0" w:color="414142"/>
            </w:tcBorders>
            <w:hideMark/>
          </w:tcPr>
          <w:p w14:paraId="17A9034C"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Da in vitro nigro</w:t>
            </w:r>
          </w:p>
        </w:tc>
        <w:tc>
          <w:tcPr>
            <w:tcW w:w="1000" w:type="pct"/>
            <w:tcBorders>
              <w:top w:val="outset" w:sz="6" w:space="0" w:color="414142"/>
              <w:left w:val="outset" w:sz="6" w:space="0" w:color="414142"/>
              <w:bottom w:val="outset" w:sz="6" w:space="0" w:color="414142"/>
              <w:right w:val="outset" w:sz="6" w:space="0" w:color="414142"/>
            </w:tcBorders>
            <w:hideMark/>
          </w:tcPr>
          <w:p w14:paraId="49F048C2"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D. in vitro nigro</w:t>
            </w:r>
          </w:p>
        </w:tc>
        <w:tc>
          <w:tcPr>
            <w:tcW w:w="1850" w:type="pct"/>
            <w:tcBorders>
              <w:top w:val="outset" w:sz="6" w:space="0" w:color="414142"/>
              <w:left w:val="outset" w:sz="6" w:space="0" w:color="414142"/>
              <w:bottom w:val="outset" w:sz="6" w:space="0" w:color="414142"/>
              <w:right w:val="outset" w:sz="6" w:space="0" w:color="414142"/>
            </w:tcBorders>
            <w:hideMark/>
          </w:tcPr>
          <w:p w14:paraId="222425A0"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dod tumšā traukā</w:t>
            </w:r>
            <w:r>
              <w:rPr>
                <w:rFonts w:ascii="Times New Roman" w:hAnsi="Times New Roman"/>
                <w:sz w:val="24"/>
              </w:rPr>
              <w:t xml:space="preserve"> [give in dark-coloured glass container]</w:t>
            </w:r>
          </w:p>
        </w:tc>
      </w:tr>
      <w:tr w:rsidR="00B1741B" w:rsidRPr="00E67AE0" w14:paraId="7BA937D5"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0620DA38"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lastRenderedPageBreak/>
              <w:t>29.</w:t>
            </w:r>
          </w:p>
        </w:tc>
        <w:tc>
          <w:tcPr>
            <w:tcW w:w="1800" w:type="pct"/>
            <w:tcBorders>
              <w:top w:val="outset" w:sz="6" w:space="0" w:color="414142"/>
              <w:left w:val="outset" w:sz="6" w:space="0" w:color="414142"/>
              <w:bottom w:val="outset" w:sz="6" w:space="0" w:color="414142"/>
              <w:right w:val="outset" w:sz="6" w:space="0" w:color="414142"/>
            </w:tcBorders>
            <w:hideMark/>
          </w:tcPr>
          <w:p w14:paraId="35604806" w14:textId="77777777" w:rsidR="00B1741B" w:rsidRPr="00E67AE0" w:rsidRDefault="00B1741B" w:rsidP="00EC7BD9">
            <w:pPr>
              <w:keepNext/>
              <w:keepLines/>
              <w:widowControl w:val="0"/>
              <w:spacing w:after="0" w:line="240" w:lineRule="auto"/>
              <w:jc w:val="both"/>
              <w:rPr>
                <w:rFonts w:ascii="Times New Roman" w:hAnsi="Times New Roman"/>
                <w:noProof/>
                <w:kern w:val="0"/>
                <w:sz w:val="24"/>
              </w:rPr>
            </w:pPr>
            <w:r>
              <w:rPr>
                <w:rFonts w:ascii="Times New Roman" w:hAnsi="Times New Roman"/>
                <w:sz w:val="24"/>
              </w:rPr>
              <w:t>Da, Signa; Dentur, Signetur</w:t>
            </w:r>
          </w:p>
        </w:tc>
        <w:tc>
          <w:tcPr>
            <w:tcW w:w="1000" w:type="pct"/>
            <w:tcBorders>
              <w:top w:val="outset" w:sz="6" w:space="0" w:color="414142"/>
              <w:left w:val="outset" w:sz="6" w:space="0" w:color="414142"/>
              <w:bottom w:val="outset" w:sz="6" w:space="0" w:color="414142"/>
              <w:right w:val="outset" w:sz="6" w:space="0" w:color="414142"/>
            </w:tcBorders>
            <w:hideMark/>
          </w:tcPr>
          <w:p w14:paraId="49B7D211" w14:textId="77777777" w:rsidR="00B1741B" w:rsidRPr="00E67AE0" w:rsidRDefault="00B1741B" w:rsidP="00EC7BD9">
            <w:pPr>
              <w:keepNext/>
              <w:keepLines/>
              <w:widowControl w:val="0"/>
              <w:spacing w:after="0" w:line="240" w:lineRule="auto"/>
              <w:jc w:val="both"/>
              <w:rPr>
                <w:rFonts w:ascii="Times New Roman" w:hAnsi="Times New Roman"/>
                <w:noProof/>
                <w:kern w:val="0"/>
                <w:sz w:val="24"/>
              </w:rPr>
            </w:pPr>
            <w:r>
              <w:rPr>
                <w:rFonts w:ascii="Times New Roman" w:hAnsi="Times New Roman"/>
                <w:sz w:val="24"/>
              </w:rPr>
              <w:t>D.S.</w:t>
            </w:r>
          </w:p>
        </w:tc>
        <w:tc>
          <w:tcPr>
            <w:tcW w:w="1850" w:type="pct"/>
            <w:tcBorders>
              <w:top w:val="outset" w:sz="6" w:space="0" w:color="414142"/>
              <w:left w:val="outset" w:sz="6" w:space="0" w:color="414142"/>
              <w:bottom w:val="outset" w:sz="6" w:space="0" w:color="414142"/>
              <w:right w:val="outset" w:sz="6" w:space="0" w:color="414142"/>
            </w:tcBorders>
            <w:hideMark/>
          </w:tcPr>
          <w:p w14:paraId="2C029F62" w14:textId="77777777" w:rsidR="00B1741B" w:rsidRPr="00E67AE0" w:rsidRDefault="00B1741B" w:rsidP="00EC7BD9">
            <w:pPr>
              <w:keepNext/>
              <w:keepLines/>
              <w:widowControl w:val="0"/>
              <w:spacing w:after="0" w:line="240" w:lineRule="auto"/>
              <w:jc w:val="both"/>
              <w:rPr>
                <w:rFonts w:ascii="Times New Roman" w:hAnsi="Times New Roman"/>
                <w:noProof/>
                <w:kern w:val="0"/>
                <w:sz w:val="24"/>
              </w:rPr>
            </w:pPr>
            <w:r>
              <w:rPr>
                <w:rFonts w:ascii="Times New Roman" w:hAnsi="Times New Roman"/>
                <w:i/>
                <w:iCs/>
                <w:sz w:val="24"/>
              </w:rPr>
              <w:t>dod, apzīmē; lai tiek dots, lai tiek apzīmēts</w:t>
            </w:r>
            <w:r>
              <w:rPr>
                <w:rFonts w:ascii="Times New Roman" w:hAnsi="Times New Roman"/>
                <w:sz w:val="24"/>
              </w:rPr>
              <w:t xml:space="preserve"> [give, label; to be given, to be labelled]</w:t>
            </w:r>
          </w:p>
        </w:tc>
      </w:tr>
      <w:tr w:rsidR="00B1741B" w:rsidRPr="00E67AE0" w14:paraId="107B268D" w14:textId="77777777" w:rsidTr="00D12D79">
        <w:trPr>
          <w:trHeight w:val="384"/>
        </w:trPr>
        <w:tc>
          <w:tcPr>
            <w:tcW w:w="350" w:type="pct"/>
            <w:tcBorders>
              <w:top w:val="outset" w:sz="6" w:space="0" w:color="414142"/>
              <w:left w:val="outset" w:sz="6" w:space="0" w:color="414142"/>
              <w:bottom w:val="outset" w:sz="6" w:space="0" w:color="414142"/>
              <w:right w:val="outset" w:sz="6" w:space="0" w:color="414142"/>
            </w:tcBorders>
            <w:hideMark/>
          </w:tcPr>
          <w:p w14:paraId="25CFE04A"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30.</w:t>
            </w:r>
          </w:p>
        </w:tc>
        <w:tc>
          <w:tcPr>
            <w:tcW w:w="1800" w:type="pct"/>
            <w:tcBorders>
              <w:top w:val="outset" w:sz="6" w:space="0" w:color="414142"/>
              <w:left w:val="outset" w:sz="6" w:space="0" w:color="414142"/>
              <w:bottom w:val="outset" w:sz="6" w:space="0" w:color="414142"/>
              <w:right w:val="outset" w:sz="6" w:space="0" w:color="414142"/>
            </w:tcBorders>
            <w:hideMark/>
          </w:tcPr>
          <w:p w14:paraId="12639653" w14:textId="77777777" w:rsidR="001B7C3B" w:rsidRPr="00E84472"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Da tales doses;</w:t>
            </w:r>
          </w:p>
          <w:p w14:paraId="32DC3EBD" w14:textId="569AF98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Dentur tales doses</w:t>
            </w:r>
          </w:p>
        </w:tc>
        <w:tc>
          <w:tcPr>
            <w:tcW w:w="1000" w:type="pct"/>
            <w:tcBorders>
              <w:top w:val="outset" w:sz="6" w:space="0" w:color="414142"/>
              <w:left w:val="outset" w:sz="6" w:space="0" w:color="414142"/>
              <w:bottom w:val="outset" w:sz="6" w:space="0" w:color="414142"/>
              <w:right w:val="outset" w:sz="6" w:space="0" w:color="414142"/>
            </w:tcBorders>
            <w:hideMark/>
          </w:tcPr>
          <w:p w14:paraId="465FB9EB"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D.t.d.</w:t>
            </w:r>
          </w:p>
        </w:tc>
        <w:tc>
          <w:tcPr>
            <w:tcW w:w="1850" w:type="pct"/>
            <w:tcBorders>
              <w:top w:val="outset" w:sz="6" w:space="0" w:color="414142"/>
              <w:left w:val="outset" w:sz="6" w:space="0" w:color="414142"/>
              <w:bottom w:val="outset" w:sz="6" w:space="0" w:color="414142"/>
              <w:right w:val="outset" w:sz="6" w:space="0" w:color="414142"/>
            </w:tcBorders>
            <w:hideMark/>
          </w:tcPr>
          <w:p w14:paraId="616C3D5E"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dod tādas devas; lai tiek dotas tādas devas; izsniegt šādas devas</w:t>
            </w:r>
            <w:r>
              <w:rPr>
                <w:rFonts w:ascii="Times New Roman" w:hAnsi="Times New Roman"/>
                <w:sz w:val="24"/>
              </w:rPr>
              <w:t xml:space="preserve"> [give such doses; to be given such doses; to dispense the following doses]</w:t>
            </w:r>
          </w:p>
        </w:tc>
      </w:tr>
      <w:tr w:rsidR="00B1741B" w:rsidRPr="00E67AE0" w14:paraId="6EEF314A"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5F82BC2C"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31.</w:t>
            </w:r>
          </w:p>
        </w:tc>
        <w:tc>
          <w:tcPr>
            <w:tcW w:w="1800" w:type="pct"/>
            <w:tcBorders>
              <w:top w:val="outset" w:sz="6" w:space="0" w:color="414142"/>
              <w:left w:val="outset" w:sz="6" w:space="0" w:color="414142"/>
              <w:bottom w:val="outset" w:sz="6" w:space="0" w:color="414142"/>
              <w:right w:val="outset" w:sz="6" w:space="0" w:color="414142"/>
            </w:tcBorders>
            <w:hideMark/>
          </w:tcPr>
          <w:p w14:paraId="3579D2BB"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decoctum</w:t>
            </w:r>
          </w:p>
        </w:tc>
        <w:tc>
          <w:tcPr>
            <w:tcW w:w="1000" w:type="pct"/>
            <w:tcBorders>
              <w:top w:val="outset" w:sz="6" w:space="0" w:color="414142"/>
              <w:left w:val="outset" w:sz="6" w:space="0" w:color="414142"/>
              <w:bottom w:val="outset" w:sz="6" w:space="0" w:color="414142"/>
              <w:right w:val="outset" w:sz="6" w:space="0" w:color="414142"/>
            </w:tcBorders>
            <w:hideMark/>
          </w:tcPr>
          <w:p w14:paraId="1D96153F"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dec.</w:t>
            </w:r>
          </w:p>
        </w:tc>
        <w:tc>
          <w:tcPr>
            <w:tcW w:w="1850" w:type="pct"/>
            <w:tcBorders>
              <w:top w:val="outset" w:sz="6" w:space="0" w:color="414142"/>
              <w:left w:val="outset" w:sz="6" w:space="0" w:color="414142"/>
              <w:bottom w:val="outset" w:sz="6" w:space="0" w:color="414142"/>
              <w:right w:val="outset" w:sz="6" w:space="0" w:color="414142"/>
            </w:tcBorders>
            <w:hideMark/>
          </w:tcPr>
          <w:p w14:paraId="21B9C60A"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novārījums</w:t>
            </w:r>
            <w:r>
              <w:rPr>
                <w:rFonts w:ascii="Times New Roman" w:hAnsi="Times New Roman"/>
                <w:sz w:val="24"/>
              </w:rPr>
              <w:t xml:space="preserve"> [decoction]</w:t>
            </w:r>
          </w:p>
        </w:tc>
      </w:tr>
      <w:tr w:rsidR="00B1741B" w:rsidRPr="00E67AE0" w14:paraId="66F7401F"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6942E4E8"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32.</w:t>
            </w:r>
          </w:p>
        </w:tc>
        <w:tc>
          <w:tcPr>
            <w:tcW w:w="1800" w:type="pct"/>
            <w:tcBorders>
              <w:top w:val="outset" w:sz="6" w:space="0" w:color="414142"/>
              <w:left w:val="outset" w:sz="6" w:space="0" w:color="414142"/>
              <w:bottom w:val="outset" w:sz="6" w:space="0" w:color="414142"/>
              <w:right w:val="outset" w:sz="6" w:space="0" w:color="414142"/>
            </w:tcBorders>
            <w:hideMark/>
          </w:tcPr>
          <w:p w14:paraId="46549064"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depuratus</w:t>
            </w:r>
          </w:p>
        </w:tc>
        <w:tc>
          <w:tcPr>
            <w:tcW w:w="1000" w:type="pct"/>
            <w:tcBorders>
              <w:top w:val="outset" w:sz="6" w:space="0" w:color="414142"/>
              <w:left w:val="outset" w:sz="6" w:space="0" w:color="414142"/>
              <w:bottom w:val="outset" w:sz="6" w:space="0" w:color="414142"/>
              <w:right w:val="outset" w:sz="6" w:space="0" w:color="414142"/>
            </w:tcBorders>
            <w:hideMark/>
          </w:tcPr>
          <w:p w14:paraId="35342CB0"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dep.</w:t>
            </w:r>
          </w:p>
        </w:tc>
        <w:tc>
          <w:tcPr>
            <w:tcW w:w="1850" w:type="pct"/>
            <w:tcBorders>
              <w:top w:val="outset" w:sz="6" w:space="0" w:color="414142"/>
              <w:left w:val="outset" w:sz="6" w:space="0" w:color="414142"/>
              <w:bottom w:val="outset" w:sz="6" w:space="0" w:color="414142"/>
              <w:right w:val="outset" w:sz="6" w:space="0" w:color="414142"/>
            </w:tcBorders>
            <w:hideMark/>
          </w:tcPr>
          <w:p w14:paraId="2DA3260B"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attīrīts</w:t>
            </w:r>
            <w:r>
              <w:rPr>
                <w:rFonts w:ascii="Times New Roman" w:hAnsi="Times New Roman"/>
                <w:sz w:val="24"/>
              </w:rPr>
              <w:t xml:space="preserve"> [purified]</w:t>
            </w:r>
          </w:p>
        </w:tc>
      </w:tr>
      <w:tr w:rsidR="00B1741B" w:rsidRPr="00E67AE0" w14:paraId="49D2583E"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3663D415"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33.</w:t>
            </w:r>
          </w:p>
        </w:tc>
        <w:tc>
          <w:tcPr>
            <w:tcW w:w="1800" w:type="pct"/>
            <w:tcBorders>
              <w:top w:val="outset" w:sz="6" w:space="0" w:color="414142"/>
              <w:left w:val="outset" w:sz="6" w:space="0" w:color="414142"/>
              <w:bottom w:val="outset" w:sz="6" w:space="0" w:color="414142"/>
              <w:right w:val="outset" w:sz="6" w:space="0" w:color="414142"/>
            </w:tcBorders>
            <w:hideMark/>
          </w:tcPr>
          <w:p w14:paraId="2ECBF5E8"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destillatus</w:t>
            </w:r>
          </w:p>
        </w:tc>
        <w:tc>
          <w:tcPr>
            <w:tcW w:w="1000" w:type="pct"/>
            <w:tcBorders>
              <w:top w:val="outset" w:sz="6" w:space="0" w:color="414142"/>
              <w:left w:val="outset" w:sz="6" w:space="0" w:color="414142"/>
              <w:bottom w:val="outset" w:sz="6" w:space="0" w:color="414142"/>
              <w:right w:val="outset" w:sz="6" w:space="0" w:color="414142"/>
            </w:tcBorders>
            <w:hideMark/>
          </w:tcPr>
          <w:p w14:paraId="61A59BAC"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destill.</w:t>
            </w:r>
          </w:p>
        </w:tc>
        <w:tc>
          <w:tcPr>
            <w:tcW w:w="1850" w:type="pct"/>
            <w:tcBorders>
              <w:top w:val="outset" w:sz="6" w:space="0" w:color="414142"/>
              <w:left w:val="outset" w:sz="6" w:space="0" w:color="414142"/>
              <w:bottom w:val="outset" w:sz="6" w:space="0" w:color="414142"/>
              <w:right w:val="outset" w:sz="6" w:space="0" w:color="414142"/>
            </w:tcBorders>
            <w:hideMark/>
          </w:tcPr>
          <w:p w14:paraId="2951FFE2"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destilēts</w:t>
            </w:r>
            <w:r>
              <w:rPr>
                <w:rFonts w:ascii="Times New Roman" w:hAnsi="Times New Roman"/>
                <w:sz w:val="24"/>
              </w:rPr>
              <w:t xml:space="preserve"> [distilled]</w:t>
            </w:r>
          </w:p>
        </w:tc>
      </w:tr>
      <w:tr w:rsidR="00B1741B" w:rsidRPr="00E67AE0" w14:paraId="024FB97D"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259025E1"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34.</w:t>
            </w:r>
          </w:p>
        </w:tc>
        <w:tc>
          <w:tcPr>
            <w:tcW w:w="1800" w:type="pct"/>
            <w:tcBorders>
              <w:top w:val="outset" w:sz="6" w:space="0" w:color="414142"/>
              <w:left w:val="outset" w:sz="6" w:space="0" w:color="414142"/>
              <w:bottom w:val="outset" w:sz="6" w:space="0" w:color="414142"/>
              <w:right w:val="outset" w:sz="6" w:space="0" w:color="414142"/>
            </w:tcBorders>
            <w:hideMark/>
          </w:tcPr>
          <w:p w14:paraId="2609FD09"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dilutus</w:t>
            </w:r>
          </w:p>
        </w:tc>
        <w:tc>
          <w:tcPr>
            <w:tcW w:w="1000" w:type="pct"/>
            <w:tcBorders>
              <w:top w:val="outset" w:sz="6" w:space="0" w:color="414142"/>
              <w:left w:val="outset" w:sz="6" w:space="0" w:color="414142"/>
              <w:bottom w:val="outset" w:sz="6" w:space="0" w:color="414142"/>
              <w:right w:val="outset" w:sz="6" w:space="0" w:color="414142"/>
            </w:tcBorders>
            <w:hideMark/>
          </w:tcPr>
          <w:p w14:paraId="683D0301"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dil.</w:t>
            </w:r>
          </w:p>
        </w:tc>
        <w:tc>
          <w:tcPr>
            <w:tcW w:w="1850" w:type="pct"/>
            <w:tcBorders>
              <w:top w:val="outset" w:sz="6" w:space="0" w:color="414142"/>
              <w:left w:val="outset" w:sz="6" w:space="0" w:color="414142"/>
              <w:bottom w:val="outset" w:sz="6" w:space="0" w:color="414142"/>
              <w:right w:val="outset" w:sz="6" w:space="0" w:color="414142"/>
            </w:tcBorders>
            <w:hideMark/>
          </w:tcPr>
          <w:p w14:paraId="07A93B2C"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atšķaidīts</w:t>
            </w:r>
            <w:r>
              <w:rPr>
                <w:rFonts w:ascii="Times New Roman" w:hAnsi="Times New Roman"/>
                <w:sz w:val="24"/>
              </w:rPr>
              <w:t xml:space="preserve"> [diluted]</w:t>
            </w:r>
          </w:p>
        </w:tc>
      </w:tr>
      <w:tr w:rsidR="00B1741B" w:rsidRPr="00E67AE0" w14:paraId="518DD2E5"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478BB438"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35.</w:t>
            </w:r>
          </w:p>
        </w:tc>
        <w:tc>
          <w:tcPr>
            <w:tcW w:w="1800" w:type="pct"/>
            <w:tcBorders>
              <w:top w:val="outset" w:sz="6" w:space="0" w:color="414142"/>
              <w:left w:val="outset" w:sz="6" w:space="0" w:color="414142"/>
              <w:bottom w:val="outset" w:sz="6" w:space="0" w:color="414142"/>
              <w:right w:val="outset" w:sz="6" w:space="0" w:color="414142"/>
            </w:tcBorders>
            <w:hideMark/>
          </w:tcPr>
          <w:p w14:paraId="558DB0F2"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divide in partes aequales</w:t>
            </w:r>
          </w:p>
        </w:tc>
        <w:tc>
          <w:tcPr>
            <w:tcW w:w="1000" w:type="pct"/>
            <w:tcBorders>
              <w:top w:val="outset" w:sz="6" w:space="0" w:color="414142"/>
              <w:left w:val="outset" w:sz="6" w:space="0" w:color="414142"/>
              <w:bottom w:val="outset" w:sz="6" w:space="0" w:color="414142"/>
              <w:right w:val="outset" w:sz="6" w:space="0" w:color="414142"/>
            </w:tcBorders>
            <w:hideMark/>
          </w:tcPr>
          <w:p w14:paraId="37CA1446"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div. in p. aeq.</w:t>
            </w:r>
          </w:p>
        </w:tc>
        <w:tc>
          <w:tcPr>
            <w:tcW w:w="1850" w:type="pct"/>
            <w:tcBorders>
              <w:top w:val="outset" w:sz="6" w:space="0" w:color="414142"/>
              <w:left w:val="outset" w:sz="6" w:space="0" w:color="414142"/>
              <w:bottom w:val="outset" w:sz="6" w:space="0" w:color="414142"/>
              <w:right w:val="outset" w:sz="6" w:space="0" w:color="414142"/>
            </w:tcBorders>
            <w:hideMark/>
          </w:tcPr>
          <w:p w14:paraId="5E788B88"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sadali vienādās devās; sadali līdzīgās devās</w:t>
            </w:r>
            <w:r>
              <w:rPr>
                <w:rFonts w:ascii="Times New Roman" w:hAnsi="Times New Roman"/>
                <w:sz w:val="24"/>
              </w:rPr>
              <w:t xml:space="preserve"> [divide in equal parts; divide in similar parts]</w:t>
            </w:r>
          </w:p>
        </w:tc>
      </w:tr>
      <w:tr w:rsidR="00B1741B" w:rsidRPr="00E67AE0" w14:paraId="1395A18D"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48E08A03"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36.</w:t>
            </w:r>
          </w:p>
        </w:tc>
        <w:tc>
          <w:tcPr>
            <w:tcW w:w="1800" w:type="pct"/>
            <w:tcBorders>
              <w:top w:val="outset" w:sz="6" w:space="0" w:color="414142"/>
              <w:left w:val="outset" w:sz="6" w:space="0" w:color="414142"/>
              <w:bottom w:val="outset" w:sz="6" w:space="0" w:color="414142"/>
              <w:right w:val="outset" w:sz="6" w:space="0" w:color="414142"/>
            </w:tcBorders>
            <w:hideMark/>
          </w:tcPr>
          <w:p w14:paraId="691B615D"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dosis</w:t>
            </w:r>
          </w:p>
        </w:tc>
        <w:tc>
          <w:tcPr>
            <w:tcW w:w="1000" w:type="pct"/>
            <w:tcBorders>
              <w:top w:val="outset" w:sz="6" w:space="0" w:color="414142"/>
              <w:left w:val="outset" w:sz="6" w:space="0" w:color="414142"/>
              <w:bottom w:val="outset" w:sz="6" w:space="0" w:color="414142"/>
              <w:right w:val="outset" w:sz="6" w:space="0" w:color="414142"/>
            </w:tcBorders>
            <w:hideMark/>
          </w:tcPr>
          <w:p w14:paraId="5A73298A"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d., dos.</w:t>
            </w:r>
          </w:p>
        </w:tc>
        <w:tc>
          <w:tcPr>
            <w:tcW w:w="1850" w:type="pct"/>
            <w:tcBorders>
              <w:top w:val="outset" w:sz="6" w:space="0" w:color="414142"/>
              <w:left w:val="outset" w:sz="6" w:space="0" w:color="414142"/>
              <w:bottom w:val="outset" w:sz="6" w:space="0" w:color="414142"/>
              <w:right w:val="outset" w:sz="6" w:space="0" w:color="414142"/>
            </w:tcBorders>
            <w:hideMark/>
          </w:tcPr>
          <w:p w14:paraId="0F0D7D89"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deva</w:t>
            </w:r>
            <w:r>
              <w:rPr>
                <w:rFonts w:ascii="Times New Roman" w:hAnsi="Times New Roman"/>
                <w:sz w:val="24"/>
              </w:rPr>
              <w:t xml:space="preserve"> [dose]</w:t>
            </w:r>
          </w:p>
        </w:tc>
      </w:tr>
      <w:tr w:rsidR="00B1741B" w:rsidRPr="00E67AE0" w14:paraId="453D2889"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6E635B36"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37.</w:t>
            </w:r>
          </w:p>
        </w:tc>
        <w:tc>
          <w:tcPr>
            <w:tcW w:w="1800" w:type="pct"/>
            <w:tcBorders>
              <w:top w:val="outset" w:sz="6" w:space="0" w:color="414142"/>
              <w:left w:val="outset" w:sz="6" w:space="0" w:color="414142"/>
              <w:bottom w:val="outset" w:sz="6" w:space="0" w:color="414142"/>
              <w:right w:val="outset" w:sz="6" w:space="0" w:color="414142"/>
            </w:tcBorders>
            <w:hideMark/>
          </w:tcPr>
          <w:p w14:paraId="74AF2146"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emplastrum</w:t>
            </w:r>
          </w:p>
        </w:tc>
        <w:tc>
          <w:tcPr>
            <w:tcW w:w="1000" w:type="pct"/>
            <w:tcBorders>
              <w:top w:val="outset" w:sz="6" w:space="0" w:color="414142"/>
              <w:left w:val="outset" w:sz="6" w:space="0" w:color="414142"/>
              <w:bottom w:val="outset" w:sz="6" w:space="0" w:color="414142"/>
              <w:right w:val="outset" w:sz="6" w:space="0" w:color="414142"/>
            </w:tcBorders>
            <w:hideMark/>
          </w:tcPr>
          <w:p w14:paraId="7D9C619A"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empl.</w:t>
            </w:r>
          </w:p>
        </w:tc>
        <w:tc>
          <w:tcPr>
            <w:tcW w:w="1850" w:type="pct"/>
            <w:tcBorders>
              <w:top w:val="outset" w:sz="6" w:space="0" w:color="414142"/>
              <w:left w:val="outset" w:sz="6" w:space="0" w:color="414142"/>
              <w:bottom w:val="outset" w:sz="6" w:space="0" w:color="414142"/>
              <w:right w:val="outset" w:sz="6" w:space="0" w:color="414142"/>
            </w:tcBorders>
            <w:hideMark/>
          </w:tcPr>
          <w:p w14:paraId="735955CA"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plāksteris</w:t>
            </w:r>
            <w:r>
              <w:rPr>
                <w:rFonts w:ascii="Times New Roman" w:hAnsi="Times New Roman"/>
                <w:sz w:val="24"/>
              </w:rPr>
              <w:t xml:space="preserve"> [adhesive plaster]</w:t>
            </w:r>
          </w:p>
        </w:tc>
      </w:tr>
      <w:tr w:rsidR="00B1741B" w:rsidRPr="00E67AE0" w14:paraId="104678D0"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5648D6E0"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38.</w:t>
            </w:r>
          </w:p>
        </w:tc>
        <w:tc>
          <w:tcPr>
            <w:tcW w:w="1800" w:type="pct"/>
            <w:tcBorders>
              <w:top w:val="outset" w:sz="6" w:space="0" w:color="414142"/>
              <w:left w:val="outset" w:sz="6" w:space="0" w:color="414142"/>
              <w:bottom w:val="outset" w:sz="6" w:space="0" w:color="414142"/>
              <w:right w:val="outset" w:sz="6" w:space="0" w:color="414142"/>
            </w:tcBorders>
            <w:hideMark/>
          </w:tcPr>
          <w:p w14:paraId="436837AD"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emulsum, emulsio</w:t>
            </w:r>
          </w:p>
        </w:tc>
        <w:tc>
          <w:tcPr>
            <w:tcW w:w="1000" w:type="pct"/>
            <w:tcBorders>
              <w:top w:val="outset" w:sz="6" w:space="0" w:color="414142"/>
              <w:left w:val="outset" w:sz="6" w:space="0" w:color="414142"/>
              <w:bottom w:val="outset" w:sz="6" w:space="0" w:color="414142"/>
              <w:right w:val="outset" w:sz="6" w:space="0" w:color="414142"/>
            </w:tcBorders>
            <w:hideMark/>
          </w:tcPr>
          <w:p w14:paraId="102CBBB2"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emuls.</w:t>
            </w:r>
          </w:p>
        </w:tc>
        <w:tc>
          <w:tcPr>
            <w:tcW w:w="1850" w:type="pct"/>
            <w:tcBorders>
              <w:top w:val="outset" w:sz="6" w:space="0" w:color="414142"/>
              <w:left w:val="outset" w:sz="6" w:space="0" w:color="414142"/>
              <w:bottom w:val="outset" w:sz="6" w:space="0" w:color="414142"/>
              <w:right w:val="outset" w:sz="6" w:space="0" w:color="414142"/>
            </w:tcBorders>
            <w:hideMark/>
          </w:tcPr>
          <w:p w14:paraId="1F2958F5"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emulsija</w:t>
            </w:r>
            <w:r>
              <w:rPr>
                <w:rFonts w:ascii="Times New Roman" w:hAnsi="Times New Roman"/>
                <w:sz w:val="24"/>
              </w:rPr>
              <w:t xml:space="preserve"> [emulsion]</w:t>
            </w:r>
          </w:p>
        </w:tc>
      </w:tr>
      <w:tr w:rsidR="00B1741B" w:rsidRPr="00E67AE0" w14:paraId="7EC1C0E2"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7A9573D0"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39.</w:t>
            </w:r>
          </w:p>
        </w:tc>
        <w:tc>
          <w:tcPr>
            <w:tcW w:w="1800" w:type="pct"/>
            <w:tcBorders>
              <w:top w:val="outset" w:sz="6" w:space="0" w:color="414142"/>
              <w:left w:val="outset" w:sz="6" w:space="0" w:color="414142"/>
              <w:bottom w:val="outset" w:sz="6" w:space="0" w:color="414142"/>
              <w:right w:val="outset" w:sz="6" w:space="0" w:color="414142"/>
            </w:tcBorders>
            <w:hideMark/>
          </w:tcPr>
          <w:p w14:paraId="5288F1DD"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extractum</w:t>
            </w:r>
          </w:p>
        </w:tc>
        <w:tc>
          <w:tcPr>
            <w:tcW w:w="1000" w:type="pct"/>
            <w:tcBorders>
              <w:top w:val="outset" w:sz="6" w:space="0" w:color="414142"/>
              <w:left w:val="outset" w:sz="6" w:space="0" w:color="414142"/>
              <w:bottom w:val="outset" w:sz="6" w:space="0" w:color="414142"/>
              <w:right w:val="outset" w:sz="6" w:space="0" w:color="414142"/>
            </w:tcBorders>
            <w:hideMark/>
          </w:tcPr>
          <w:p w14:paraId="6AB39C80"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extr.</w:t>
            </w:r>
          </w:p>
        </w:tc>
        <w:tc>
          <w:tcPr>
            <w:tcW w:w="1850" w:type="pct"/>
            <w:tcBorders>
              <w:top w:val="outset" w:sz="6" w:space="0" w:color="414142"/>
              <w:left w:val="outset" w:sz="6" w:space="0" w:color="414142"/>
              <w:bottom w:val="outset" w:sz="6" w:space="0" w:color="414142"/>
              <w:right w:val="outset" w:sz="6" w:space="0" w:color="414142"/>
            </w:tcBorders>
            <w:hideMark/>
          </w:tcPr>
          <w:p w14:paraId="0787C5F3"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ekstrakts, izvilkums</w:t>
            </w:r>
            <w:r>
              <w:rPr>
                <w:rFonts w:ascii="Times New Roman" w:hAnsi="Times New Roman"/>
                <w:sz w:val="24"/>
              </w:rPr>
              <w:t xml:space="preserve"> [extract; essence]</w:t>
            </w:r>
          </w:p>
        </w:tc>
      </w:tr>
      <w:tr w:rsidR="00B1741B" w:rsidRPr="00E67AE0" w14:paraId="2BD9B90A"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6A11947C"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40.</w:t>
            </w:r>
          </w:p>
        </w:tc>
        <w:tc>
          <w:tcPr>
            <w:tcW w:w="1800" w:type="pct"/>
            <w:tcBorders>
              <w:top w:val="outset" w:sz="6" w:space="0" w:color="414142"/>
              <w:left w:val="outset" w:sz="6" w:space="0" w:color="414142"/>
              <w:bottom w:val="outset" w:sz="6" w:space="0" w:color="414142"/>
              <w:right w:val="outset" w:sz="6" w:space="0" w:color="414142"/>
            </w:tcBorders>
            <w:hideMark/>
          </w:tcPr>
          <w:p w14:paraId="3F7A58F3"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extractum fluidum</w:t>
            </w:r>
          </w:p>
        </w:tc>
        <w:tc>
          <w:tcPr>
            <w:tcW w:w="1000" w:type="pct"/>
            <w:tcBorders>
              <w:top w:val="outset" w:sz="6" w:space="0" w:color="414142"/>
              <w:left w:val="outset" w:sz="6" w:space="0" w:color="414142"/>
              <w:bottom w:val="outset" w:sz="6" w:space="0" w:color="414142"/>
              <w:right w:val="outset" w:sz="6" w:space="0" w:color="414142"/>
            </w:tcBorders>
            <w:hideMark/>
          </w:tcPr>
          <w:p w14:paraId="53B33E70"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extr. fl.</w:t>
            </w:r>
          </w:p>
        </w:tc>
        <w:tc>
          <w:tcPr>
            <w:tcW w:w="1850" w:type="pct"/>
            <w:tcBorders>
              <w:top w:val="outset" w:sz="6" w:space="0" w:color="414142"/>
              <w:left w:val="outset" w:sz="6" w:space="0" w:color="414142"/>
              <w:bottom w:val="outset" w:sz="6" w:space="0" w:color="414142"/>
              <w:right w:val="outset" w:sz="6" w:space="0" w:color="414142"/>
            </w:tcBorders>
            <w:hideMark/>
          </w:tcPr>
          <w:p w14:paraId="1E6F3890"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šķidrais ekstrakts</w:t>
            </w:r>
            <w:r>
              <w:rPr>
                <w:rFonts w:ascii="Times New Roman" w:hAnsi="Times New Roman"/>
                <w:sz w:val="24"/>
              </w:rPr>
              <w:t xml:space="preserve"> [liquid extract]</w:t>
            </w:r>
          </w:p>
        </w:tc>
      </w:tr>
      <w:tr w:rsidR="00B1741B" w:rsidRPr="00E67AE0" w14:paraId="7B174E7B"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5A9C8E78"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41.</w:t>
            </w:r>
          </w:p>
        </w:tc>
        <w:tc>
          <w:tcPr>
            <w:tcW w:w="1800" w:type="pct"/>
            <w:tcBorders>
              <w:top w:val="outset" w:sz="6" w:space="0" w:color="414142"/>
              <w:left w:val="outset" w:sz="6" w:space="0" w:color="414142"/>
              <w:bottom w:val="outset" w:sz="6" w:space="0" w:color="414142"/>
              <w:right w:val="outset" w:sz="6" w:space="0" w:color="414142"/>
            </w:tcBorders>
            <w:hideMark/>
          </w:tcPr>
          <w:p w14:paraId="431289A1"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extractum siccum</w:t>
            </w:r>
          </w:p>
        </w:tc>
        <w:tc>
          <w:tcPr>
            <w:tcW w:w="1000" w:type="pct"/>
            <w:tcBorders>
              <w:top w:val="outset" w:sz="6" w:space="0" w:color="414142"/>
              <w:left w:val="outset" w:sz="6" w:space="0" w:color="414142"/>
              <w:bottom w:val="outset" w:sz="6" w:space="0" w:color="414142"/>
              <w:right w:val="outset" w:sz="6" w:space="0" w:color="414142"/>
            </w:tcBorders>
            <w:hideMark/>
          </w:tcPr>
          <w:p w14:paraId="3936BEE1"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extr. sicc.</w:t>
            </w:r>
          </w:p>
        </w:tc>
        <w:tc>
          <w:tcPr>
            <w:tcW w:w="1850" w:type="pct"/>
            <w:tcBorders>
              <w:top w:val="outset" w:sz="6" w:space="0" w:color="414142"/>
              <w:left w:val="outset" w:sz="6" w:space="0" w:color="414142"/>
              <w:bottom w:val="outset" w:sz="6" w:space="0" w:color="414142"/>
              <w:right w:val="outset" w:sz="6" w:space="0" w:color="414142"/>
            </w:tcBorders>
            <w:hideMark/>
          </w:tcPr>
          <w:p w14:paraId="04458BF8"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sausais ekstrakts</w:t>
            </w:r>
            <w:r>
              <w:rPr>
                <w:rFonts w:ascii="Times New Roman" w:hAnsi="Times New Roman"/>
                <w:sz w:val="24"/>
              </w:rPr>
              <w:t xml:space="preserve"> [dry extract]</w:t>
            </w:r>
          </w:p>
        </w:tc>
      </w:tr>
      <w:tr w:rsidR="00B1741B" w:rsidRPr="00E67AE0" w14:paraId="52B35E2A"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482AB706"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42.</w:t>
            </w:r>
          </w:p>
        </w:tc>
        <w:tc>
          <w:tcPr>
            <w:tcW w:w="1800" w:type="pct"/>
            <w:tcBorders>
              <w:top w:val="outset" w:sz="6" w:space="0" w:color="414142"/>
              <w:left w:val="outset" w:sz="6" w:space="0" w:color="414142"/>
              <w:bottom w:val="outset" w:sz="6" w:space="0" w:color="414142"/>
              <w:right w:val="outset" w:sz="6" w:space="0" w:color="414142"/>
            </w:tcBorders>
            <w:hideMark/>
          </w:tcPr>
          <w:p w14:paraId="29BC4237"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extractum spissum</w:t>
            </w:r>
          </w:p>
        </w:tc>
        <w:tc>
          <w:tcPr>
            <w:tcW w:w="1000" w:type="pct"/>
            <w:tcBorders>
              <w:top w:val="outset" w:sz="6" w:space="0" w:color="414142"/>
              <w:left w:val="outset" w:sz="6" w:space="0" w:color="414142"/>
              <w:bottom w:val="outset" w:sz="6" w:space="0" w:color="414142"/>
              <w:right w:val="outset" w:sz="6" w:space="0" w:color="414142"/>
            </w:tcBorders>
            <w:hideMark/>
          </w:tcPr>
          <w:p w14:paraId="3644F413"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extr. spiss.</w:t>
            </w:r>
          </w:p>
        </w:tc>
        <w:tc>
          <w:tcPr>
            <w:tcW w:w="1850" w:type="pct"/>
            <w:tcBorders>
              <w:top w:val="outset" w:sz="6" w:space="0" w:color="414142"/>
              <w:left w:val="outset" w:sz="6" w:space="0" w:color="414142"/>
              <w:bottom w:val="outset" w:sz="6" w:space="0" w:color="414142"/>
              <w:right w:val="outset" w:sz="6" w:space="0" w:color="414142"/>
            </w:tcBorders>
            <w:hideMark/>
          </w:tcPr>
          <w:p w14:paraId="0E544A4E"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biezais ekstrakts</w:t>
            </w:r>
            <w:r>
              <w:rPr>
                <w:rFonts w:ascii="Times New Roman" w:hAnsi="Times New Roman"/>
                <w:sz w:val="24"/>
              </w:rPr>
              <w:t xml:space="preserve"> [thick extract]</w:t>
            </w:r>
          </w:p>
        </w:tc>
      </w:tr>
      <w:tr w:rsidR="00B1741B" w:rsidRPr="00E67AE0" w14:paraId="41CB4729"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46304434"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43.</w:t>
            </w:r>
          </w:p>
        </w:tc>
        <w:tc>
          <w:tcPr>
            <w:tcW w:w="1800" w:type="pct"/>
            <w:tcBorders>
              <w:top w:val="outset" w:sz="6" w:space="0" w:color="414142"/>
              <w:left w:val="outset" w:sz="6" w:space="0" w:color="414142"/>
              <w:bottom w:val="outset" w:sz="6" w:space="0" w:color="414142"/>
              <w:right w:val="outset" w:sz="6" w:space="0" w:color="414142"/>
            </w:tcBorders>
            <w:hideMark/>
          </w:tcPr>
          <w:p w14:paraId="44B55BA7"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fiat (fiant)</w:t>
            </w:r>
          </w:p>
        </w:tc>
        <w:tc>
          <w:tcPr>
            <w:tcW w:w="1000" w:type="pct"/>
            <w:tcBorders>
              <w:top w:val="outset" w:sz="6" w:space="0" w:color="414142"/>
              <w:left w:val="outset" w:sz="6" w:space="0" w:color="414142"/>
              <w:bottom w:val="outset" w:sz="6" w:space="0" w:color="414142"/>
              <w:right w:val="outset" w:sz="6" w:space="0" w:color="414142"/>
            </w:tcBorders>
            <w:hideMark/>
          </w:tcPr>
          <w:p w14:paraId="7C89EA8F"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f.</w:t>
            </w:r>
          </w:p>
        </w:tc>
        <w:tc>
          <w:tcPr>
            <w:tcW w:w="1850" w:type="pct"/>
            <w:tcBorders>
              <w:top w:val="outset" w:sz="6" w:space="0" w:color="414142"/>
              <w:left w:val="outset" w:sz="6" w:space="0" w:color="414142"/>
              <w:bottom w:val="outset" w:sz="6" w:space="0" w:color="414142"/>
              <w:right w:val="outset" w:sz="6" w:space="0" w:color="414142"/>
            </w:tcBorders>
            <w:hideMark/>
          </w:tcPr>
          <w:p w14:paraId="51F8686F"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lai pagatavotu, lai top, lai veidotos</w:t>
            </w:r>
            <w:r>
              <w:rPr>
                <w:rFonts w:ascii="Times New Roman" w:hAnsi="Times New Roman"/>
                <w:sz w:val="24"/>
              </w:rPr>
              <w:t xml:space="preserve"> [let it be made; let be made]</w:t>
            </w:r>
          </w:p>
        </w:tc>
      </w:tr>
      <w:tr w:rsidR="00B1741B" w:rsidRPr="00E67AE0" w14:paraId="5B1F5C25"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2E75CBC2"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44.</w:t>
            </w:r>
          </w:p>
        </w:tc>
        <w:tc>
          <w:tcPr>
            <w:tcW w:w="1800" w:type="pct"/>
            <w:tcBorders>
              <w:top w:val="outset" w:sz="6" w:space="0" w:color="414142"/>
              <w:left w:val="outset" w:sz="6" w:space="0" w:color="414142"/>
              <w:bottom w:val="outset" w:sz="6" w:space="0" w:color="414142"/>
              <w:right w:val="outset" w:sz="6" w:space="0" w:color="414142"/>
            </w:tcBorders>
            <w:hideMark/>
          </w:tcPr>
          <w:p w14:paraId="78169F79"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flores</w:t>
            </w:r>
          </w:p>
        </w:tc>
        <w:tc>
          <w:tcPr>
            <w:tcW w:w="1000" w:type="pct"/>
            <w:tcBorders>
              <w:top w:val="outset" w:sz="6" w:space="0" w:color="414142"/>
              <w:left w:val="outset" w:sz="6" w:space="0" w:color="414142"/>
              <w:bottom w:val="outset" w:sz="6" w:space="0" w:color="414142"/>
              <w:right w:val="outset" w:sz="6" w:space="0" w:color="414142"/>
            </w:tcBorders>
            <w:hideMark/>
          </w:tcPr>
          <w:p w14:paraId="16F0E889"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fl.</w:t>
            </w:r>
          </w:p>
        </w:tc>
        <w:tc>
          <w:tcPr>
            <w:tcW w:w="1850" w:type="pct"/>
            <w:tcBorders>
              <w:top w:val="outset" w:sz="6" w:space="0" w:color="414142"/>
              <w:left w:val="outset" w:sz="6" w:space="0" w:color="414142"/>
              <w:bottom w:val="outset" w:sz="6" w:space="0" w:color="414142"/>
              <w:right w:val="outset" w:sz="6" w:space="0" w:color="414142"/>
            </w:tcBorders>
            <w:hideMark/>
          </w:tcPr>
          <w:p w14:paraId="331581BF"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ziedi</w:t>
            </w:r>
            <w:r>
              <w:rPr>
                <w:rFonts w:ascii="Times New Roman" w:hAnsi="Times New Roman"/>
                <w:sz w:val="24"/>
              </w:rPr>
              <w:t xml:space="preserve"> [flowers]</w:t>
            </w:r>
          </w:p>
        </w:tc>
      </w:tr>
      <w:tr w:rsidR="00B1741B" w:rsidRPr="00E67AE0" w14:paraId="69AC1D4F"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5D1ED686"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45.</w:t>
            </w:r>
          </w:p>
        </w:tc>
        <w:tc>
          <w:tcPr>
            <w:tcW w:w="1800" w:type="pct"/>
            <w:tcBorders>
              <w:top w:val="outset" w:sz="6" w:space="0" w:color="414142"/>
              <w:left w:val="outset" w:sz="6" w:space="0" w:color="414142"/>
              <w:bottom w:val="outset" w:sz="6" w:space="0" w:color="414142"/>
              <w:right w:val="outset" w:sz="6" w:space="0" w:color="414142"/>
            </w:tcBorders>
            <w:hideMark/>
          </w:tcPr>
          <w:p w14:paraId="0318BFC8"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folium</w:t>
            </w:r>
          </w:p>
        </w:tc>
        <w:tc>
          <w:tcPr>
            <w:tcW w:w="1000" w:type="pct"/>
            <w:tcBorders>
              <w:top w:val="outset" w:sz="6" w:space="0" w:color="414142"/>
              <w:left w:val="outset" w:sz="6" w:space="0" w:color="414142"/>
              <w:bottom w:val="outset" w:sz="6" w:space="0" w:color="414142"/>
              <w:right w:val="outset" w:sz="6" w:space="0" w:color="414142"/>
            </w:tcBorders>
            <w:hideMark/>
          </w:tcPr>
          <w:p w14:paraId="6781FAC0"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fol.</w:t>
            </w:r>
          </w:p>
        </w:tc>
        <w:tc>
          <w:tcPr>
            <w:tcW w:w="1850" w:type="pct"/>
            <w:tcBorders>
              <w:top w:val="outset" w:sz="6" w:space="0" w:color="414142"/>
              <w:left w:val="outset" w:sz="6" w:space="0" w:color="414142"/>
              <w:bottom w:val="outset" w:sz="6" w:space="0" w:color="414142"/>
              <w:right w:val="outset" w:sz="6" w:space="0" w:color="414142"/>
            </w:tcBorders>
            <w:hideMark/>
          </w:tcPr>
          <w:p w14:paraId="007D8035"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lapa</w:t>
            </w:r>
            <w:r>
              <w:rPr>
                <w:rFonts w:ascii="Times New Roman" w:hAnsi="Times New Roman"/>
                <w:sz w:val="24"/>
              </w:rPr>
              <w:t xml:space="preserve"> [leaf]</w:t>
            </w:r>
          </w:p>
        </w:tc>
      </w:tr>
      <w:tr w:rsidR="00B1741B" w:rsidRPr="00E67AE0" w14:paraId="07DD596A"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0AED586A"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46.</w:t>
            </w:r>
          </w:p>
        </w:tc>
        <w:tc>
          <w:tcPr>
            <w:tcW w:w="1800" w:type="pct"/>
            <w:tcBorders>
              <w:top w:val="outset" w:sz="6" w:space="0" w:color="414142"/>
              <w:left w:val="outset" w:sz="6" w:space="0" w:color="414142"/>
              <w:bottom w:val="outset" w:sz="6" w:space="0" w:color="414142"/>
              <w:right w:val="outset" w:sz="6" w:space="0" w:color="414142"/>
            </w:tcBorders>
            <w:hideMark/>
          </w:tcPr>
          <w:p w14:paraId="4E658AFC"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fructus</w:t>
            </w:r>
          </w:p>
        </w:tc>
        <w:tc>
          <w:tcPr>
            <w:tcW w:w="1000" w:type="pct"/>
            <w:tcBorders>
              <w:top w:val="outset" w:sz="6" w:space="0" w:color="414142"/>
              <w:left w:val="outset" w:sz="6" w:space="0" w:color="414142"/>
              <w:bottom w:val="outset" w:sz="6" w:space="0" w:color="414142"/>
              <w:right w:val="outset" w:sz="6" w:space="0" w:color="414142"/>
            </w:tcBorders>
            <w:hideMark/>
          </w:tcPr>
          <w:p w14:paraId="2891D365"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fr.</w:t>
            </w:r>
          </w:p>
        </w:tc>
        <w:tc>
          <w:tcPr>
            <w:tcW w:w="1850" w:type="pct"/>
            <w:tcBorders>
              <w:top w:val="outset" w:sz="6" w:space="0" w:color="414142"/>
              <w:left w:val="outset" w:sz="6" w:space="0" w:color="414142"/>
              <w:bottom w:val="outset" w:sz="6" w:space="0" w:color="414142"/>
              <w:right w:val="outset" w:sz="6" w:space="0" w:color="414142"/>
            </w:tcBorders>
            <w:hideMark/>
          </w:tcPr>
          <w:p w14:paraId="7D67881A"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auglis</w:t>
            </w:r>
            <w:r>
              <w:rPr>
                <w:rFonts w:ascii="Times New Roman" w:hAnsi="Times New Roman"/>
                <w:sz w:val="24"/>
              </w:rPr>
              <w:t xml:space="preserve"> [fruit]</w:t>
            </w:r>
          </w:p>
        </w:tc>
      </w:tr>
      <w:tr w:rsidR="00B1741B" w:rsidRPr="00E67AE0" w14:paraId="7DCDC7FE"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51BBF6AC"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47.</w:t>
            </w:r>
          </w:p>
        </w:tc>
        <w:tc>
          <w:tcPr>
            <w:tcW w:w="1800" w:type="pct"/>
            <w:tcBorders>
              <w:top w:val="outset" w:sz="6" w:space="0" w:color="414142"/>
              <w:left w:val="outset" w:sz="6" w:space="0" w:color="414142"/>
              <w:bottom w:val="outset" w:sz="6" w:space="0" w:color="414142"/>
              <w:right w:val="outset" w:sz="6" w:space="0" w:color="414142"/>
            </w:tcBorders>
            <w:hideMark/>
          </w:tcPr>
          <w:p w14:paraId="32F3030C"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gelatina</w:t>
            </w:r>
          </w:p>
        </w:tc>
        <w:tc>
          <w:tcPr>
            <w:tcW w:w="1000" w:type="pct"/>
            <w:tcBorders>
              <w:top w:val="outset" w:sz="6" w:space="0" w:color="414142"/>
              <w:left w:val="outset" w:sz="6" w:space="0" w:color="414142"/>
              <w:bottom w:val="outset" w:sz="6" w:space="0" w:color="414142"/>
              <w:right w:val="outset" w:sz="6" w:space="0" w:color="414142"/>
            </w:tcBorders>
            <w:hideMark/>
          </w:tcPr>
          <w:p w14:paraId="2FC89FAE"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gel.</w:t>
            </w:r>
          </w:p>
        </w:tc>
        <w:tc>
          <w:tcPr>
            <w:tcW w:w="1850" w:type="pct"/>
            <w:tcBorders>
              <w:top w:val="outset" w:sz="6" w:space="0" w:color="414142"/>
              <w:left w:val="outset" w:sz="6" w:space="0" w:color="414142"/>
              <w:bottom w:val="outset" w:sz="6" w:space="0" w:color="414142"/>
              <w:right w:val="outset" w:sz="6" w:space="0" w:color="414142"/>
            </w:tcBorders>
            <w:hideMark/>
          </w:tcPr>
          <w:p w14:paraId="3EA29227"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želatīna</w:t>
            </w:r>
            <w:r>
              <w:rPr>
                <w:rFonts w:ascii="Times New Roman" w:hAnsi="Times New Roman"/>
                <w:sz w:val="24"/>
              </w:rPr>
              <w:t xml:space="preserve"> [gelatine]</w:t>
            </w:r>
          </w:p>
        </w:tc>
      </w:tr>
      <w:tr w:rsidR="00B1741B" w:rsidRPr="00E67AE0" w14:paraId="7CC2EC4A"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5A7E55B4"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48.</w:t>
            </w:r>
          </w:p>
        </w:tc>
        <w:tc>
          <w:tcPr>
            <w:tcW w:w="1800" w:type="pct"/>
            <w:tcBorders>
              <w:top w:val="outset" w:sz="6" w:space="0" w:color="414142"/>
              <w:left w:val="outset" w:sz="6" w:space="0" w:color="414142"/>
              <w:bottom w:val="outset" w:sz="6" w:space="0" w:color="414142"/>
              <w:right w:val="outset" w:sz="6" w:space="0" w:color="414142"/>
            </w:tcBorders>
            <w:hideMark/>
          </w:tcPr>
          <w:p w14:paraId="3BAAD31A"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globulus</w:t>
            </w:r>
          </w:p>
        </w:tc>
        <w:tc>
          <w:tcPr>
            <w:tcW w:w="1000" w:type="pct"/>
            <w:tcBorders>
              <w:top w:val="outset" w:sz="6" w:space="0" w:color="414142"/>
              <w:left w:val="outset" w:sz="6" w:space="0" w:color="414142"/>
              <w:bottom w:val="outset" w:sz="6" w:space="0" w:color="414142"/>
              <w:right w:val="outset" w:sz="6" w:space="0" w:color="414142"/>
            </w:tcBorders>
            <w:hideMark/>
          </w:tcPr>
          <w:p w14:paraId="237157D3"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glob.</w:t>
            </w:r>
          </w:p>
        </w:tc>
        <w:tc>
          <w:tcPr>
            <w:tcW w:w="1850" w:type="pct"/>
            <w:tcBorders>
              <w:top w:val="outset" w:sz="6" w:space="0" w:color="414142"/>
              <w:left w:val="outset" w:sz="6" w:space="0" w:color="414142"/>
              <w:bottom w:val="outset" w:sz="6" w:space="0" w:color="414142"/>
              <w:right w:val="outset" w:sz="6" w:space="0" w:color="414142"/>
            </w:tcBorders>
            <w:hideMark/>
          </w:tcPr>
          <w:p w14:paraId="4E430927"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lodīte</w:t>
            </w:r>
            <w:r>
              <w:rPr>
                <w:rFonts w:ascii="Times New Roman" w:hAnsi="Times New Roman"/>
                <w:sz w:val="24"/>
              </w:rPr>
              <w:t xml:space="preserve"> [pellet]</w:t>
            </w:r>
          </w:p>
        </w:tc>
      </w:tr>
      <w:tr w:rsidR="00B1741B" w:rsidRPr="00E67AE0" w14:paraId="02CECA42"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5CEFCBE4"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49.</w:t>
            </w:r>
          </w:p>
        </w:tc>
        <w:tc>
          <w:tcPr>
            <w:tcW w:w="1800" w:type="pct"/>
            <w:tcBorders>
              <w:top w:val="outset" w:sz="6" w:space="0" w:color="414142"/>
              <w:left w:val="outset" w:sz="6" w:space="0" w:color="414142"/>
              <w:bottom w:val="outset" w:sz="6" w:space="0" w:color="414142"/>
              <w:right w:val="outset" w:sz="6" w:space="0" w:color="414142"/>
            </w:tcBorders>
            <w:hideMark/>
          </w:tcPr>
          <w:p w14:paraId="766DD127"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gutta, guttae</w:t>
            </w:r>
          </w:p>
        </w:tc>
        <w:tc>
          <w:tcPr>
            <w:tcW w:w="1000" w:type="pct"/>
            <w:tcBorders>
              <w:top w:val="outset" w:sz="6" w:space="0" w:color="414142"/>
              <w:left w:val="outset" w:sz="6" w:space="0" w:color="414142"/>
              <w:bottom w:val="outset" w:sz="6" w:space="0" w:color="414142"/>
              <w:right w:val="outset" w:sz="6" w:space="0" w:color="414142"/>
            </w:tcBorders>
            <w:hideMark/>
          </w:tcPr>
          <w:p w14:paraId="6DFDB183"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gtt.</w:t>
            </w:r>
          </w:p>
        </w:tc>
        <w:tc>
          <w:tcPr>
            <w:tcW w:w="1850" w:type="pct"/>
            <w:tcBorders>
              <w:top w:val="outset" w:sz="6" w:space="0" w:color="414142"/>
              <w:left w:val="outset" w:sz="6" w:space="0" w:color="414142"/>
              <w:bottom w:val="outset" w:sz="6" w:space="0" w:color="414142"/>
              <w:right w:val="outset" w:sz="6" w:space="0" w:color="414142"/>
            </w:tcBorders>
            <w:hideMark/>
          </w:tcPr>
          <w:p w14:paraId="388FE19B"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piliens, pilieni</w:t>
            </w:r>
            <w:r>
              <w:rPr>
                <w:rFonts w:ascii="Times New Roman" w:hAnsi="Times New Roman"/>
                <w:sz w:val="24"/>
              </w:rPr>
              <w:t xml:space="preserve"> [droplet, droplets]</w:t>
            </w:r>
          </w:p>
        </w:tc>
      </w:tr>
      <w:tr w:rsidR="00B1741B" w:rsidRPr="00E67AE0" w14:paraId="5FF06E60"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5231FC60"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50.</w:t>
            </w:r>
          </w:p>
        </w:tc>
        <w:tc>
          <w:tcPr>
            <w:tcW w:w="1800" w:type="pct"/>
            <w:tcBorders>
              <w:top w:val="outset" w:sz="6" w:space="0" w:color="414142"/>
              <w:left w:val="outset" w:sz="6" w:space="0" w:color="414142"/>
              <w:bottom w:val="outset" w:sz="6" w:space="0" w:color="414142"/>
              <w:right w:val="outset" w:sz="6" w:space="0" w:color="414142"/>
            </w:tcBorders>
            <w:hideMark/>
          </w:tcPr>
          <w:p w14:paraId="62ABC3C5"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guttas</w:t>
            </w:r>
          </w:p>
        </w:tc>
        <w:tc>
          <w:tcPr>
            <w:tcW w:w="1000" w:type="pct"/>
            <w:tcBorders>
              <w:top w:val="outset" w:sz="6" w:space="0" w:color="414142"/>
              <w:left w:val="outset" w:sz="6" w:space="0" w:color="414142"/>
              <w:bottom w:val="outset" w:sz="6" w:space="0" w:color="414142"/>
              <w:right w:val="outset" w:sz="6" w:space="0" w:color="414142"/>
            </w:tcBorders>
            <w:hideMark/>
          </w:tcPr>
          <w:p w14:paraId="728245B0"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gtts</w:t>
            </w:r>
          </w:p>
        </w:tc>
        <w:tc>
          <w:tcPr>
            <w:tcW w:w="1850" w:type="pct"/>
            <w:tcBorders>
              <w:top w:val="outset" w:sz="6" w:space="0" w:color="414142"/>
              <w:left w:val="outset" w:sz="6" w:space="0" w:color="414142"/>
              <w:bottom w:val="outset" w:sz="6" w:space="0" w:color="414142"/>
              <w:right w:val="outset" w:sz="6" w:space="0" w:color="414142"/>
            </w:tcBorders>
            <w:hideMark/>
          </w:tcPr>
          <w:p w14:paraId="0AB86B13"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pilienus</w:t>
            </w:r>
            <w:r>
              <w:rPr>
                <w:rFonts w:ascii="Times New Roman" w:hAnsi="Times New Roman"/>
                <w:sz w:val="24"/>
              </w:rPr>
              <w:t xml:space="preserve"> [droplets]</w:t>
            </w:r>
          </w:p>
        </w:tc>
      </w:tr>
      <w:tr w:rsidR="00B1741B" w:rsidRPr="00E67AE0" w14:paraId="2AB30E11"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25C734BD"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51.</w:t>
            </w:r>
          </w:p>
        </w:tc>
        <w:tc>
          <w:tcPr>
            <w:tcW w:w="1800" w:type="pct"/>
            <w:tcBorders>
              <w:top w:val="outset" w:sz="6" w:space="0" w:color="414142"/>
              <w:left w:val="outset" w:sz="6" w:space="0" w:color="414142"/>
              <w:bottom w:val="outset" w:sz="6" w:space="0" w:color="414142"/>
              <w:right w:val="outset" w:sz="6" w:space="0" w:color="414142"/>
            </w:tcBorders>
            <w:hideMark/>
          </w:tcPr>
          <w:p w14:paraId="663F04A9"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herba</w:t>
            </w:r>
          </w:p>
        </w:tc>
        <w:tc>
          <w:tcPr>
            <w:tcW w:w="1000" w:type="pct"/>
            <w:tcBorders>
              <w:top w:val="outset" w:sz="6" w:space="0" w:color="414142"/>
              <w:left w:val="outset" w:sz="6" w:space="0" w:color="414142"/>
              <w:bottom w:val="outset" w:sz="6" w:space="0" w:color="414142"/>
              <w:right w:val="outset" w:sz="6" w:space="0" w:color="414142"/>
            </w:tcBorders>
            <w:hideMark/>
          </w:tcPr>
          <w:p w14:paraId="1AA2A49C"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hb.</w:t>
            </w:r>
          </w:p>
        </w:tc>
        <w:tc>
          <w:tcPr>
            <w:tcW w:w="1850" w:type="pct"/>
            <w:tcBorders>
              <w:top w:val="outset" w:sz="6" w:space="0" w:color="414142"/>
              <w:left w:val="outset" w:sz="6" w:space="0" w:color="414142"/>
              <w:bottom w:val="outset" w:sz="6" w:space="0" w:color="414142"/>
              <w:right w:val="outset" w:sz="6" w:space="0" w:color="414142"/>
            </w:tcBorders>
            <w:hideMark/>
          </w:tcPr>
          <w:p w14:paraId="6C91A6A6"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laksti, zāle</w:t>
            </w:r>
            <w:r>
              <w:rPr>
                <w:rFonts w:ascii="Times New Roman" w:hAnsi="Times New Roman"/>
                <w:sz w:val="24"/>
              </w:rPr>
              <w:t xml:space="preserve"> [tops, grass]</w:t>
            </w:r>
          </w:p>
        </w:tc>
      </w:tr>
      <w:tr w:rsidR="00B1741B" w:rsidRPr="00E67AE0" w14:paraId="320BFF9B"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322F5B0C"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52.</w:t>
            </w:r>
          </w:p>
        </w:tc>
        <w:tc>
          <w:tcPr>
            <w:tcW w:w="1800" w:type="pct"/>
            <w:tcBorders>
              <w:top w:val="outset" w:sz="6" w:space="0" w:color="414142"/>
              <w:left w:val="outset" w:sz="6" w:space="0" w:color="414142"/>
              <w:bottom w:val="outset" w:sz="6" w:space="0" w:color="414142"/>
              <w:right w:val="outset" w:sz="6" w:space="0" w:color="414142"/>
            </w:tcBorders>
            <w:hideMark/>
          </w:tcPr>
          <w:p w14:paraId="5DC4B007"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in ampullis</w:t>
            </w:r>
          </w:p>
        </w:tc>
        <w:tc>
          <w:tcPr>
            <w:tcW w:w="1000" w:type="pct"/>
            <w:tcBorders>
              <w:top w:val="outset" w:sz="6" w:space="0" w:color="414142"/>
              <w:left w:val="outset" w:sz="6" w:space="0" w:color="414142"/>
              <w:bottom w:val="outset" w:sz="6" w:space="0" w:color="414142"/>
              <w:right w:val="outset" w:sz="6" w:space="0" w:color="414142"/>
            </w:tcBorders>
            <w:hideMark/>
          </w:tcPr>
          <w:p w14:paraId="5DA1E01F"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in amp., ampull.</w:t>
            </w:r>
          </w:p>
        </w:tc>
        <w:tc>
          <w:tcPr>
            <w:tcW w:w="1850" w:type="pct"/>
            <w:tcBorders>
              <w:top w:val="outset" w:sz="6" w:space="0" w:color="414142"/>
              <w:left w:val="outset" w:sz="6" w:space="0" w:color="414142"/>
              <w:bottom w:val="outset" w:sz="6" w:space="0" w:color="414142"/>
              <w:right w:val="outset" w:sz="6" w:space="0" w:color="414142"/>
            </w:tcBorders>
            <w:hideMark/>
          </w:tcPr>
          <w:p w14:paraId="261FEE77"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ampulās</w:t>
            </w:r>
            <w:r>
              <w:rPr>
                <w:rFonts w:ascii="Times New Roman" w:hAnsi="Times New Roman"/>
                <w:sz w:val="24"/>
              </w:rPr>
              <w:t xml:space="preserve"> [in ampoules]</w:t>
            </w:r>
          </w:p>
        </w:tc>
      </w:tr>
      <w:tr w:rsidR="00B1741B" w:rsidRPr="00E67AE0" w14:paraId="7A54D172"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1159B5E1"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53.</w:t>
            </w:r>
          </w:p>
        </w:tc>
        <w:tc>
          <w:tcPr>
            <w:tcW w:w="1800" w:type="pct"/>
            <w:tcBorders>
              <w:top w:val="outset" w:sz="6" w:space="0" w:color="414142"/>
              <w:left w:val="outset" w:sz="6" w:space="0" w:color="414142"/>
              <w:bottom w:val="outset" w:sz="6" w:space="0" w:color="414142"/>
              <w:right w:val="outset" w:sz="6" w:space="0" w:color="414142"/>
            </w:tcBorders>
            <w:hideMark/>
          </w:tcPr>
          <w:p w14:paraId="39A320AD"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infusum</w:t>
            </w:r>
          </w:p>
        </w:tc>
        <w:tc>
          <w:tcPr>
            <w:tcW w:w="1000" w:type="pct"/>
            <w:tcBorders>
              <w:top w:val="outset" w:sz="6" w:space="0" w:color="414142"/>
              <w:left w:val="outset" w:sz="6" w:space="0" w:color="414142"/>
              <w:bottom w:val="outset" w:sz="6" w:space="0" w:color="414142"/>
              <w:right w:val="outset" w:sz="6" w:space="0" w:color="414142"/>
            </w:tcBorders>
            <w:hideMark/>
          </w:tcPr>
          <w:p w14:paraId="42295F92"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inf.</w:t>
            </w:r>
          </w:p>
        </w:tc>
        <w:tc>
          <w:tcPr>
            <w:tcW w:w="1850" w:type="pct"/>
            <w:tcBorders>
              <w:top w:val="outset" w:sz="6" w:space="0" w:color="414142"/>
              <w:left w:val="outset" w:sz="6" w:space="0" w:color="414142"/>
              <w:bottom w:val="outset" w:sz="6" w:space="0" w:color="414142"/>
              <w:right w:val="outset" w:sz="6" w:space="0" w:color="414142"/>
            </w:tcBorders>
            <w:hideMark/>
          </w:tcPr>
          <w:p w14:paraId="48442BE5"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uzlējums</w:t>
            </w:r>
            <w:r>
              <w:rPr>
                <w:rFonts w:ascii="Times New Roman" w:hAnsi="Times New Roman"/>
                <w:sz w:val="24"/>
              </w:rPr>
              <w:t xml:space="preserve"> [infusion]</w:t>
            </w:r>
          </w:p>
        </w:tc>
      </w:tr>
      <w:tr w:rsidR="00B1741B" w:rsidRPr="00E67AE0" w14:paraId="3E810E5A"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22F3F9C7"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54.</w:t>
            </w:r>
          </w:p>
        </w:tc>
        <w:tc>
          <w:tcPr>
            <w:tcW w:w="1800" w:type="pct"/>
            <w:tcBorders>
              <w:top w:val="outset" w:sz="6" w:space="0" w:color="414142"/>
              <w:left w:val="outset" w:sz="6" w:space="0" w:color="414142"/>
              <w:bottom w:val="outset" w:sz="6" w:space="0" w:color="414142"/>
              <w:right w:val="outset" w:sz="6" w:space="0" w:color="414142"/>
            </w:tcBorders>
            <w:hideMark/>
          </w:tcPr>
          <w:p w14:paraId="04C20869"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in capsulis</w:t>
            </w:r>
          </w:p>
        </w:tc>
        <w:tc>
          <w:tcPr>
            <w:tcW w:w="1000" w:type="pct"/>
            <w:tcBorders>
              <w:top w:val="outset" w:sz="6" w:space="0" w:color="414142"/>
              <w:left w:val="outset" w:sz="6" w:space="0" w:color="414142"/>
              <w:bottom w:val="outset" w:sz="6" w:space="0" w:color="414142"/>
              <w:right w:val="outset" w:sz="6" w:space="0" w:color="414142"/>
            </w:tcBorders>
            <w:hideMark/>
          </w:tcPr>
          <w:p w14:paraId="22C951B4"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in caps.</w:t>
            </w:r>
          </w:p>
        </w:tc>
        <w:tc>
          <w:tcPr>
            <w:tcW w:w="1850" w:type="pct"/>
            <w:tcBorders>
              <w:top w:val="outset" w:sz="6" w:space="0" w:color="414142"/>
              <w:left w:val="outset" w:sz="6" w:space="0" w:color="414142"/>
              <w:bottom w:val="outset" w:sz="6" w:space="0" w:color="414142"/>
              <w:right w:val="outset" w:sz="6" w:space="0" w:color="414142"/>
            </w:tcBorders>
            <w:hideMark/>
          </w:tcPr>
          <w:p w14:paraId="20502AA7"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kapsulās</w:t>
            </w:r>
            <w:r>
              <w:rPr>
                <w:rFonts w:ascii="Times New Roman" w:hAnsi="Times New Roman"/>
                <w:sz w:val="24"/>
              </w:rPr>
              <w:t xml:space="preserve"> [in capsules]</w:t>
            </w:r>
          </w:p>
        </w:tc>
      </w:tr>
      <w:tr w:rsidR="00B1741B" w:rsidRPr="00E67AE0" w14:paraId="73281185"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781069AF"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55.</w:t>
            </w:r>
          </w:p>
        </w:tc>
        <w:tc>
          <w:tcPr>
            <w:tcW w:w="1800" w:type="pct"/>
            <w:tcBorders>
              <w:top w:val="outset" w:sz="6" w:space="0" w:color="414142"/>
              <w:left w:val="outset" w:sz="6" w:space="0" w:color="414142"/>
              <w:bottom w:val="outset" w:sz="6" w:space="0" w:color="414142"/>
              <w:right w:val="outset" w:sz="6" w:space="0" w:color="414142"/>
            </w:tcBorders>
            <w:hideMark/>
          </w:tcPr>
          <w:p w14:paraId="28B35A5C"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in oblatis</w:t>
            </w:r>
          </w:p>
        </w:tc>
        <w:tc>
          <w:tcPr>
            <w:tcW w:w="1000" w:type="pct"/>
            <w:tcBorders>
              <w:top w:val="outset" w:sz="6" w:space="0" w:color="414142"/>
              <w:left w:val="outset" w:sz="6" w:space="0" w:color="414142"/>
              <w:bottom w:val="outset" w:sz="6" w:space="0" w:color="414142"/>
              <w:right w:val="outset" w:sz="6" w:space="0" w:color="414142"/>
            </w:tcBorders>
            <w:hideMark/>
          </w:tcPr>
          <w:p w14:paraId="039E3199"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in obl.</w:t>
            </w:r>
          </w:p>
        </w:tc>
        <w:tc>
          <w:tcPr>
            <w:tcW w:w="1850" w:type="pct"/>
            <w:tcBorders>
              <w:top w:val="outset" w:sz="6" w:space="0" w:color="414142"/>
              <w:left w:val="outset" w:sz="6" w:space="0" w:color="414142"/>
              <w:bottom w:val="outset" w:sz="6" w:space="0" w:color="414142"/>
              <w:right w:val="outset" w:sz="6" w:space="0" w:color="414142"/>
            </w:tcBorders>
            <w:hideMark/>
          </w:tcPr>
          <w:p w14:paraId="66E17A92"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oblatēs</w:t>
            </w:r>
            <w:r>
              <w:rPr>
                <w:rFonts w:ascii="Times New Roman" w:hAnsi="Times New Roman"/>
                <w:sz w:val="24"/>
              </w:rPr>
              <w:t xml:space="preserve"> [in cachet shell]</w:t>
            </w:r>
          </w:p>
        </w:tc>
      </w:tr>
      <w:tr w:rsidR="00B1741B" w:rsidRPr="00E67AE0" w14:paraId="4D975181"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63351D64"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56.</w:t>
            </w:r>
          </w:p>
        </w:tc>
        <w:tc>
          <w:tcPr>
            <w:tcW w:w="1800" w:type="pct"/>
            <w:tcBorders>
              <w:top w:val="outset" w:sz="6" w:space="0" w:color="414142"/>
              <w:left w:val="outset" w:sz="6" w:space="0" w:color="414142"/>
              <w:bottom w:val="outset" w:sz="6" w:space="0" w:color="414142"/>
              <w:right w:val="outset" w:sz="6" w:space="0" w:color="414142"/>
            </w:tcBorders>
            <w:hideMark/>
          </w:tcPr>
          <w:p w14:paraId="07B56BC2"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in tabulettis</w:t>
            </w:r>
          </w:p>
        </w:tc>
        <w:tc>
          <w:tcPr>
            <w:tcW w:w="1000" w:type="pct"/>
            <w:tcBorders>
              <w:top w:val="outset" w:sz="6" w:space="0" w:color="414142"/>
              <w:left w:val="outset" w:sz="6" w:space="0" w:color="414142"/>
              <w:bottom w:val="outset" w:sz="6" w:space="0" w:color="414142"/>
              <w:right w:val="outset" w:sz="6" w:space="0" w:color="414142"/>
            </w:tcBorders>
            <w:hideMark/>
          </w:tcPr>
          <w:p w14:paraId="55F3B091"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in tab., in tabul.</w:t>
            </w:r>
          </w:p>
        </w:tc>
        <w:tc>
          <w:tcPr>
            <w:tcW w:w="1850" w:type="pct"/>
            <w:tcBorders>
              <w:top w:val="outset" w:sz="6" w:space="0" w:color="414142"/>
              <w:left w:val="outset" w:sz="6" w:space="0" w:color="414142"/>
              <w:bottom w:val="outset" w:sz="6" w:space="0" w:color="414142"/>
              <w:right w:val="outset" w:sz="6" w:space="0" w:color="414142"/>
            </w:tcBorders>
            <w:hideMark/>
          </w:tcPr>
          <w:p w14:paraId="00C98245"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tabletēs</w:t>
            </w:r>
            <w:r>
              <w:rPr>
                <w:rFonts w:ascii="Times New Roman" w:hAnsi="Times New Roman"/>
                <w:sz w:val="24"/>
              </w:rPr>
              <w:t xml:space="preserve"> [in tablets]</w:t>
            </w:r>
          </w:p>
        </w:tc>
      </w:tr>
      <w:tr w:rsidR="00B1741B" w:rsidRPr="00E67AE0" w14:paraId="0FEDA387"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411EA3CC"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57.</w:t>
            </w:r>
          </w:p>
        </w:tc>
        <w:tc>
          <w:tcPr>
            <w:tcW w:w="1800" w:type="pct"/>
            <w:tcBorders>
              <w:top w:val="outset" w:sz="6" w:space="0" w:color="414142"/>
              <w:left w:val="outset" w:sz="6" w:space="0" w:color="414142"/>
              <w:bottom w:val="outset" w:sz="6" w:space="0" w:color="414142"/>
              <w:right w:val="outset" w:sz="6" w:space="0" w:color="414142"/>
            </w:tcBorders>
            <w:hideMark/>
          </w:tcPr>
          <w:p w14:paraId="4F7E978F"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linimentum</w:t>
            </w:r>
          </w:p>
        </w:tc>
        <w:tc>
          <w:tcPr>
            <w:tcW w:w="1000" w:type="pct"/>
            <w:tcBorders>
              <w:top w:val="outset" w:sz="6" w:space="0" w:color="414142"/>
              <w:left w:val="outset" w:sz="6" w:space="0" w:color="414142"/>
              <w:bottom w:val="outset" w:sz="6" w:space="0" w:color="414142"/>
              <w:right w:val="outset" w:sz="6" w:space="0" w:color="414142"/>
            </w:tcBorders>
            <w:hideMark/>
          </w:tcPr>
          <w:p w14:paraId="4689299B"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lin., linim.</w:t>
            </w:r>
          </w:p>
        </w:tc>
        <w:tc>
          <w:tcPr>
            <w:tcW w:w="1850" w:type="pct"/>
            <w:tcBorders>
              <w:top w:val="outset" w:sz="6" w:space="0" w:color="414142"/>
              <w:left w:val="outset" w:sz="6" w:space="0" w:color="414142"/>
              <w:bottom w:val="outset" w:sz="6" w:space="0" w:color="414142"/>
              <w:right w:val="outset" w:sz="6" w:space="0" w:color="414142"/>
            </w:tcBorders>
            <w:hideMark/>
          </w:tcPr>
          <w:p w14:paraId="170E054A"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šķidrā ziede, liniments</w:t>
            </w:r>
            <w:r>
              <w:rPr>
                <w:rFonts w:ascii="Times New Roman" w:hAnsi="Times New Roman"/>
                <w:sz w:val="24"/>
              </w:rPr>
              <w:t xml:space="preserve"> [liquid ointment, liniment]</w:t>
            </w:r>
          </w:p>
        </w:tc>
      </w:tr>
      <w:tr w:rsidR="00B1741B" w:rsidRPr="00E67AE0" w14:paraId="6281B5D9"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2AA73C00"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58.</w:t>
            </w:r>
          </w:p>
        </w:tc>
        <w:tc>
          <w:tcPr>
            <w:tcW w:w="1800" w:type="pct"/>
            <w:tcBorders>
              <w:top w:val="outset" w:sz="6" w:space="0" w:color="414142"/>
              <w:left w:val="outset" w:sz="6" w:space="0" w:color="414142"/>
              <w:bottom w:val="outset" w:sz="6" w:space="0" w:color="414142"/>
              <w:right w:val="outset" w:sz="6" w:space="0" w:color="414142"/>
            </w:tcBorders>
            <w:hideMark/>
          </w:tcPr>
          <w:p w14:paraId="6CB58A30"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liquor, liquidus</w:t>
            </w:r>
          </w:p>
        </w:tc>
        <w:tc>
          <w:tcPr>
            <w:tcW w:w="1000" w:type="pct"/>
            <w:tcBorders>
              <w:top w:val="outset" w:sz="6" w:space="0" w:color="414142"/>
              <w:left w:val="outset" w:sz="6" w:space="0" w:color="414142"/>
              <w:bottom w:val="outset" w:sz="6" w:space="0" w:color="414142"/>
              <w:right w:val="outset" w:sz="6" w:space="0" w:color="414142"/>
            </w:tcBorders>
            <w:hideMark/>
          </w:tcPr>
          <w:p w14:paraId="0B834A81"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liq.</w:t>
            </w:r>
          </w:p>
        </w:tc>
        <w:tc>
          <w:tcPr>
            <w:tcW w:w="1850" w:type="pct"/>
            <w:tcBorders>
              <w:top w:val="outset" w:sz="6" w:space="0" w:color="414142"/>
              <w:left w:val="outset" w:sz="6" w:space="0" w:color="414142"/>
              <w:bottom w:val="outset" w:sz="6" w:space="0" w:color="414142"/>
              <w:right w:val="outset" w:sz="6" w:space="0" w:color="414142"/>
            </w:tcBorders>
            <w:hideMark/>
          </w:tcPr>
          <w:p w14:paraId="46CDDC1A"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šķidrums, šķidrs</w:t>
            </w:r>
            <w:r>
              <w:rPr>
                <w:rFonts w:ascii="Times New Roman" w:hAnsi="Times New Roman"/>
                <w:sz w:val="24"/>
              </w:rPr>
              <w:t xml:space="preserve"> [liquid element, fluidal]</w:t>
            </w:r>
          </w:p>
        </w:tc>
      </w:tr>
      <w:tr w:rsidR="00B1741B" w:rsidRPr="00E67AE0" w14:paraId="1E21FD66"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252A2EF5"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59.</w:t>
            </w:r>
          </w:p>
        </w:tc>
        <w:tc>
          <w:tcPr>
            <w:tcW w:w="1800" w:type="pct"/>
            <w:tcBorders>
              <w:top w:val="outset" w:sz="6" w:space="0" w:color="414142"/>
              <w:left w:val="outset" w:sz="6" w:space="0" w:color="414142"/>
              <w:bottom w:val="outset" w:sz="6" w:space="0" w:color="414142"/>
              <w:right w:val="outset" w:sz="6" w:space="0" w:color="414142"/>
            </w:tcBorders>
            <w:hideMark/>
          </w:tcPr>
          <w:p w14:paraId="5E5840C6"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massa</w:t>
            </w:r>
          </w:p>
        </w:tc>
        <w:tc>
          <w:tcPr>
            <w:tcW w:w="1000" w:type="pct"/>
            <w:tcBorders>
              <w:top w:val="outset" w:sz="6" w:space="0" w:color="414142"/>
              <w:left w:val="outset" w:sz="6" w:space="0" w:color="414142"/>
              <w:bottom w:val="outset" w:sz="6" w:space="0" w:color="414142"/>
              <w:right w:val="outset" w:sz="6" w:space="0" w:color="414142"/>
            </w:tcBorders>
            <w:hideMark/>
          </w:tcPr>
          <w:p w14:paraId="7AB9C89D"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m.</w:t>
            </w:r>
          </w:p>
        </w:tc>
        <w:tc>
          <w:tcPr>
            <w:tcW w:w="1850" w:type="pct"/>
            <w:tcBorders>
              <w:top w:val="outset" w:sz="6" w:space="0" w:color="414142"/>
              <w:left w:val="outset" w:sz="6" w:space="0" w:color="414142"/>
              <w:bottom w:val="outset" w:sz="6" w:space="0" w:color="414142"/>
              <w:right w:val="outset" w:sz="6" w:space="0" w:color="414142"/>
            </w:tcBorders>
            <w:hideMark/>
          </w:tcPr>
          <w:p w14:paraId="44522353"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masa</w:t>
            </w:r>
            <w:r>
              <w:rPr>
                <w:rFonts w:ascii="Times New Roman" w:hAnsi="Times New Roman"/>
                <w:sz w:val="24"/>
              </w:rPr>
              <w:t xml:space="preserve"> [mass]</w:t>
            </w:r>
          </w:p>
        </w:tc>
      </w:tr>
      <w:tr w:rsidR="00B1741B" w:rsidRPr="00E67AE0" w14:paraId="5308DCA5"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1902E828"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60.</w:t>
            </w:r>
          </w:p>
        </w:tc>
        <w:tc>
          <w:tcPr>
            <w:tcW w:w="1800" w:type="pct"/>
            <w:tcBorders>
              <w:top w:val="outset" w:sz="6" w:space="0" w:color="414142"/>
              <w:left w:val="outset" w:sz="6" w:space="0" w:color="414142"/>
              <w:bottom w:val="outset" w:sz="6" w:space="0" w:color="414142"/>
              <w:right w:val="outset" w:sz="6" w:space="0" w:color="414142"/>
            </w:tcBorders>
            <w:hideMark/>
          </w:tcPr>
          <w:p w14:paraId="1F90FF8E"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massa pilularum</w:t>
            </w:r>
          </w:p>
        </w:tc>
        <w:tc>
          <w:tcPr>
            <w:tcW w:w="1000" w:type="pct"/>
            <w:tcBorders>
              <w:top w:val="outset" w:sz="6" w:space="0" w:color="414142"/>
              <w:left w:val="outset" w:sz="6" w:space="0" w:color="414142"/>
              <w:bottom w:val="outset" w:sz="6" w:space="0" w:color="414142"/>
              <w:right w:val="outset" w:sz="6" w:space="0" w:color="414142"/>
            </w:tcBorders>
            <w:hideMark/>
          </w:tcPr>
          <w:p w14:paraId="18A8A6D5"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m. pil.</w:t>
            </w:r>
          </w:p>
        </w:tc>
        <w:tc>
          <w:tcPr>
            <w:tcW w:w="1850" w:type="pct"/>
            <w:tcBorders>
              <w:top w:val="outset" w:sz="6" w:space="0" w:color="414142"/>
              <w:left w:val="outset" w:sz="6" w:space="0" w:color="414142"/>
              <w:bottom w:val="outset" w:sz="6" w:space="0" w:color="414142"/>
              <w:right w:val="outset" w:sz="6" w:space="0" w:color="414142"/>
            </w:tcBorders>
            <w:hideMark/>
          </w:tcPr>
          <w:p w14:paraId="1914EE5B"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zirnīšu masa</w:t>
            </w:r>
            <w:r>
              <w:rPr>
                <w:rFonts w:ascii="Times New Roman" w:hAnsi="Times New Roman"/>
                <w:sz w:val="24"/>
              </w:rPr>
              <w:t xml:space="preserve"> [mass of pills]</w:t>
            </w:r>
          </w:p>
        </w:tc>
      </w:tr>
      <w:tr w:rsidR="00B1741B" w:rsidRPr="00E67AE0" w14:paraId="4EB8FC97"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160579A4"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61.</w:t>
            </w:r>
          </w:p>
        </w:tc>
        <w:tc>
          <w:tcPr>
            <w:tcW w:w="1800" w:type="pct"/>
            <w:tcBorders>
              <w:top w:val="outset" w:sz="6" w:space="0" w:color="414142"/>
              <w:left w:val="outset" w:sz="6" w:space="0" w:color="414142"/>
              <w:bottom w:val="outset" w:sz="6" w:space="0" w:color="414142"/>
              <w:right w:val="outset" w:sz="6" w:space="0" w:color="414142"/>
            </w:tcBorders>
            <w:hideMark/>
          </w:tcPr>
          <w:p w14:paraId="6B1837EE"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Misce; Misceatur</w:t>
            </w:r>
          </w:p>
        </w:tc>
        <w:tc>
          <w:tcPr>
            <w:tcW w:w="1000" w:type="pct"/>
            <w:tcBorders>
              <w:top w:val="outset" w:sz="6" w:space="0" w:color="414142"/>
              <w:left w:val="outset" w:sz="6" w:space="0" w:color="414142"/>
              <w:bottom w:val="outset" w:sz="6" w:space="0" w:color="414142"/>
              <w:right w:val="outset" w:sz="6" w:space="0" w:color="414142"/>
            </w:tcBorders>
            <w:hideMark/>
          </w:tcPr>
          <w:p w14:paraId="1B269DE0"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M.</w:t>
            </w:r>
          </w:p>
        </w:tc>
        <w:tc>
          <w:tcPr>
            <w:tcW w:w="1850" w:type="pct"/>
            <w:tcBorders>
              <w:top w:val="outset" w:sz="6" w:space="0" w:color="414142"/>
              <w:left w:val="outset" w:sz="6" w:space="0" w:color="414142"/>
              <w:bottom w:val="outset" w:sz="6" w:space="0" w:color="414142"/>
              <w:right w:val="outset" w:sz="6" w:space="0" w:color="414142"/>
            </w:tcBorders>
            <w:hideMark/>
          </w:tcPr>
          <w:p w14:paraId="338349F5"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 xml:space="preserve">sajauc; lai tiek sajaukts, samaisīts </w:t>
            </w:r>
            <w:r>
              <w:rPr>
                <w:rFonts w:ascii="Times New Roman" w:hAnsi="Times New Roman"/>
                <w:sz w:val="24"/>
              </w:rPr>
              <w:t>[mix, let it be mixed]</w:t>
            </w:r>
          </w:p>
        </w:tc>
      </w:tr>
      <w:tr w:rsidR="00B1741B" w:rsidRPr="00E67AE0" w14:paraId="0CF1BA82" w14:textId="77777777" w:rsidTr="00D12D79">
        <w:trPr>
          <w:trHeight w:val="312"/>
        </w:trPr>
        <w:tc>
          <w:tcPr>
            <w:tcW w:w="350" w:type="pct"/>
            <w:tcBorders>
              <w:top w:val="outset" w:sz="6" w:space="0" w:color="414142"/>
              <w:left w:val="outset" w:sz="6" w:space="0" w:color="414142"/>
              <w:bottom w:val="outset" w:sz="6" w:space="0" w:color="414142"/>
              <w:right w:val="outset" w:sz="6" w:space="0" w:color="414142"/>
            </w:tcBorders>
            <w:hideMark/>
          </w:tcPr>
          <w:p w14:paraId="29BF1CBA"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lastRenderedPageBreak/>
              <w:t>62.</w:t>
            </w:r>
          </w:p>
        </w:tc>
        <w:tc>
          <w:tcPr>
            <w:tcW w:w="1800" w:type="pct"/>
            <w:tcBorders>
              <w:top w:val="outset" w:sz="6" w:space="0" w:color="414142"/>
              <w:left w:val="outset" w:sz="6" w:space="0" w:color="414142"/>
              <w:bottom w:val="outset" w:sz="6" w:space="0" w:color="414142"/>
              <w:right w:val="outset" w:sz="6" w:space="0" w:color="414142"/>
            </w:tcBorders>
            <w:hideMark/>
          </w:tcPr>
          <w:p w14:paraId="0E0E532C" w14:textId="77777777" w:rsidR="001B7C3B" w:rsidRPr="00E84472" w:rsidRDefault="00B1741B" w:rsidP="00EC7BD9">
            <w:pPr>
              <w:keepNext/>
              <w:keepLines/>
              <w:widowControl w:val="0"/>
              <w:spacing w:after="0" w:line="240" w:lineRule="auto"/>
              <w:jc w:val="both"/>
              <w:rPr>
                <w:rFonts w:ascii="Times New Roman" w:hAnsi="Times New Roman"/>
                <w:noProof/>
                <w:kern w:val="0"/>
                <w:sz w:val="24"/>
              </w:rPr>
            </w:pPr>
            <w:r>
              <w:rPr>
                <w:rFonts w:ascii="Times New Roman" w:hAnsi="Times New Roman"/>
                <w:sz w:val="24"/>
              </w:rPr>
              <w:t>Misce.Da.Signa;</w:t>
            </w:r>
          </w:p>
          <w:p w14:paraId="23BDC651" w14:textId="118A9F4F" w:rsidR="00B1741B" w:rsidRPr="00E67AE0" w:rsidRDefault="00B1741B" w:rsidP="00EC7BD9">
            <w:pPr>
              <w:keepNext/>
              <w:keepLines/>
              <w:widowControl w:val="0"/>
              <w:spacing w:after="0" w:line="240" w:lineRule="auto"/>
              <w:jc w:val="both"/>
              <w:rPr>
                <w:rFonts w:ascii="Times New Roman" w:hAnsi="Times New Roman"/>
                <w:noProof/>
                <w:kern w:val="0"/>
                <w:sz w:val="24"/>
              </w:rPr>
            </w:pPr>
            <w:r>
              <w:rPr>
                <w:rFonts w:ascii="Times New Roman" w:hAnsi="Times New Roman"/>
                <w:sz w:val="24"/>
              </w:rPr>
              <w:t>Misceatur, Detur, Signetur</w:t>
            </w:r>
          </w:p>
        </w:tc>
        <w:tc>
          <w:tcPr>
            <w:tcW w:w="1000" w:type="pct"/>
            <w:tcBorders>
              <w:top w:val="outset" w:sz="6" w:space="0" w:color="414142"/>
              <w:left w:val="outset" w:sz="6" w:space="0" w:color="414142"/>
              <w:bottom w:val="outset" w:sz="6" w:space="0" w:color="414142"/>
              <w:right w:val="outset" w:sz="6" w:space="0" w:color="414142"/>
            </w:tcBorders>
            <w:hideMark/>
          </w:tcPr>
          <w:p w14:paraId="426DD47D" w14:textId="77777777" w:rsidR="00B1741B" w:rsidRPr="00E67AE0" w:rsidRDefault="00B1741B" w:rsidP="00EC7BD9">
            <w:pPr>
              <w:keepNext/>
              <w:keepLines/>
              <w:widowControl w:val="0"/>
              <w:spacing w:after="0" w:line="240" w:lineRule="auto"/>
              <w:jc w:val="both"/>
              <w:rPr>
                <w:rFonts w:ascii="Times New Roman" w:hAnsi="Times New Roman"/>
                <w:noProof/>
                <w:kern w:val="0"/>
                <w:sz w:val="24"/>
              </w:rPr>
            </w:pPr>
            <w:r>
              <w:rPr>
                <w:rFonts w:ascii="Times New Roman" w:hAnsi="Times New Roman"/>
                <w:sz w:val="24"/>
              </w:rPr>
              <w:t>M.D.S.</w:t>
            </w:r>
          </w:p>
        </w:tc>
        <w:tc>
          <w:tcPr>
            <w:tcW w:w="1850" w:type="pct"/>
            <w:tcBorders>
              <w:top w:val="outset" w:sz="6" w:space="0" w:color="414142"/>
              <w:left w:val="outset" w:sz="6" w:space="0" w:color="414142"/>
              <w:bottom w:val="outset" w:sz="6" w:space="0" w:color="414142"/>
              <w:right w:val="outset" w:sz="6" w:space="0" w:color="414142"/>
            </w:tcBorders>
            <w:hideMark/>
          </w:tcPr>
          <w:p w14:paraId="0A7D88B2" w14:textId="77777777" w:rsidR="00B1741B" w:rsidRPr="00E67AE0" w:rsidRDefault="00B1741B" w:rsidP="00EC7BD9">
            <w:pPr>
              <w:keepNext/>
              <w:keepLines/>
              <w:widowControl w:val="0"/>
              <w:spacing w:after="0" w:line="240" w:lineRule="auto"/>
              <w:jc w:val="both"/>
              <w:rPr>
                <w:rFonts w:ascii="Times New Roman" w:hAnsi="Times New Roman"/>
                <w:noProof/>
                <w:kern w:val="0"/>
                <w:sz w:val="24"/>
              </w:rPr>
            </w:pPr>
            <w:r>
              <w:rPr>
                <w:rFonts w:ascii="Times New Roman" w:hAnsi="Times New Roman"/>
                <w:i/>
                <w:iCs/>
                <w:sz w:val="24"/>
              </w:rPr>
              <w:t>sajauc, dod, apzīmē; lai tiek sajaukts, dots, apzīmēts</w:t>
            </w:r>
            <w:r>
              <w:rPr>
                <w:rFonts w:ascii="Times New Roman" w:hAnsi="Times New Roman"/>
                <w:sz w:val="24"/>
              </w:rPr>
              <w:t xml:space="preserve"> [mix, give, label; let it be mixed, given, labelled]</w:t>
            </w:r>
          </w:p>
        </w:tc>
      </w:tr>
      <w:tr w:rsidR="00B1741B" w:rsidRPr="00E67AE0" w14:paraId="1BF11D5D"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308CB64A"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63.</w:t>
            </w:r>
          </w:p>
        </w:tc>
        <w:tc>
          <w:tcPr>
            <w:tcW w:w="1800" w:type="pct"/>
            <w:tcBorders>
              <w:top w:val="outset" w:sz="6" w:space="0" w:color="414142"/>
              <w:left w:val="outset" w:sz="6" w:space="0" w:color="414142"/>
              <w:bottom w:val="outset" w:sz="6" w:space="0" w:color="414142"/>
              <w:right w:val="outset" w:sz="6" w:space="0" w:color="414142"/>
            </w:tcBorders>
            <w:hideMark/>
          </w:tcPr>
          <w:p w14:paraId="2139FD0A"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Misce fiat</w:t>
            </w:r>
          </w:p>
        </w:tc>
        <w:tc>
          <w:tcPr>
            <w:tcW w:w="1000" w:type="pct"/>
            <w:tcBorders>
              <w:top w:val="outset" w:sz="6" w:space="0" w:color="414142"/>
              <w:left w:val="outset" w:sz="6" w:space="0" w:color="414142"/>
              <w:bottom w:val="outset" w:sz="6" w:space="0" w:color="414142"/>
              <w:right w:val="outset" w:sz="6" w:space="0" w:color="414142"/>
            </w:tcBorders>
            <w:hideMark/>
          </w:tcPr>
          <w:p w14:paraId="48AD3F66"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M.f.</w:t>
            </w:r>
          </w:p>
        </w:tc>
        <w:tc>
          <w:tcPr>
            <w:tcW w:w="1850" w:type="pct"/>
            <w:tcBorders>
              <w:top w:val="outset" w:sz="6" w:space="0" w:color="414142"/>
              <w:left w:val="outset" w:sz="6" w:space="0" w:color="414142"/>
              <w:bottom w:val="outset" w:sz="6" w:space="0" w:color="414142"/>
              <w:right w:val="outset" w:sz="6" w:space="0" w:color="414142"/>
            </w:tcBorders>
            <w:hideMark/>
          </w:tcPr>
          <w:p w14:paraId="396612EF"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 xml:space="preserve">sajauc, lai top </w:t>
            </w:r>
            <w:r>
              <w:rPr>
                <w:rFonts w:ascii="Times New Roman" w:hAnsi="Times New Roman"/>
                <w:sz w:val="24"/>
              </w:rPr>
              <w:t>[mix, let it be made]</w:t>
            </w:r>
          </w:p>
        </w:tc>
      </w:tr>
      <w:tr w:rsidR="00B1741B" w:rsidRPr="00E67AE0" w14:paraId="5FAA265A"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0C0037A7"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64.</w:t>
            </w:r>
          </w:p>
        </w:tc>
        <w:tc>
          <w:tcPr>
            <w:tcW w:w="1800" w:type="pct"/>
            <w:tcBorders>
              <w:top w:val="outset" w:sz="6" w:space="0" w:color="414142"/>
              <w:left w:val="outset" w:sz="6" w:space="0" w:color="414142"/>
              <w:bottom w:val="outset" w:sz="6" w:space="0" w:color="414142"/>
              <w:right w:val="outset" w:sz="6" w:space="0" w:color="414142"/>
            </w:tcBorders>
            <w:hideMark/>
          </w:tcPr>
          <w:p w14:paraId="7F63C45A"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mixtura</w:t>
            </w:r>
          </w:p>
        </w:tc>
        <w:tc>
          <w:tcPr>
            <w:tcW w:w="1000" w:type="pct"/>
            <w:tcBorders>
              <w:top w:val="outset" w:sz="6" w:space="0" w:color="414142"/>
              <w:left w:val="outset" w:sz="6" w:space="0" w:color="414142"/>
              <w:bottom w:val="outset" w:sz="6" w:space="0" w:color="414142"/>
              <w:right w:val="outset" w:sz="6" w:space="0" w:color="414142"/>
            </w:tcBorders>
            <w:hideMark/>
          </w:tcPr>
          <w:p w14:paraId="3170A3DC"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mixt.</w:t>
            </w:r>
          </w:p>
        </w:tc>
        <w:tc>
          <w:tcPr>
            <w:tcW w:w="1850" w:type="pct"/>
            <w:tcBorders>
              <w:top w:val="outset" w:sz="6" w:space="0" w:color="414142"/>
              <w:left w:val="outset" w:sz="6" w:space="0" w:color="414142"/>
              <w:bottom w:val="outset" w:sz="6" w:space="0" w:color="414142"/>
              <w:right w:val="outset" w:sz="6" w:space="0" w:color="414142"/>
            </w:tcBorders>
            <w:hideMark/>
          </w:tcPr>
          <w:p w14:paraId="494B0FCE"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mikstūra</w:t>
            </w:r>
            <w:r>
              <w:rPr>
                <w:rFonts w:ascii="Times New Roman" w:hAnsi="Times New Roman"/>
                <w:sz w:val="24"/>
              </w:rPr>
              <w:t xml:space="preserve"> [mixture]</w:t>
            </w:r>
          </w:p>
        </w:tc>
      </w:tr>
      <w:tr w:rsidR="00B1741B" w:rsidRPr="00E67AE0" w14:paraId="6E35C1AD"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1D8E46B4"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65.</w:t>
            </w:r>
          </w:p>
        </w:tc>
        <w:tc>
          <w:tcPr>
            <w:tcW w:w="1800" w:type="pct"/>
            <w:tcBorders>
              <w:top w:val="outset" w:sz="6" w:space="0" w:color="414142"/>
              <w:left w:val="outset" w:sz="6" w:space="0" w:color="414142"/>
              <w:bottom w:val="outset" w:sz="6" w:space="0" w:color="414142"/>
              <w:right w:val="outset" w:sz="6" w:space="0" w:color="414142"/>
            </w:tcBorders>
            <w:hideMark/>
          </w:tcPr>
          <w:p w14:paraId="763B3277"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mucilago</w:t>
            </w:r>
          </w:p>
        </w:tc>
        <w:tc>
          <w:tcPr>
            <w:tcW w:w="1000" w:type="pct"/>
            <w:tcBorders>
              <w:top w:val="outset" w:sz="6" w:space="0" w:color="414142"/>
              <w:left w:val="outset" w:sz="6" w:space="0" w:color="414142"/>
              <w:bottom w:val="outset" w:sz="6" w:space="0" w:color="414142"/>
              <w:right w:val="outset" w:sz="6" w:space="0" w:color="414142"/>
            </w:tcBorders>
            <w:hideMark/>
          </w:tcPr>
          <w:p w14:paraId="580BFF95"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muc.</w:t>
            </w:r>
          </w:p>
        </w:tc>
        <w:tc>
          <w:tcPr>
            <w:tcW w:w="1850" w:type="pct"/>
            <w:tcBorders>
              <w:top w:val="outset" w:sz="6" w:space="0" w:color="414142"/>
              <w:left w:val="outset" w:sz="6" w:space="0" w:color="414142"/>
              <w:bottom w:val="outset" w:sz="6" w:space="0" w:color="414142"/>
              <w:right w:val="outset" w:sz="6" w:space="0" w:color="414142"/>
            </w:tcBorders>
            <w:hideMark/>
          </w:tcPr>
          <w:p w14:paraId="5F58D6D0"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gļotas</w:t>
            </w:r>
            <w:r>
              <w:rPr>
                <w:rFonts w:ascii="Times New Roman" w:hAnsi="Times New Roman"/>
                <w:sz w:val="24"/>
              </w:rPr>
              <w:t xml:space="preserve"> [mucus]</w:t>
            </w:r>
          </w:p>
        </w:tc>
      </w:tr>
      <w:tr w:rsidR="00B1741B" w:rsidRPr="00E67AE0" w14:paraId="59C58C74"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1F53FB11"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66.</w:t>
            </w:r>
          </w:p>
        </w:tc>
        <w:tc>
          <w:tcPr>
            <w:tcW w:w="1800" w:type="pct"/>
            <w:tcBorders>
              <w:top w:val="outset" w:sz="6" w:space="0" w:color="414142"/>
              <w:left w:val="outset" w:sz="6" w:space="0" w:color="414142"/>
              <w:bottom w:val="outset" w:sz="6" w:space="0" w:color="414142"/>
              <w:right w:val="outset" w:sz="6" w:space="0" w:color="414142"/>
            </w:tcBorders>
            <w:hideMark/>
          </w:tcPr>
          <w:p w14:paraId="73D38055"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numero</w:t>
            </w:r>
          </w:p>
        </w:tc>
        <w:tc>
          <w:tcPr>
            <w:tcW w:w="1000" w:type="pct"/>
            <w:tcBorders>
              <w:top w:val="outset" w:sz="6" w:space="0" w:color="414142"/>
              <w:left w:val="outset" w:sz="6" w:space="0" w:color="414142"/>
              <w:bottom w:val="outset" w:sz="6" w:space="0" w:color="414142"/>
              <w:right w:val="outset" w:sz="6" w:space="0" w:color="414142"/>
            </w:tcBorders>
            <w:hideMark/>
          </w:tcPr>
          <w:p w14:paraId="13EF2FD2"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N.</w:t>
            </w:r>
          </w:p>
        </w:tc>
        <w:tc>
          <w:tcPr>
            <w:tcW w:w="1850" w:type="pct"/>
            <w:tcBorders>
              <w:top w:val="outset" w:sz="6" w:space="0" w:color="414142"/>
              <w:left w:val="outset" w:sz="6" w:space="0" w:color="414142"/>
              <w:bottom w:val="outset" w:sz="6" w:space="0" w:color="414142"/>
              <w:right w:val="outset" w:sz="6" w:space="0" w:color="414142"/>
            </w:tcBorders>
            <w:hideMark/>
          </w:tcPr>
          <w:p w14:paraId="5A0A5757"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skaitā</w:t>
            </w:r>
            <w:r>
              <w:rPr>
                <w:rFonts w:ascii="Times New Roman" w:hAnsi="Times New Roman"/>
                <w:sz w:val="24"/>
              </w:rPr>
              <w:t xml:space="preserve"> [in number]</w:t>
            </w:r>
          </w:p>
        </w:tc>
      </w:tr>
      <w:tr w:rsidR="00B1741B" w:rsidRPr="00E67AE0" w14:paraId="483C9C0C"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0AAA34E8"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67.</w:t>
            </w:r>
          </w:p>
        </w:tc>
        <w:tc>
          <w:tcPr>
            <w:tcW w:w="1800" w:type="pct"/>
            <w:tcBorders>
              <w:top w:val="outset" w:sz="6" w:space="0" w:color="414142"/>
              <w:left w:val="outset" w:sz="6" w:space="0" w:color="414142"/>
              <w:bottom w:val="outset" w:sz="6" w:space="0" w:color="414142"/>
              <w:right w:val="outset" w:sz="6" w:space="0" w:color="414142"/>
            </w:tcBorders>
            <w:hideMark/>
          </w:tcPr>
          <w:p w14:paraId="3EBC57F0"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oleum</w:t>
            </w:r>
          </w:p>
        </w:tc>
        <w:tc>
          <w:tcPr>
            <w:tcW w:w="1000" w:type="pct"/>
            <w:tcBorders>
              <w:top w:val="outset" w:sz="6" w:space="0" w:color="414142"/>
              <w:left w:val="outset" w:sz="6" w:space="0" w:color="414142"/>
              <w:bottom w:val="outset" w:sz="6" w:space="0" w:color="414142"/>
              <w:right w:val="outset" w:sz="6" w:space="0" w:color="414142"/>
            </w:tcBorders>
            <w:hideMark/>
          </w:tcPr>
          <w:p w14:paraId="5A8659BE"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ol.</w:t>
            </w:r>
          </w:p>
        </w:tc>
        <w:tc>
          <w:tcPr>
            <w:tcW w:w="1850" w:type="pct"/>
            <w:tcBorders>
              <w:top w:val="outset" w:sz="6" w:space="0" w:color="414142"/>
              <w:left w:val="outset" w:sz="6" w:space="0" w:color="414142"/>
              <w:bottom w:val="outset" w:sz="6" w:space="0" w:color="414142"/>
              <w:right w:val="outset" w:sz="6" w:space="0" w:color="414142"/>
            </w:tcBorders>
            <w:hideMark/>
          </w:tcPr>
          <w:p w14:paraId="6F2DB9C5"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eļļa</w:t>
            </w:r>
            <w:r>
              <w:rPr>
                <w:rFonts w:ascii="Times New Roman" w:hAnsi="Times New Roman"/>
                <w:sz w:val="24"/>
              </w:rPr>
              <w:t xml:space="preserve"> [oil]</w:t>
            </w:r>
          </w:p>
        </w:tc>
      </w:tr>
      <w:tr w:rsidR="00B1741B" w:rsidRPr="00E67AE0" w14:paraId="608018FB"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583B5E56"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68.</w:t>
            </w:r>
          </w:p>
        </w:tc>
        <w:tc>
          <w:tcPr>
            <w:tcW w:w="1800" w:type="pct"/>
            <w:tcBorders>
              <w:top w:val="outset" w:sz="6" w:space="0" w:color="414142"/>
              <w:left w:val="outset" w:sz="6" w:space="0" w:color="414142"/>
              <w:bottom w:val="outset" w:sz="6" w:space="0" w:color="414142"/>
              <w:right w:val="outset" w:sz="6" w:space="0" w:color="414142"/>
            </w:tcBorders>
            <w:hideMark/>
          </w:tcPr>
          <w:p w14:paraId="789EEB3F"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pars, partes</w:t>
            </w:r>
          </w:p>
        </w:tc>
        <w:tc>
          <w:tcPr>
            <w:tcW w:w="1000" w:type="pct"/>
            <w:tcBorders>
              <w:top w:val="outset" w:sz="6" w:space="0" w:color="414142"/>
              <w:left w:val="outset" w:sz="6" w:space="0" w:color="414142"/>
              <w:bottom w:val="outset" w:sz="6" w:space="0" w:color="414142"/>
              <w:right w:val="outset" w:sz="6" w:space="0" w:color="414142"/>
            </w:tcBorders>
            <w:hideMark/>
          </w:tcPr>
          <w:p w14:paraId="03B3C035"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p.</w:t>
            </w:r>
          </w:p>
        </w:tc>
        <w:tc>
          <w:tcPr>
            <w:tcW w:w="1850" w:type="pct"/>
            <w:tcBorders>
              <w:top w:val="outset" w:sz="6" w:space="0" w:color="414142"/>
              <w:left w:val="outset" w:sz="6" w:space="0" w:color="414142"/>
              <w:bottom w:val="outset" w:sz="6" w:space="0" w:color="414142"/>
              <w:right w:val="outset" w:sz="6" w:space="0" w:color="414142"/>
            </w:tcBorders>
            <w:hideMark/>
          </w:tcPr>
          <w:p w14:paraId="21E16F85"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daļa, daļas</w:t>
            </w:r>
            <w:r>
              <w:rPr>
                <w:rFonts w:ascii="Times New Roman" w:hAnsi="Times New Roman"/>
                <w:sz w:val="24"/>
              </w:rPr>
              <w:t xml:space="preserve"> [part, parts]</w:t>
            </w:r>
          </w:p>
        </w:tc>
      </w:tr>
      <w:tr w:rsidR="00B1741B" w:rsidRPr="00E67AE0" w14:paraId="3180E4C0"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2D4B42F4"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69.</w:t>
            </w:r>
          </w:p>
        </w:tc>
        <w:tc>
          <w:tcPr>
            <w:tcW w:w="1800" w:type="pct"/>
            <w:tcBorders>
              <w:top w:val="outset" w:sz="6" w:space="0" w:color="414142"/>
              <w:left w:val="outset" w:sz="6" w:space="0" w:color="414142"/>
              <w:bottom w:val="outset" w:sz="6" w:space="0" w:color="414142"/>
              <w:right w:val="outset" w:sz="6" w:space="0" w:color="414142"/>
            </w:tcBorders>
            <w:hideMark/>
          </w:tcPr>
          <w:p w14:paraId="3B546874"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partes aequales</w:t>
            </w:r>
          </w:p>
        </w:tc>
        <w:tc>
          <w:tcPr>
            <w:tcW w:w="1000" w:type="pct"/>
            <w:tcBorders>
              <w:top w:val="outset" w:sz="6" w:space="0" w:color="414142"/>
              <w:left w:val="outset" w:sz="6" w:space="0" w:color="414142"/>
              <w:bottom w:val="outset" w:sz="6" w:space="0" w:color="414142"/>
              <w:right w:val="outset" w:sz="6" w:space="0" w:color="414142"/>
            </w:tcBorders>
            <w:hideMark/>
          </w:tcPr>
          <w:p w14:paraId="3037ED81"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p. aeq.</w:t>
            </w:r>
          </w:p>
        </w:tc>
        <w:tc>
          <w:tcPr>
            <w:tcW w:w="1850" w:type="pct"/>
            <w:tcBorders>
              <w:top w:val="outset" w:sz="6" w:space="0" w:color="414142"/>
              <w:left w:val="outset" w:sz="6" w:space="0" w:color="414142"/>
              <w:bottom w:val="outset" w:sz="6" w:space="0" w:color="414142"/>
              <w:right w:val="outset" w:sz="6" w:space="0" w:color="414142"/>
            </w:tcBorders>
            <w:hideMark/>
          </w:tcPr>
          <w:p w14:paraId="6C9F2CA7"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vienādas daļas, vienādās (līdzīgās) devās</w:t>
            </w:r>
            <w:r>
              <w:rPr>
                <w:rFonts w:ascii="Times New Roman" w:hAnsi="Times New Roman"/>
                <w:sz w:val="24"/>
              </w:rPr>
              <w:t xml:space="preserve"> [equal parts, equal (similar) parts]</w:t>
            </w:r>
          </w:p>
        </w:tc>
      </w:tr>
      <w:tr w:rsidR="00B1741B" w:rsidRPr="00E67AE0" w14:paraId="5885286F"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38D46AC0"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70.</w:t>
            </w:r>
          </w:p>
        </w:tc>
        <w:tc>
          <w:tcPr>
            <w:tcW w:w="1800" w:type="pct"/>
            <w:tcBorders>
              <w:top w:val="outset" w:sz="6" w:space="0" w:color="414142"/>
              <w:left w:val="outset" w:sz="6" w:space="0" w:color="414142"/>
              <w:bottom w:val="outset" w:sz="6" w:space="0" w:color="414142"/>
              <w:right w:val="outset" w:sz="6" w:space="0" w:color="414142"/>
            </w:tcBorders>
            <w:hideMark/>
          </w:tcPr>
          <w:p w14:paraId="481008CA"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paste</w:t>
            </w:r>
          </w:p>
        </w:tc>
        <w:tc>
          <w:tcPr>
            <w:tcW w:w="1000" w:type="pct"/>
            <w:tcBorders>
              <w:top w:val="outset" w:sz="6" w:space="0" w:color="414142"/>
              <w:left w:val="outset" w:sz="6" w:space="0" w:color="414142"/>
              <w:bottom w:val="outset" w:sz="6" w:space="0" w:color="414142"/>
              <w:right w:val="outset" w:sz="6" w:space="0" w:color="414142"/>
            </w:tcBorders>
            <w:hideMark/>
          </w:tcPr>
          <w:p w14:paraId="2A2DFA56"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past.</w:t>
            </w:r>
          </w:p>
        </w:tc>
        <w:tc>
          <w:tcPr>
            <w:tcW w:w="1850" w:type="pct"/>
            <w:tcBorders>
              <w:top w:val="outset" w:sz="6" w:space="0" w:color="414142"/>
              <w:left w:val="outset" w:sz="6" w:space="0" w:color="414142"/>
              <w:bottom w:val="outset" w:sz="6" w:space="0" w:color="414142"/>
              <w:right w:val="outset" w:sz="6" w:space="0" w:color="414142"/>
            </w:tcBorders>
            <w:hideMark/>
          </w:tcPr>
          <w:p w14:paraId="40E97DA0"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pasta</w:t>
            </w:r>
            <w:r>
              <w:rPr>
                <w:rFonts w:ascii="Times New Roman" w:hAnsi="Times New Roman"/>
                <w:sz w:val="24"/>
              </w:rPr>
              <w:t xml:space="preserve"> [paste]</w:t>
            </w:r>
          </w:p>
        </w:tc>
      </w:tr>
      <w:tr w:rsidR="00B1741B" w:rsidRPr="00E67AE0" w14:paraId="52EEED20"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076D04D7"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71.</w:t>
            </w:r>
          </w:p>
        </w:tc>
        <w:tc>
          <w:tcPr>
            <w:tcW w:w="1800" w:type="pct"/>
            <w:tcBorders>
              <w:top w:val="outset" w:sz="6" w:space="0" w:color="414142"/>
              <w:left w:val="outset" w:sz="6" w:space="0" w:color="414142"/>
              <w:bottom w:val="outset" w:sz="6" w:space="0" w:color="414142"/>
              <w:right w:val="outset" w:sz="6" w:space="0" w:color="414142"/>
            </w:tcBorders>
            <w:hideMark/>
          </w:tcPr>
          <w:p w14:paraId="7C5F6FC3"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pilula, pilulae</w:t>
            </w:r>
          </w:p>
        </w:tc>
        <w:tc>
          <w:tcPr>
            <w:tcW w:w="1000" w:type="pct"/>
            <w:tcBorders>
              <w:top w:val="outset" w:sz="6" w:space="0" w:color="414142"/>
              <w:left w:val="outset" w:sz="6" w:space="0" w:color="414142"/>
              <w:bottom w:val="outset" w:sz="6" w:space="0" w:color="414142"/>
              <w:right w:val="outset" w:sz="6" w:space="0" w:color="414142"/>
            </w:tcBorders>
            <w:hideMark/>
          </w:tcPr>
          <w:p w14:paraId="744F8CDD"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pil.</w:t>
            </w:r>
          </w:p>
        </w:tc>
        <w:tc>
          <w:tcPr>
            <w:tcW w:w="1850" w:type="pct"/>
            <w:tcBorders>
              <w:top w:val="outset" w:sz="6" w:space="0" w:color="414142"/>
              <w:left w:val="outset" w:sz="6" w:space="0" w:color="414142"/>
              <w:bottom w:val="outset" w:sz="6" w:space="0" w:color="414142"/>
              <w:right w:val="outset" w:sz="6" w:space="0" w:color="414142"/>
            </w:tcBorders>
            <w:hideMark/>
          </w:tcPr>
          <w:p w14:paraId="2ADBF266"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zirnītis, zirnīši</w:t>
            </w:r>
            <w:r>
              <w:rPr>
                <w:rFonts w:ascii="Times New Roman" w:hAnsi="Times New Roman"/>
                <w:sz w:val="24"/>
              </w:rPr>
              <w:t xml:space="preserve"> [a pill]</w:t>
            </w:r>
          </w:p>
        </w:tc>
      </w:tr>
      <w:tr w:rsidR="00B1741B" w:rsidRPr="00E67AE0" w14:paraId="316A40AE"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330BB5B3"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72.</w:t>
            </w:r>
          </w:p>
        </w:tc>
        <w:tc>
          <w:tcPr>
            <w:tcW w:w="1800" w:type="pct"/>
            <w:tcBorders>
              <w:top w:val="outset" w:sz="6" w:space="0" w:color="414142"/>
              <w:left w:val="outset" w:sz="6" w:space="0" w:color="414142"/>
              <w:bottom w:val="outset" w:sz="6" w:space="0" w:color="414142"/>
              <w:right w:val="outset" w:sz="6" w:space="0" w:color="414142"/>
            </w:tcBorders>
            <w:hideMark/>
          </w:tcPr>
          <w:p w14:paraId="63465C08"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praecipitatus</w:t>
            </w:r>
          </w:p>
        </w:tc>
        <w:tc>
          <w:tcPr>
            <w:tcW w:w="1000" w:type="pct"/>
            <w:tcBorders>
              <w:top w:val="outset" w:sz="6" w:space="0" w:color="414142"/>
              <w:left w:val="outset" w:sz="6" w:space="0" w:color="414142"/>
              <w:bottom w:val="outset" w:sz="6" w:space="0" w:color="414142"/>
              <w:right w:val="outset" w:sz="6" w:space="0" w:color="414142"/>
            </w:tcBorders>
            <w:hideMark/>
          </w:tcPr>
          <w:p w14:paraId="1D458E1A"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ppt., praec.</w:t>
            </w:r>
          </w:p>
        </w:tc>
        <w:tc>
          <w:tcPr>
            <w:tcW w:w="1850" w:type="pct"/>
            <w:tcBorders>
              <w:top w:val="outset" w:sz="6" w:space="0" w:color="414142"/>
              <w:left w:val="outset" w:sz="6" w:space="0" w:color="414142"/>
              <w:bottom w:val="outset" w:sz="6" w:space="0" w:color="414142"/>
              <w:right w:val="outset" w:sz="6" w:space="0" w:color="414142"/>
            </w:tcBorders>
            <w:hideMark/>
          </w:tcPr>
          <w:p w14:paraId="10694434"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izgulsnēts – nogulsnes</w:t>
            </w:r>
            <w:r>
              <w:rPr>
                <w:rFonts w:ascii="Times New Roman" w:hAnsi="Times New Roman"/>
                <w:sz w:val="24"/>
              </w:rPr>
              <w:t xml:space="preserve"> [precipitated – sediment]</w:t>
            </w:r>
          </w:p>
        </w:tc>
      </w:tr>
      <w:tr w:rsidR="00B1741B" w:rsidRPr="00E67AE0" w14:paraId="37D98929"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5440191E"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73.</w:t>
            </w:r>
          </w:p>
        </w:tc>
        <w:tc>
          <w:tcPr>
            <w:tcW w:w="1800" w:type="pct"/>
            <w:tcBorders>
              <w:top w:val="outset" w:sz="6" w:space="0" w:color="414142"/>
              <w:left w:val="outset" w:sz="6" w:space="0" w:color="414142"/>
              <w:bottom w:val="outset" w:sz="6" w:space="0" w:color="414142"/>
              <w:right w:val="outset" w:sz="6" w:space="0" w:color="414142"/>
            </w:tcBorders>
            <w:hideMark/>
          </w:tcPr>
          <w:p w14:paraId="3A107FCC"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pro injectionibus</w:t>
            </w:r>
          </w:p>
        </w:tc>
        <w:tc>
          <w:tcPr>
            <w:tcW w:w="1000" w:type="pct"/>
            <w:tcBorders>
              <w:top w:val="outset" w:sz="6" w:space="0" w:color="414142"/>
              <w:left w:val="outset" w:sz="6" w:space="0" w:color="414142"/>
              <w:bottom w:val="outset" w:sz="6" w:space="0" w:color="414142"/>
              <w:right w:val="outset" w:sz="6" w:space="0" w:color="414142"/>
            </w:tcBorders>
            <w:hideMark/>
          </w:tcPr>
          <w:p w14:paraId="26037E2B"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pro inj.</w:t>
            </w:r>
          </w:p>
        </w:tc>
        <w:tc>
          <w:tcPr>
            <w:tcW w:w="1850" w:type="pct"/>
            <w:tcBorders>
              <w:top w:val="outset" w:sz="6" w:space="0" w:color="414142"/>
              <w:left w:val="outset" w:sz="6" w:space="0" w:color="414142"/>
              <w:bottom w:val="outset" w:sz="6" w:space="0" w:color="414142"/>
              <w:right w:val="outset" w:sz="6" w:space="0" w:color="414142"/>
            </w:tcBorders>
            <w:hideMark/>
          </w:tcPr>
          <w:p w14:paraId="6F0BEEEA"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iešļircināšanai</w:t>
            </w:r>
            <w:r>
              <w:rPr>
                <w:rFonts w:ascii="Times New Roman" w:hAnsi="Times New Roman"/>
                <w:sz w:val="24"/>
              </w:rPr>
              <w:t xml:space="preserve"> [for injection]</w:t>
            </w:r>
          </w:p>
        </w:tc>
      </w:tr>
      <w:tr w:rsidR="00B1741B" w:rsidRPr="00E67AE0" w14:paraId="4EC44CCE"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2F6FB101"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74.</w:t>
            </w:r>
          </w:p>
        </w:tc>
        <w:tc>
          <w:tcPr>
            <w:tcW w:w="1800" w:type="pct"/>
            <w:tcBorders>
              <w:top w:val="outset" w:sz="6" w:space="0" w:color="414142"/>
              <w:left w:val="outset" w:sz="6" w:space="0" w:color="414142"/>
              <w:bottom w:val="outset" w:sz="6" w:space="0" w:color="414142"/>
              <w:right w:val="outset" w:sz="6" w:space="0" w:color="414142"/>
            </w:tcBorders>
            <w:hideMark/>
          </w:tcPr>
          <w:p w14:paraId="6AE6354C"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pro usu externo</w:t>
            </w:r>
          </w:p>
        </w:tc>
        <w:tc>
          <w:tcPr>
            <w:tcW w:w="1000" w:type="pct"/>
            <w:tcBorders>
              <w:top w:val="outset" w:sz="6" w:space="0" w:color="414142"/>
              <w:left w:val="outset" w:sz="6" w:space="0" w:color="414142"/>
              <w:bottom w:val="outset" w:sz="6" w:space="0" w:color="414142"/>
              <w:right w:val="outset" w:sz="6" w:space="0" w:color="414142"/>
            </w:tcBorders>
            <w:hideMark/>
          </w:tcPr>
          <w:p w14:paraId="1C979ED2"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pro us. ext.</w:t>
            </w:r>
          </w:p>
        </w:tc>
        <w:tc>
          <w:tcPr>
            <w:tcW w:w="1850" w:type="pct"/>
            <w:tcBorders>
              <w:top w:val="outset" w:sz="6" w:space="0" w:color="414142"/>
              <w:left w:val="outset" w:sz="6" w:space="0" w:color="414142"/>
              <w:bottom w:val="outset" w:sz="6" w:space="0" w:color="414142"/>
              <w:right w:val="outset" w:sz="6" w:space="0" w:color="414142"/>
            </w:tcBorders>
            <w:hideMark/>
          </w:tcPr>
          <w:p w14:paraId="7FB49BA7"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ārīgai lietošanai</w:t>
            </w:r>
            <w:r>
              <w:rPr>
                <w:rFonts w:ascii="Times New Roman" w:hAnsi="Times New Roman"/>
                <w:sz w:val="24"/>
              </w:rPr>
              <w:t xml:space="preserve"> [for external use]</w:t>
            </w:r>
          </w:p>
        </w:tc>
      </w:tr>
      <w:tr w:rsidR="00B1741B" w:rsidRPr="00E67AE0" w14:paraId="49B02762"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5BC34D7B"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75.</w:t>
            </w:r>
          </w:p>
        </w:tc>
        <w:tc>
          <w:tcPr>
            <w:tcW w:w="1800" w:type="pct"/>
            <w:tcBorders>
              <w:top w:val="outset" w:sz="6" w:space="0" w:color="414142"/>
              <w:left w:val="outset" w:sz="6" w:space="0" w:color="414142"/>
              <w:bottom w:val="outset" w:sz="6" w:space="0" w:color="414142"/>
              <w:right w:val="outset" w:sz="6" w:space="0" w:color="414142"/>
            </w:tcBorders>
            <w:hideMark/>
          </w:tcPr>
          <w:p w14:paraId="6E804EEF"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pro usu interno</w:t>
            </w:r>
          </w:p>
        </w:tc>
        <w:tc>
          <w:tcPr>
            <w:tcW w:w="1000" w:type="pct"/>
            <w:tcBorders>
              <w:top w:val="outset" w:sz="6" w:space="0" w:color="414142"/>
              <w:left w:val="outset" w:sz="6" w:space="0" w:color="414142"/>
              <w:bottom w:val="outset" w:sz="6" w:space="0" w:color="414142"/>
              <w:right w:val="outset" w:sz="6" w:space="0" w:color="414142"/>
            </w:tcBorders>
            <w:hideMark/>
          </w:tcPr>
          <w:p w14:paraId="4B610C34"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pro us. int.</w:t>
            </w:r>
          </w:p>
        </w:tc>
        <w:tc>
          <w:tcPr>
            <w:tcW w:w="1850" w:type="pct"/>
            <w:tcBorders>
              <w:top w:val="outset" w:sz="6" w:space="0" w:color="414142"/>
              <w:left w:val="outset" w:sz="6" w:space="0" w:color="414142"/>
              <w:bottom w:val="outset" w:sz="6" w:space="0" w:color="414142"/>
              <w:right w:val="outset" w:sz="6" w:space="0" w:color="414142"/>
            </w:tcBorders>
            <w:hideMark/>
          </w:tcPr>
          <w:p w14:paraId="651DF796"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iekšķīgai lietošanai</w:t>
            </w:r>
            <w:r>
              <w:rPr>
                <w:rFonts w:ascii="Times New Roman" w:hAnsi="Times New Roman"/>
                <w:sz w:val="24"/>
              </w:rPr>
              <w:t xml:space="preserve"> [for internal use]</w:t>
            </w:r>
          </w:p>
        </w:tc>
      </w:tr>
      <w:tr w:rsidR="00B1741B" w:rsidRPr="00E67AE0" w14:paraId="299C77AA"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05E3B80A"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76.</w:t>
            </w:r>
          </w:p>
        </w:tc>
        <w:tc>
          <w:tcPr>
            <w:tcW w:w="1800" w:type="pct"/>
            <w:tcBorders>
              <w:top w:val="outset" w:sz="6" w:space="0" w:color="414142"/>
              <w:left w:val="outset" w:sz="6" w:space="0" w:color="414142"/>
              <w:bottom w:val="outset" w:sz="6" w:space="0" w:color="414142"/>
              <w:right w:val="outset" w:sz="6" w:space="0" w:color="414142"/>
            </w:tcBorders>
            <w:hideMark/>
          </w:tcPr>
          <w:p w14:paraId="0C181E85"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pulvis, pulveres</w:t>
            </w:r>
          </w:p>
        </w:tc>
        <w:tc>
          <w:tcPr>
            <w:tcW w:w="1000" w:type="pct"/>
            <w:tcBorders>
              <w:top w:val="outset" w:sz="6" w:space="0" w:color="414142"/>
              <w:left w:val="outset" w:sz="6" w:space="0" w:color="414142"/>
              <w:bottom w:val="outset" w:sz="6" w:space="0" w:color="414142"/>
              <w:right w:val="outset" w:sz="6" w:space="0" w:color="414142"/>
            </w:tcBorders>
            <w:hideMark/>
          </w:tcPr>
          <w:p w14:paraId="1457815A"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pulv.</w:t>
            </w:r>
          </w:p>
        </w:tc>
        <w:tc>
          <w:tcPr>
            <w:tcW w:w="1850" w:type="pct"/>
            <w:tcBorders>
              <w:top w:val="outset" w:sz="6" w:space="0" w:color="414142"/>
              <w:left w:val="outset" w:sz="6" w:space="0" w:color="414142"/>
              <w:bottom w:val="outset" w:sz="6" w:space="0" w:color="414142"/>
              <w:right w:val="outset" w:sz="6" w:space="0" w:color="414142"/>
            </w:tcBorders>
            <w:hideMark/>
          </w:tcPr>
          <w:p w14:paraId="7C0A1389"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pulveris</w:t>
            </w:r>
            <w:r>
              <w:rPr>
                <w:rFonts w:ascii="Times New Roman" w:hAnsi="Times New Roman"/>
                <w:sz w:val="24"/>
              </w:rPr>
              <w:t xml:space="preserve"> [powder]</w:t>
            </w:r>
          </w:p>
        </w:tc>
      </w:tr>
      <w:tr w:rsidR="00B1741B" w:rsidRPr="00E67AE0" w14:paraId="1C6F89F9"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72A78933"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77.</w:t>
            </w:r>
          </w:p>
        </w:tc>
        <w:tc>
          <w:tcPr>
            <w:tcW w:w="1800" w:type="pct"/>
            <w:tcBorders>
              <w:top w:val="outset" w:sz="6" w:space="0" w:color="414142"/>
              <w:left w:val="outset" w:sz="6" w:space="0" w:color="414142"/>
              <w:bottom w:val="outset" w:sz="6" w:space="0" w:color="414142"/>
              <w:right w:val="outset" w:sz="6" w:space="0" w:color="414142"/>
            </w:tcBorders>
            <w:hideMark/>
          </w:tcPr>
          <w:p w14:paraId="20475E91"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purus</w:t>
            </w:r>
          </w:p>
        </w:tc>
        <w:tc>
          <w:tcPr>
            <w:tcW w:w="1000" w:type="pct"/>
            <w:tcBorders>
              <w:top w:val="outset" w:sz="6" w:space="0" w:color="414142"/>
              <w:left w:val="outset" w:sz="6" w:space="0" w:color="414142"/>
              <w:bottom w:val="outset" w:sz="6" w:space="0" w:color="414142"/>
              <w:right w:val="outset" w:sz="6" w:space="0" w:color="414142"/>
            </w:tcBorders>
            <w:hideMark/>
          </w:tcPr>
          <w:p w14:paraId="6D03B006"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pur.</w:t>
            </w:r>
          </w:p>
        </w:tc>
        <w:tc>
          <w:tcPr>
            <w:tcW w:w="1850" w:type="pct"/>
            <w:tcBorders>
              <w:top w:val="outset" w:sz="6" w:space="0" w:color="414142"/>
              <w:left w:val="outset" w:sz="6" w:space="0" w:color="414142"/>
              <w:bottom w:val="outset" w:sz="6" w:space="0" w:color="414142"/>
              <w:right w:val="outset" w:sz="6" w:space="0" w:color="414142"/>
            </w:tcBorders>
            <w:hideMark/>
          </w:tcPr>
          <w:p w14:paraId="4184BDBB"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tīrs</w:t>
            </w:r>
            <w:r>
              <w:rPr>
                <w:rFonts w:ascii="Times New Roman" w:hAnsi="Times New Roman"/>
                <w:sz w:val="24"/>
              </w:rPr>
              <w:t xml:space="preserve"> [pure]</w:t>
            </w:r>
          </w:p>
        </w:tc>
      </w:tr>
      <w:tr w:rsidR="00B1741B" w:rsidRPr="00E67AE0" w14:paraId="4A4D94B4"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7E0CE387"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78.</w:t>
            </w:r>
          </w:p>
        </w:tc>
        <w:tc>
          <w:tcPr>
            <w:tcW w:w="1800" w:type="pct"/>
            <w:tcBorders>
              <w:top w:val="outset" w:sz="6" w:space="0" w:color="414142"/>
              <w:left w:val="outset" w:sz="6" w:space="0" w:color="414142"/>
              <w:bottom w:val="outset" w:sz="6" w:space="0" w:color="414142"/>
              <w:right w:val="outset" w:sz="6" w:space="0" w:color="414142"/>
            </w:tcBorders>
            <w:hideMark/>
          </w:tcPr>
          <w:p w14:paraId="4F81BC96"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quantum satis</w:t>
            </w:r>
          </w:p>
        </w:tc>
        <w:tc>
          <w:tcPr>
            <w:tcW w:w="1000" w:type="pct"/>
            <w:tcBorders>
              <w:top w:val="outset" w:sz="6" w:space="0" w:color="414142"/>
              <w:left w:val="outset" w:sz="6" w:space="0" w:color="414142"/>
              <w:bottom w:val="outset" w:sz="6" w:space="0" w:color="414142"/>
              <w:right w:val="outset" w:sz="6" w:space="0" w:color="414142"/>
            </w:tcBorders>
            <w:hideMark/>
          </w:tcPr>
          <w:p w14:paraId="3F2C9AC9"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q.s.</w:t>
            </w:r>
          </w:p>
        </w:tc>
        <w:tc>
          <w:tcPr>
            <w:tcW w:w="1850" w:type="pct"/>
            <w:tcBorders>
              <w:top w:val="outset" w:sz="6" w:space="0" w:color="414142"/>
              <w:left w:val="outset" w:sz="6" w:space="0" w:color="414142"/>
              <w:bottom w:val="outset" w:sz="6" w:space="0" w:color="414142"/>
              <w:right w:val="outset" w:sz="6" w:space="0" w:color="414142"/>
            </w:tcBorders>
            <w:hideMark/>
          </w:tcPr>
          <w:p w14:paraId="2D3AF81F"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cik vajag; vajadzīgajā daudzumā</w:t>
            </w:r>
            <w:r>
              <w:rPr>
                <w:rFonts w:ascii="Times New Roman" w:hAnsi="Times New Roman"/>
                <w:sz w:val="24"/>
              </w:rPr>
              <w:t xml:space="preserve"> [a sufficient quantity]</w:t>
            </w:r>
          </w:p>
        </w:tc>
      </w:tr>
      <w:tr w:rsidR="00B1741B" w:rsidRPr="00E67AE0" w14:paraId="630B9311"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1D4E9642"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79.</w:t>
            </w:r>
          </w:p>
        </w:tc>
        <w:tc>
          <w:tcPr>
            <w:tcW w:w="1800" w:type="pct"/>
            <w:tcBorders>
              <w:top w:val="outset" w:sz="6" w:space="0" w:color="414142"/>
              <w:left w:val="outset" w:sz="6" w:space="0" w:color="414142"/>
              <w:bottom w:val="outset" w:sz="6" w:space="0" w:color="414142"/>
              <w:right w:val="outset" w:sz="6" w:space="0" w:color="414142"/>
            </w:tcBorders>
            <w:hideMark/>
          </w:tcPr>
          <w:p w14:paraId="6AE725C9"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radix</w:t>
            </w:r>
          </w:p>
        </w:tc>
        <w:tc>
          <w:tcPr>
            <w:tcW w:w="1000" w:type="pct"/>
            <w:tcBorders>
              <w:top w:val="outset" w:sz="6" w:space="0" w:color="414142"/>
              <w:left w:val="outset" w:sz="6" w:space="0" w:color="414142"/>
              <w:bottom w:val="outset" w:sz="6" w:space="0" w:color="414142"/>
              <w:right w:val="outset" w:sz="6" w:space="0" w:color="414142"/>
            </w:tcBorders>
            <w:hideMark/>
          </w:tcPr>
          <w:p w14:paraId="40A1789F"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rad.</w:t>
            </w:r>
          </w:p>
        </w:tc>
        <w:tc>
          <w:tcPr>
            <w:tcW w:w="1850" w:type="pct"/>
            <w:tcBorders>
              <w:top w:val="outset" w:sz="6" w:space="0" w:color="414142"/>
              <w:left w:val="outset" w:sz="6" w:space="0" w:color="414142"/>
              <w:bottom w:val="outset" w:sz="6" w:space="0" w:color="414142"/>
              <w:right w:val="outset" w:sz="6" w:space="0" w:color="414142"/>
            </w:tcBorders>
            <w:hideMark/>
          </w:tcPr>
          <w:p w14:paraId="0D9D351F"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sakne</w:t>
            </w:r>
            <w:r>
              <w:rPr>
                <w:rFonts w:ascii="Times New Roman" w:hAnsi="Times New Roman"/>
                <w:sz w:val="24"/>
              </w:rPr>
              <w:t xml:space="preserve"> [root]</w:t>
            </w:r>
          </w:p>
        </w:tc>
      </w:tr>
      <w:tr w:rsidR="00B1741B" w:rsidRPr="00E67AE0" w14:paraId="63E8D24D"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4E15E4D7"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80.</w:t>
            </w:r>
          </w:p>
        </w:tc>
        <w:tc>
          <w:tcPr>
            <w:tcW w:w="1800" w:type="pct"/>
            <w:tcBorders>
              <w:top w:val="outset" w:sz="6" w:space="0" w:color="414142"/>
              <w:left w:val="outset" w:sz="6" w:space="0" w:color="414142"/>
              <w:bottom w:val="outset" w:sz="6" w:space="0" w:color="414142"/>
              <w:right w:val="outset" w:sz="6" w:space="0" w:color="414142"/>
            </w:tcBorders>
            <w:hideMark/>
          </w:tcPr>
          <w:p w14:paraId="38F8FB00"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Recipe</w:t>
            </w:r>
          </w:p>
        </w:tc>
        <w:tc>
          <w:tcPr>
            <w:tcW w:w="1000" w:type="pct"/>
            <w:tcBorders>
              <w:top w:val="outset" w:sz="6" w:space="0" w:color="414142"/>
              <w:left w:val="outset" w:sz="6" w:space="0" w:color="414142"/>
              <w:bottom w:val="outset" w:sz="6" w:space="0" w:color="414142"/>
              <w:right w:val="outset" w:sz="6" w:space="0" w:color="414142"/>
            </w:tcBorders>
            <w:hideMark/>
          </w:tcPr>
          <w:p w14:paraId="42C2023F"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Rp.</w:t>
            </w:r>
          </w:p>
        </w:tc>
        <w:tc>
          <w:tcPr>
            <w:tcW w:w="1850" w:type="pct"/>
            <w:tcBorders>
              <w:top w:val="outset" w:sz="6" w:space="0" w:color="414142"/>
              <w:left w:val="outset" w:sz="6" w:space="0" w:color="414142"/>
              <w:bottom w:val="outset" w:sz="6" w:space="0" w:color="414142"/>
              <w:right w:val="outset" w:sz="6" w:space="0" w:color="414142"/>
            </w:tcBorders>
            <w:hideMark/>
          </w:tcPr>
          <w:p w14:paraId="27DCFD29"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ņem</w:t>
            </w:r>
            <w:r>
              <w:rPr>
                <w:rFonts w:ascii="Times New Roman" w:hAnsi="Times New Roman"/>
                <w:sz w:val="24"/>
              </w:rPr>
              <w:t xml:space="preserve"> [take]</w:t>
            </w:r>
          </w:p>
        </w:tc>
      </w:tr>
      <w:tr w:rsidR="00B1741B" w:rsidRPr="00E67AE0" w14:paraId="2FF838B4"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75D8CDF4"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81.</w:t>
            </w:r>
          </w:p>
        </w:tc>
        <w:tc>
          <w:tcPr>
            <w:tcW w:w="1800" w:type="pct"/>
            <w:tcBorders>
              <w:top w:val="outset" w:sz="6" w:space="0" w:color="414142"/>
              <w:left w:val="outset" w:sz="6" w:space="0" w:color="414142"/>
              <w:bottom w:val="outset" w:sz="6" w:space="0" w:color="414142"/>
              <w:right w:val="outset" w:sz="6" w:space="0" w:color="414142"/>
            </w:tcBorders>
            <w:hideMark/>
          </w:tcPr>
          <w:p w14:paraId="1961FEC2"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repete, repetatur</w:t>
            </w:r>
          </w:p>
        </w:tc>
        <w:tc>
          <w:tcPr>
            <w:tcW w:w="1000" w:type="pct"/>
            <w:tcBorders>
              <w:top w:val="outset" w:sz="6" w:space="0" w:color="414142"/>
              <w:left w:val="outset" w:sz="6" w:space="0" w:color="414142"/>
              <w:bottom w:val="outset" w:sz="6" w:space="0" w:color="414142"/>
              <w:right w:val="outset" w:sz="6" w:space="0" w:color="414142"/>
            </w:tcBorders>
            <w:hideMark/>
          </w:tcPr>
          <w:p w14:paraId="5F77085B"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repet.</w:t>
            </w:r>
          </w:p>
        </w:tc>
        <w:tc>
          <w:tcPr>
            <w:tcW w:w="1850" w:type="pct"/>
            <w:tcBorders>
              <w:top w:val="outset" w:sz="6" w:space="0" w:color="414142"/>
              <w:left w:val="outset" w:sz="6" w:space="0" w:color="414142"/>
              <w:bottom w:val="outset" w:sz="6" w:space="0" w:color="414142"/>
              <w:right w:val="outset" w:sz="6" w:space="0" w:color="414142"/>
            </w:tcBorders>
            <w:hideMark/>
          </w:tcPr>
          <w:p w14:paraId="74886784"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atkārtot; lai tiek atkārtots</w:t>
            </w:r>
            <w:r>
              <w:rPr>
                <w:rFonts w:ascii="Times New Roman" w:hAnsi="Times New Roman"/>
                <w:sz w:val="24"/>
              </w:rPr>
              <w:t xml:space="preserve"> [repeat; to be repeated]</w:t>
            </w:r>
          </w:p>
        </w:tc>
      </w:tr>
      <w:tr w:rsidR="00B1741B" w:rsidRPr="00E67AE0" w14:paraId="6D14DF7B"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60A40DB5"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82.</w:t>
            </w:r>
          </w:p>
        </w:tc>
        <w:tc>
          <w:tcPr>
            <w:tcW w:w="1800" w:type="pct"/>
            <w:tcBorders>
              <w:top w:val="outset" w:sz="6" w:space="0" w:color="414142"/>
              <w:left w:val="outset" w:sz="6" w:space="0" w:color="414142"/>
              <w:bottom w:val="outset" w:sz="6" w:space="0" w:color="414142"/>
              <w:right w:val="outset" w:sz="6" w:space="0" w:color="414142"/>
            </w:tcBorders>
            <w:hideMark/>
          </w:tcPr>
          <w:p w14:paraId="10AEBB10"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rhizoma</w:t>
            </w:r>
          </w:p>
        </w:tc>
        <w:tc>
          <w:tcPr>
            <w:tcW w:w="1000" w:type="pct"/>
            <w:tcBorders>
              <w:top w:val="outset" w:sz="6" w:space="0" w:color="414142"/>
              <w:left w:val="outset" w:sz="6" w:space="0" w:color="414142"/>
              <w:bottom w:val="outset" w:sz="6" w:space="0" w:color="414142"/>
              <w:right w:val="outset" w:sz="6" w:space="0" w:color="414142"/>
            </w:tcBorders>
            <w:hideMark/>
          </w:tcPr>
          <w:p w14:paraId="1A4B1448"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rhiz.</w:t>
            </w:r>
          </w:p>
        </w:tc>
        <w:tc>
          <w:tcPr>
            <w:tcW w:w="1850" w:type="pct"/>
            <w:tcBorders>
              <w:top w:val="outset" w:sz="6" w:space="0" w:color="414142"/>
              <w:left w:val="outset" w:sz="6" w:space="0" w:color="414142"/>
              <w:bottom w:val="outset" w:sz="6" w:space="0" w:color="414142"/>
              <w:right w:val="outset" w:sz="6" w:space="0" w:color="414142"/>
            </w:tcBorders>
            <w:hideMark/>
          </w:tcPr>
          <w:p w14:paraId="4D55BBDD"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saknenis, zemes stumbrs</w:t>
            </w:r>
            <w:r>
              <w:rPr>
                <w:rFonts w:ascii="Times New Roman" w:hAnsi="Times New Roman"/>
                <w:sz w:val="24"/>
              </w:rPr>
              <w:t xml:space="preserve"> [rhizome; rootstock]</w:t>
            </w:r>
          </w:p>
        </w:tc>
      </w:tr>
      <w:tr w:rsidR="00B1741B" w:rsidRPr="00E67AE0" w14:paraId="1272C540"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54CE557D"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83.</w:t>
            </w:r>
          </w:p>
        </w:tc>
        <w:tc>
          <w:tcPr>
            <w:tcW w:w="1800" w:type="pct"/>
            <w:tcBorders>
              <w:top w:val="outset" w:sz="6" w:space="0" w:color="414142"/>
              <w:left w:val="outset" w:sz="6" w:space="0" w:color="414142"/>
              <w:bottom w:val="outset" w:sz="6" w:space="0" w:color="414142"/>
              <w:right w:val="outset" w:sz="6" w:space="0" w:color="414142"/>
            </w:tcBorders>
            <w:hideMark/>
          </w:tcPr>
          <w:p w14:paraId="0AB27428"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satis</w:t>
            </w:r>
          </w:p>
        </w:tc>
        <w:tc>
          <w:tcPr>
            <w:tcW w:w="1000" w:type="pct"/>
            <w:tcBorders>
              <w:top w:val="outset" w:sz="6" w:space="0" w:color="414142"/>
              <w:left w:val="outset" w:sz="6" w:space="0" w:color="414142"/>
              <w:bottom w:val="outset" w:sz="6" w:space="0" w:color="414142"/>
              <w:right w:val="outset" w:sz="6" w:space="0" w:color="414142"/>
            </w:tcBorders>
            <w:hideMark/>
          </w:tcPr>
          <w:p w14:paraId="7B1ECA8A"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s.</w:t>
            </w:r>
          </w:p>
        </w:tc>
        <w:tc>
          <w:tcPr>
            <w:tcW w:w="1850" w:type="pct"/>
            <w:tcBorders>
              <w:top w:val="outset" w:sz="6" w:space="0" w:color="414142"/>
              <w:left w:val="outset" w:sz="6" w:space="0" w:color="414142"/>
              <w:bottom w:val="outset" w:sz="6" w:space="0" w:color="414142"/>
              <w:right w:val="outset" w:sz="6" w:space="0" w:color="414142"/>
            </w:tcBorders>
            <w:hideMark/>
          </w:tcPr>
          <w:p w14:paraId="674D102F"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diezgan, pietiekami</w:t>
            </w:r>
            <w:r>
              <w:rPr>
                <w:rFonts w:ascii="Times New Roman" w:hAnsi="Times New Roman"/>
                <w:sz w:val="24"/>
              </w:rPr>
              <w:t xml:space="preserve"> [enough; sufficient]</w:t>
            </w:r>
          </w:p>
        </w:tc>
      </w:tr>
      <w:tr w:rsidR="00B1741B" w:rsidRPr="00E67AE0" w14:paraId="369002FC"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5805EA7C"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84.</w:t>
            </w:r>
          </w:p>
        </w:tc>
        <w:tc>
          <w:tcPr>
            <w:tcW w:w="1800" w:type="pct"/>
            <w:tcBorders>
              <w:top w:val="outset" w:sz="6" w:space="0" w:color="414142"/>
              <w:left w:val="outset" w:sz="6" w:space="0" w:color="414142"/>
              <w:bottom w:val="outset" w:sz="6" w:space="0" w:color="414142"/>
              <w:right w:val="outset" w:sz="6" w:space="0" w:color="414142"/>
            </w:tcBorders>
            <w:hideMark/>
          </w:tcPr>
          <w:p w14:paraId="760186C3"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semen</w:t>
            </w:r>
          </w:p>
        </w:tc>
        <w:tc>
          <w:tcPr>
            <w:tcW w:w="1000" w:type="pct"/>
            <w:tcBorders>
              <w:top w:val="outset" w:sz="6" w:space="0" w:color="414142"/>
              <w:left w:val="outset" w:sz="6" w:space="0" w:color="414142"/>
              <w:bottom w:val="outset" w:sz="6" w:space="0" w:color="414142"/>
              <w:right w:val="outset" w:sz="6" w:space="0" w:color="414142"/>
            </w:tcBorders>
            <w:hideMark/>
          </w:tcPr>
          <w:p w14:paraId="339BE060"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sem.</w:t>
            </w:r>
          </w:p>
        </w:tc>
        <w:tc>
          <w:tcPr>
            <w:tcW w:w="1850" w:type="pct"/>
            <w:tcBorders>
              <w:top w:val="outset" w:sz="6" w:space="0" w:color="414142"/>
              <w:left w:val="outset" w:sz="6" w:space="0" w:color="414142"/>
              <w:bottom w:val="outset" w:sz="6" w:space="0" w:color="414142"/>
              <w:right w:val="outset" w:sz="6" w:space="0" w:color="414142"/>
            </w:tcBorders>
            <w:hideMark/>
          </w:tcPr>
          <w:p w14:paraId="7DFB8E53"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sēklas</w:t>
            </w:r>
            <w:r>
              <w:rPr>
                <w:rFonts w:ascii="Times New Roman" w:hAnsi="Times New Roman"/>
                <w:sz w:val="24"/>
              </w:rPr>
              <w:t xml:space="preserve"> [seeds]</w:t>
            </w:r>
          </w:p>
        </w:tc>
      </w:tr>
      <w:tr w:rsidR="00B1741B" w:rsidRPr="00E67AE0" w14:paraId="657E9732"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4DCF48B3"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85.</w:t>
            </w:r>
          </w:p>
        </w:tc>
        <w:tc>
          <w:tcPr>
            <w:tcW w:w="1800" w:type="pct"/>
            <w:tcBorders>
              <w:top w:val="outset" w:sz="6" w:space="0" w:color="414142"/>
              <w:left w:val="outset" w:sz="6" w:space="0" w:color="414142"/>
              <w:bottom w:val="outset" w:sz="6" w:space="0" w:color="414142"/>
              <w:right w:val="outset" w:sz="6" w:space="0" w:color="414142"/>
            </w:tcBorders>
            <w:hideMark/>
          </w:tcPr>
          <w:p w14:paraId="2424DBFD"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seu, sive</w:t>
            </w:r>
          </w:p>
        </w:tc>
        <w:tc>
          <w:tcPr>
            <w:tcW w:w="1000" w:type="pct"/>
            <w:tcBorders>
              <w:top w:val="outset" w:sz="6" w:space="0" w:color="414142"/>
              <w:left w:val="outset" w:sz="6" w:space="0" w:color="414142"/>
              <w:bottom w:val="outset" w:sz="6" w:space="0" w:color="414142"/>
              <w:right w:val="outset" w:sz="6" w:space="0" w:color="414142"/>
            </w:tcBorders>
            <w:hideMark/>
          </w:tcPr>
          <w:p w14:paraId="35182E09"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s.</w:t>
            </w:r>
          </w:p>
        </w:tc>
        <w:tc>
          <w:tcPr>
            <w:tcW w:w="1850" w:type="pct"/>
            <w:tcBorders>
              <w:top w:val="outset" w:sz="6" w:space="0" w:color="414142"/>
              <w:left w:val="outset" w:sz="6" w:space="0" w:color="414142"/>
              <w:bottom w:val="outset" w:sz="6" w:space="0" w:color="414142"/>
              <w:right w:val="outset" w:sz="6" w:space="0" w:color="414142"/>
            </w:tcBorders>
            <w:hideMark/>
          </w:tcPr>
          <w:p w14:paraId="7BAAE0CA"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jeb</w:t>
            </w:r>
            <w:r>
              <w:rPr>
                <w:rFonts w:ascii="Times New Roman" w:hAnsi="Times New Roman"/>
                <w:sz w:val="24"/>
              </w:rPr>
              <w:t xml:space="preserve"> [or]</w:t>
            </w:r>
          </w:p>
        </w:tc>
      </w:tr>
      <w:tr w:rsidR="00B1741B" w:rsidRPr="00E67AE0" w14:paraId="31181235"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447B5612"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86.</w:t>
            </w:r>
          </w:p>
        </w:tc>
        <w:tc>
          <w:tcPr>
            <w:tcW w:w="1800" w:type="pct"/>
            <w:tcBorders>
              <w:top w:val="outset" w:sz="6" w:space="0" w:color="414142"/>
              <w:left w:val="outset" w:sz="6" w:space="0" w:color="414142"/>
              <w:bottom w:val="outset" w:sz="6" w:space="0" w:color="414142"/>
              <w:right w:val="outset" w:sz="6" w:space="0" w:color="414142"/>
            </w:tcBorders>
            <w:hideMark/>
          </w:tcPr>
          <w:p w14:paraId="4AA1C283"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siccus</w:t>
            </w:r>
          </w:p>
        </w:tc>
        <w:tc>
          <w:tcPr>
            <w:tcW w:w="1000" w:type="pct"/>
            <w:tcBorders>
              <w:top w:val="outset" w:sz="6" w:space="0" w:color="414142"/>
              <w:left w:val="outset" w:sz="6" w:space="0" w:color="414142"/>
              <w:bottom w:val="outset" w:sz="6" w:space="0" w:color="414142"/>
              <w:right w:val="outset" w:sz="6" w:space="0" w:color="414142"/>
            </w:tcBorders>
            <w:hideMark/>
          </w:tcPr>
          <w:p w14:paraId="3AAFEA7D"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sicc.</w:t>
            </w:r>
          </w:p>
        </w:tc>
        <w:tc>
          <w:tcPr>
            <w:tcW w:w="1850" w:type="pct"/>
            <w:tcBorders>
              <w:top w:val="outset" w:sz="6" w:space="0" w:color="414142"/>
              <w:left w:val="outset" w:sz="6" w:space="0" w:color="414142"/>
              <w:bottom w:val="outset" w:sz="6" w:space="0" w:color="414142"/>
              <w:right w:val="outset" w:sz="6" w:space="0" w:color="414142"/>
            </w:tcBorders>
            <w:hideMark/>
          </w:tcPr>
          <w:p w14:paraId="09C3A185"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sauss</w:t>
            </w:r>
            <w:r>
              <w:rPr>
                <w:rFonts w:ascii="Times New Roman" w:hAnsi="Times New Roman"/>
                <w:sz w:val="24"/>
              </w:rPr>
              <w:t xml:space="preserve"> [dry]</w:t>
            </w:r>
          </w:p>
        </w:tc>
      </w:tr>
      <w:tr w:rsidR="00B1741B" w:rsidRPr="00E67AE0" w14:paraId="7D2BA2A7"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037F3926"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87.</w:t>
            </w:r>
          </w:p>
        </w:tc>
        <w:tc>
          <w:tcPr>
            <w:tcW w:w="1800" w:type="pct"/>
            <w:tcBorders>
              <w:top w:val="outset" w:sz="6" w:space="0" w:color="414142"/>
              <w:left w:val="outset" w:sz="6" w:space="0" w:color="414142"/>
              <w:bottom w:val="outset" w:sz="6" w:space="0" w:color="414142"/>
              <w:right w:val="outset" w:sz="6" w:space="0" w:color="414142"/>
            </w:tcBorders>
            <w:hideMark/>
          </w:tcPr>
          <w:p w14:paraId="42C01BA1"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Signa, Signetur</w:t>
            </w:r>
          </w:p>
        </w:tc>
        <w:tc>
          <w:tcPr>
            <w:tcW w:w="1000" w:type="pct"/>
            <w:tcBorders>
              <w:top w:val="outset" w:sz="6" w:space="0" w:color="414142"/>
              <w:left w:val="outset" w:sz="6" w:space="0" w:color="414142"/>
              <w:bottom w:val="outset" w:sz="6" w:space="0" w:color="414142"/>
              <w:right w:val="outset" w:sz="6" w:space="0" w:color="414142"/>
            </w:tcBorders>
            <w:hideMark/>
          </w:tcPr>
          <w:p w14:paraId="5EF0CB80"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S.</w:t>
            </w:r>
          </w:p>
        </w:tc>
        <w:tc>
          <w:tcPr>
            <w:tcW w:w="1850" w:type="pct"/>
            <w:tcBorders>
              <w:top w:val="outset" w:sz="6" w:space="0" w:color="414142"/>
              <w:left w:val="outset" w:sz="6" w:space="0" w:color="414142"/>
              <w:bottom w:val="outset" w:sz="6" w:space="0" w:color="414142"/>
              <w:right w:val="outset" w:sz="6" w:space="0" w:color="414142"/>
            </w:tcBorders>
            <w:hideMark/>
          </w:tcPr>
          <w:p w14:paraId="56BBC970"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apzīmē; lai tiek apzīmēts</w:t>
            </w:r>
            <w:r>
              <w:rPr>
                <w:rFonts w:ascii="Times New Roman" w:hAnsi="Times New Roman"/>
                <w:sz w:val="24"/>
              </w:rPr>
              <w:t xml:space="preserve"> [designate; to be designated]</w:t>
            </w:r>
          </w:p>
        </w:tc>
      </w:tr>
      <w:tr w:rsidR="00B1741B" w:rsidRPr="00E67AE0" w14:paraId="13E48459"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0E0BE020"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88.</w:t>
            </w:r>
          </w:p>
        </w:tc>
        <w:tc>
          <w:tcPr>
            <w:tcW w:w="1800" w:type="pct"/>
            <w:tcBorders>
              <w:top w:val="outset" w:sz="6" w:space="0" w:color="414142"/>
              <w:left w:val="outset" w:sz="6" w:space="0" w:color="414142"/>
              <w:bottom w:val="outset" w:sz="6" w:space="0" w:color="414142"/>
              <w:right w:val="outset" w:sz="6" w:space="0" w:color="414142"/>
            </w:tcBorders>
            <w:hideMark/>
          </w:tcPr>
          <w:p w14:paraId="78A1DE0C"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simplex</w:t>
            </w:r>
          </w:p>
        </w:tc>
        <w:tc>
          <w:tcPr>
            <w:tcW w:w="1000" w:type="pct"/>
            <w:tcBorders>
              <w:top w:val="outset" w:sz="6" w:space="0" w:color="414142"/>
              <w:left w:val="outset" w:sz="6" w:space="0" w:color="414142"/>
              <w:bottom w:val="outset" w:sz="6" w:space="0" w:color="414142"/>
              <w:right w:val="outset" w:sz="6" w:space="0" w:color="414142"/>
            </w:tcBorders>
            <w:hideMark/>
          </w:tcPr>
          <w:p w14:paraId="74D07BED"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simpl.</w:t>
            </w:r>
          </w:p>
        </w:tc>
        <w:tc>
          <w:tcPr>
            <w:tcW w:w="1850" w:type="pct"/>
            <w:tcBorders>
              <w:top w:val="outset" w:sz="6" w:space="0" w:color="414142"/>
              <w:left w:val="outset" w:sz="6" w:space="0" w:color="414142"/>
              <w:bottom w:val="outset" w:sz="6" w:space="0" w:color="414142"/>
              <w:right w:val="outset" w:sz="6" w:space="0" w:color="414142"/>
            </w:tcBorders>
            <w:hideMark/>
          </w:tcPr>
          <w:p w14:paraId="7D2F1FD1"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vienkāršs</w:t>
            </w:r>
            <w:r>
              <w:rPr>
                <w:rFonts w:ascii="Times New Roman" w:hAnsi="Times New Roman"/>
                <w:sz w:val="24"/>
              </w:rPr>
              <w:t xml:space="preserve"> [simple]</w:t>
            </w:r>
          </w:p>
        </w:tc>
      </w:tr>
      <w:tr w:rsidR="00B1741B" w:rsidRPr="00E67AE0" w14:paraId="10128CE3"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40B601B4"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89.</w:t>
            </w:r>
          </w:p>
        </w:tc>
        <w:tc>
          <w:tcPr>
            <w:tcW w:w="1800" w:type="pct"/>
            <w:tcBorders>
              <w:top w:val="outset" w:sz="6" w:space="0" w:color="414142"/>
              <w:left w:val="outset" w:sz="6" w:space="0" w:color="414142"/>
              <w:bottom w:val="outset" w:sz="6" w:space="0" w:color="414142"/>
              <w:right w:val="outset" w:sz="6" w:space="0" w:color="414142"/>
            </w:tcBorders>
            <w:hideMark/>
          </w:tcPr>
          <w:p w14:paraId="216C3926"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sirupus</w:t>
            </w:r>
          </w:p>
        </w:tc>
        <w:tc>
          <w:tcPr>
            <w:tcW w:w="1000" w:type="pct"/>
            <w:tcBorders>
              <w:top w:val="outset" w:sz="6" w:space="0" w:color="414142"/>
              <w:left w:val="outset" w:sz="6" w:space="0" w:color="414142"/>
              <w:bottom w:val="outset" w:sz="6" w:space="0" w:color="414142"/>
              <w:right w:val="outset" w:sz="6" w:space="0" w:color="414142"/>
            </w:tcBorders>
            <w:hideMark/>
          </w:tcPr>
          <w:p w14:paraId="4FD929B7"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sir.</w:t>
            </w:r>
          </w:p>
        </w:tc>
        <w:tc>
          <w:tcPr>
            <w:tcW w:w="1850" w:type="pct"/>
            <w:tcBorders>
              <w:top w:val="outset" w:sz="6" w:space="0" w:color="414142"/>
              <w:left w:val="outset" w:sz="6" w:space="0" w:color="414142"/>
              <w:bottom w:val="outset" w:sz="6" w:space="0" w:color="414142"/>
              <w:right w:val="outset" w:sz="6" w:space="0" w:color="414142"/>
            </w:tcBorders>
            <w:hideMark/>
          </w:tcPr>
          <w:p w14:paraId="59223330"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sīrups</w:t>
            </w:r>
            <w:r>
              <w:rPr>
                <w:rFonts w:ascii="Times New Roman" w:hAnsi="Times New Roman"/>
                <w:sz w:val="24"/>
              </w:rPr>
              <w:t xml:space="preserve"> [syrup]</w:t>
            </w:r>
          </w:p>
        </w:tc>
      </w:tr>
      <w:tr w:rsidR="00B1741B" w:rsidRPr="00E67AE0" w14:paraId="7878B378"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32B388C7"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90.</w:t>
            </w:r>
          </w:p>
        </w:tc>
        <w:tc>
          <w:tcPr>
            <w:tcW w:w="1800" w:type="pct"/>
            <w:tcBorders>
              <w:top w:val="outset" w:sz="6" w:space="0" w:color="414142"/>
              <w:left w:val="outset" w:sz="6" w:space="0" w:color="414142"/>
              <w:bottom w:val="outset" w:sz="6" w:space="0" w:color="414142"/>
              <w:right w:val="outset" w:sz="6" w:space="0" w:color="414142"/>
            </w:tcBorders>
            <w:hideMark/>
          </w:tcPr>
          <w:p w14:paraId="2C93097E"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solutio</w:t>
            </w:r>
          </w:p>
        </w:tc>
        <w:tc>
          <w:tcPr>
            <w:tcW w:w="1000" w:type="pct"/>
            <w:tcBorders>
              <w:top w:val="outset" w:sz="6" w:space="0" w:color="414142"/>
              <w:left w:val="outset" w:sz="6" w:space="0" w:color="414142"/>
              <w:bottom w:val="outset" w:sz="6" w:space="0" w:color="414142"/>
              <w:right w:val="outset" w:sz="6" w:space="0" w:color="414142"/>
            </w:tcBorders>
            <w:hideMark/>
          </w:tcPr>
          <w:p w14:paraId="1FE00064"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sol.</w:t>
            </w:r>
          </w:p>
        </w:tc>
        <w:tc>
          <w:tcPr>
            <w:tcW w:w="1850" w:type="pct"/>
            <w:tcBorders>
              <w:top w:val="outset" w:sz="6" w:space="0" w:color="414142"/>
              <w:left w:val="outset" w:sz="6" w:space="0" w:color="414142"/>
              <w:bottom w:val="outset" w:sz="6" w:space="0" w:color="414142"/>
              <w:right w:val="outset" w:sz="6" w:space="0" w:color="414142"/>
            </w:tcBorders>
            <w:hideMark/>
          </w:tcPr>
          <w:p w14:paraId="6F7BB918"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šķīdums</w:t>
            </w:r>
            <w:r>
              <w:rPr>
                <w:rFonts w:ascii="Times New Roman" w:hAnsi="Times New Roman"/>
                <w:sz w:val="24"/>
              </w:rPr>
              <w:t xml:space="preserve"> [solution]</w:t>
            </w:r>
          </w:p>
        </w:tc>
      </w:tr>
      <w:tr w:rsidR="00B1741B" w:rsidRPr="00E67AE0" w14:paraId="3A5FA575"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4989F635"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91.</w:t>
            </w:r>
          </w:p>
        </w:tc>
        <w:tc>
          <w:tcPr>
            <w:tcW w:w="1800" w:type="pct"/>
            <w:tcBorders>
              <w:top w:val="outset" w:sz="6" w:space="0" w:color="414142"/>
              <w:left w:val="outset" w:sz="6" w:space="0" w:color="414142"/>
              <w:bottom w:val="outset" w:sz="6" w:space="0" w:color="414142"/>
              <w:right w:val="outset" w:sz="6" w:space="0" w:color="414142"/>
            </w:tcBorders>
            <w:hideMark/>
          </w:tcPr>
          <w:p w14:paraId="4CB73395"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species</w:t>
            </w:r>
          </w:p>
        </w:tc>
        <w:tc>
          <w:tcPr>
            <w:tcW w:w="1000" w:type="pct"/>
            <w:tcBorders>
              <w:top w:val="outset" w:sz="6" w:space="0" w:color="414142"/>
              <w:left w:val="outset" w:sz="6" w:space="0" w:color="414142"/>
              <w:bottom w:val="outset" w:sz="6" w:space="0" w:color="414142"/>
              <w:right w:val="outset" w:sz="6" w:space="0" w:color="414142"/>
            </w:tcBorders>
            <w:hideMark/>
          </w:tcPr>
          <w:p w14:paraId="2B42BD49"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spec.</w:t>
            </w:r>
          </w:p>
        </w:tc>
        <w:tc>
          <w:tcPr>
            <w:tcW w:w="1850" w:type="pct"/>
            <w:tcBorders>
              <w:top w:val="outset" w:sz="6" w:space="0" w:color="414142"/>
              <w:left w:val="outset" w:sz="6" w:space="0" w:color="414142"/>
              <w:bottom w:val="outset" w:sz="6" w:space="0" w:color="414142"/>
              <w:right w:val="outset" w:sz="6" w:space="0" w:color="414142"/>
            </w:tcBorders>
            <w:hideMark/>
          </w:tcPr>
          <w:p w14:paraId="3A647169"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zāļu tēja</w:t>
            </w:r>
            <w:r>
              <w:rPr>
                <w:rFonts w:ascii="Times New Roman" w:hAnsi="Times New Roman"/>
                <w:sz w:val="24"/>
              </w:rPr>
              <w:t xml:space="preserve"> [herbal tea]</w:t>
            </w:r>
          </w:p>
        </w:tc>
      </w:tr>
      <w:tr w:rsidR="00B1741B" w:rsidRPr="00E67AE0" w14:paraId="3F7FA480"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025B4AF4"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92.</w:t>
            </w:r>
          </w:p>
        </w:tc>
        <w:tc>
          <w:tcPr>
            <w:tcW w:w="1800" w:type="pct"/>
            <w:tcBorders>
              <w:top w:val="outset" w:sz="6" w:space="0" w:color="414142"/>
              <w:left w:val="outset" w:sz="6" w:space="0" w:color="414142"/>
              <w:bottom w:val="outset" w:sz="6" w:space="0" w:color="414142"/>
              <w:right w:val="outset" w:sz="6" w:space="0" w:color="414142"/>
            </w:tcBorders>
            <w:hideMark/>
          </w:tcPr>
          <w:p w14:paraId="03573721"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spiritus</w:t>
            </w:r>
          </w:p>
        </w:tc>
        <w:tc>
          <w:tcPr>
            <w:tcW w:w="1000" w:type="pct"/>
            <w:tcBorders>
              <w:top w:val="outset" w:sz="6" w:space="0" w:color="414142"/>
              <w:left w:val="outset" w:sz="6" w:space="0" w:color="414142"/>
              <w:bottom w:val="outset" w:sz="6" w:space="0" w:color="414142"/>
              <w:right w:val="outset" w:sz="6" w:space="0" w:color="414142"/>
            </w:tcBorders>
            <w:hideMark/>
          </w:tcPr>
          <w:p w14:paraId="43EAA137"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spir.</w:t>
            </w:r>
          </w:p>
        </w:tc>
        <w:tc>
          <w:tcPr>
            <w:tcW w:w="1850" w:type="pct"/>
            <w:tcBorders>
              <w:top w:val="outset" w:sz="6" w:space="0" w:color="414142"/>
              <w:left w:val="outset" w:sz="6" w:space="0" w:color="414142"/>
              <w:bottom w:val="outset" w:sz="6" w:space="0" w:color="414142"/>
              <w:right w:val="outset" w:sz="6" w:space="0" w:color="414142"/>
            </w:tcBorders>
            <w:hideMark/>
          </w:tcPr>
          <w:p w14:paraId="1B379C9B"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spirts</w:t>
            </w:r>
            <w:r>
              <w:rPr>
                <w:rFonts w:ascii="Times New Roman" w:hAnsi="Times New Roman"/>
                <w:sz w:val="24"/>
              </w:rPr>
              <w:t xml:space="preserve"> [alcohol]</w:t>
            </w:r>
          </w:p>
        </w:tc>
      </w:tr>
      <w:tr w:rsidR="00B1741B" w:rsidRPr="00E67AE0" w14:paraId="5C2A4FB5"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1ED69333"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93.</w:t>
            </w:r>
          </w:p>
        </w:tc>
        <w:tc>
          <w:tcPr>
            <w:tcW w:w="1800" w:type="pct"/>
            <w:tcBorders>
              <w:top w:val="outset" w:sz="6" w:space="0" w:color="414142"/>
              <w:left w:val="outset" w:sz="6" w:space="0" w:color="414142"/>
              <w:bottom w:val="outset" w:sz="6" w:space="0" w:color="414142"/>
              <w:right w:val="outset" w:sz="6" w:space="0" w:color="414142"/>
            </w:tcBorders>
            <w:hideMark/>
          </w:tcPr>
          <w:p w14:paraId="28D9D70F"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sublimatus</w:t>
            </w:r>
          </w:p>
        </w:tc>
        <w:tc>
          <w:tcPr>
            <w:tcW w:w="1000" w:type="pct"/>
            <w:tcBorders>
              <w:top w:val="outset" w:sz="6" w:space="0" w:color="414142"/>
              <w:left w:val="outset" w:sz="6" w:space="0" w:color="414142"/>
              <w:bottom w:val="outset" w:sz="6" w:space="0" w:color="414142"/>
              <w:right w:val="outset" w:sz="6" w:space="0" w:color="414142"/>
            </w:tcBorders>
            <w:hideMark/>
          </w:tcPr>
          <w:p w14:paraId="481C1185"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subl.</w:t>
            </w:r>
          </w:p>
        </w:tc>
        <w:tc>
          <w:tcPr>
            <w:tcW w:w="1850" w:type="pct"/>
            <w:tcBorders>
              <w:top w:val="outset" w:sz="6" w:space="0" w:color="414142"/>
              <w:left w:val="outset" w:sz="6" w:space="0" w:color="414142"/>
              <w:bottom w:val="outset" w:sz="6" w:space="0" w:color="414142"/>
              <w:right w:val="outset" w:sz="6" w:space="0" w:color="414142"/>
            </w:tcBorders>
            <w:hideMark/>
          </w:tcPr>
          <w:p w14:paraId="77D9088F"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sublimēts</w:t>
            </w:r>
            <w:r>
              <w:rPr>
                <w:rFonts w:ascii="Times New Roman" w:hAnsi="Times New Roman"/>
                <w:sz w:val="24"/>
              </w:rPr>
              <w:t xml:space="preserve"> [sublimated]</w:t>
            </w:r>
          </w:p>
        </w:tc>
      </w:tr>
      <w:tr w:rsidR="00B1741B" w:rsidRPr="00E67AE0" w14:paraId="719D9865"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5E40B309"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94.</w:t>
            </w:r>
          </w:p>
        </w:tc>
        <w:tc>
          <w:tcPr>
            <w:tcW w:w="1800" w:type="pct"/>
            <w:tcBorders>
              <w:top w:val="outset" w:sz="6" w:space="0" w:color="414142"/>
              <w:left w:val="outset" w:sz="6" w:space="0" w:color="414142"/>
              <w:bottom w:val="outset" w:sz="6" w:space="0" w:color="414142"/>
              <w:right w:val="outset" w:sz="6" w:space="0" w:color="414142"/>
            </w:tcBorders>
            <w:hideMark/>
          </w:tcPr>
          <w:p w14:paraId="732149C4"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subtilis</w:t>
            </w:r>
          </w:p>
        </w:tc>
        <w:tc>
          <w:tcPr>
            <w:tcW w:w="1000" w:type="pct"/>
            <w:tcBorders>
              <w:top w:val="outset" w:sz="6" w:space="0" w:color="414142"/>
              <w:left w:val="outset" w:sz="6" w:space="0" w:color="414142"/>
              <w:bottom w:val="outset" w:sz="6" w:space="0" w:color="414142"/>
              <w:right w:val="outset" w:sz="6" w:space="0" w:color="414142"/>
            </w:tcBorders>
            <w:hideMark/>
          </w:tcPr>
          <w:p w14:paraId="5F17DAD0"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subt.</w:t>
            </w:r>
          </w:p>
        </w:tc>
        <w:tc>
          <w:tcPr>
            <w:tcW w:w="1850" w:type="pct"/>
            <w:tcBorders>
              <w:top w:val="outset" w:sz="6" w:space="0" w:color="414142"/>
              <w:left w:val="outset" w:sz="6" w:space="0" w:color="414142"/>
              <w:bottom w:val="outset" w:sz="6" w:space="0" w:color="414142"/>
              <w:right w:val="outset" w:sz="6" w:space="0" w:color="414142"/>
            </w:tcBorders>
            <w:hideMark/>
          </w:tcPr>
          <w:p w14:paraId="31324C15"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smalks</w:t>
            </w:r>
            <w:r>
              <w:rPr>
                <w:rFonts w:ascii="Times New Roman" w:hAnsi="Times New Roman"/>
                <w:sz w:val="24"/>
              </w:rPr>
              <w:t xml:space="preserve"> [subtle]</w:t>
            </w:r>
          </w:p>
        </w:tc>
      </w:tr>
      <w:tr w:rsidR="00B1741B" w:rsidRPr="00E67AE0" w14:paraId="58EC9C36"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45EC4191"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95.</w:t>
            </w:r>
          </w:p>
        </w:tc>
        <w:tc>
          <w:tcPr>
            <w:tcW w:w="1800" w:type="pct"/>
            <w:tcBorders>
              <w:top w:val="outset" w:sz="6" w:space="0" w:color="414142"/>
              <w:left w:val="outset" w:sz="6" w:space="0" w:color="414142"/>
              <w:bottom w:val="outset" w:sz="6" w:space="0" w:color="414142"/>
              <w:right w:val="outset" w:sz="6" w:space="0" w:color="414142"/>
            </w:tcBorders>
            <w:hideMark/>
          </w:tcPr>
          <w:p w14:paraId="139C40A7"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subtilissimus</w:t>
            </w:r>
          </w:p>
        </w:tc>
        <w:tc>
          <w:tcPr>
            <w:tcW w:w="1000" w:type="pct"/>
            <w:tcBorders>
              <w:top w:val="outset" w:sz="6" w:space="0" w:color="414142"/>
              <w:left w:val="outset" w:sz="6" w:space="0" w:color="414142"/>
              <w:bottom w:val="outset" w:sz="6" w:space="0" w:color="414142"/>
              <w:right w:val="outset" w:sz="6" w:space="0" w:color="414142"/>
            </w:tcBorders>
            <w:hideMark/>
          </w:tcPr>
          <w:p w14:paraId="6C690C80"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subtiliss.</w:t>
            </w:r>
          </w:p>
        </w:tc>
        <w:tc>
          <w:tcPr>
            <w:tcW w:w="1850" w:type="pct"/>
            <w:tcBorders>
              <w:top w:val="outset" w:sz="6" w:space="0" w:color="414142"/>
              <w:left w:val="outset" w:sz="6" w:space="0" w:color="414142"/>
              <w:bottom w:val="outset" w:sz="6" w:space="0" w:color="414142"/>
              <w:right w:val="outset" w:sz="6" w:space="0" w:color="414142"/>
            </w:tcBorders>
            <w:hideMark/>
          </w:tcPr>
          <w:p w14:paraId="15116F6E"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vissmalkākais</w:t>
            </w:r>
            <w:r>
              <w:rPr>
                <w:rFonts w:ascii="Times New Roman" w:hAnsi="Times New Roman"/>
                <w:sz w:val="24"/>
              </w:rPr>
              <w:t xml:space="preserve"> [the subtlest]</w:t>
            </w:r>
          </w:p>
        </w:tc>
      </w:tr>
      <w:tr w:rsidR="00B1741B" w:rsidRPr="00E67AE0" w14:paraId="41A4DE82"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0831A7E0"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96.</w:t>
            </w:r>
          </w:p>
        </w:tc>
        <w:tc>
          <w:tcPr>
            <w:tcW w:w="1800" w:type="pct"/>
            <w:tcBorders>
              <w:top w:val="outset" w:sz="6" w:space="0" w:color="414142"/>
              <w:left w:val="outset" w:sz="6" w:space="0" w:color="414142"/>
              <w:bottom w:val="outset" w:sz="6" w:space="0" w:color="414142"/>
              <w:right w:val="outset" w:sz="6" w:space="0" w:color="414142"/>
            </w:tcBorders>
            <w:hideMark/>
          </w:tcPr>
          <w:p w14:paraId="7401F132"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suppositorium</w:t>
            </w:r>
          </w:p>
        </w:tc>
        <w:tc>
          <w:tcPr>
            <w:tcW w:w="1000" w:type="pct"/>
            <w:tcBorders>
              <w:top w:val="outset" w:sz="6" w:space="0" w:color="414142"/>
              <w:left w:val="outset" w:sz="6" w:space="0" w:color="414142"/>
              <w:bottom w:val="outset" w:sz="6" w:space="0" w:color="414142"/>
              <w:right w:val="outset" w:sz="6" w:space="0" w:color="414142"/>
            </w:tcBorders>
            <w:hideMark/>
          </w:tcPr>
          <w:p w14:paraId="098F0D8B"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supp.</w:t>
            </w:r>
          </w:p>
        </w:tc>
        <w:tc>
          <w:tcPr>
            <w:tcW w:w="1850" w:type="pct"/>
            <w:tcBorders>
              <w:top w:val="outset" w:sz="6" w:space="0" w:color="414142"/>
              <w:left w:val="outset" w:sz="6" w:space="0" w:color="414142"/>
              <w:bottom w:val="outset" w:sz="6" w:space="0" w:color="414142"/>
              <w:right w:val="outset" w:sz="6" w:space="0" w:color="414142"/>
            </w:tcBorders>
            <w:hideMark/>
          </w:tcPr>
          <w:p w14:paraId="50074312"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svecītes</w:t>
            </w:r>
            <w:r>
              <w:rPr>
                <w:rFonts w:ascii="Times New Roman" w:hAnsi="Times New Roman"/>
                <w:sz w:val="24"/>
              </w:rPr>
              <w:t xml:space="preserve"> [suppositories]</w:t>
            </w:r>
          </w:p>
        </w:tc>
      </w:tr>
      <w:tr w:rsidR="00B1741B" w:rsidRPr="00E67AE0" w14:paraId="04F4B4E4"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6CF8FA50"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lastRenderedPageBreak/>
              <w:t>97.</w:t>
            </w:r>
          </w:p>
        </w:tc>
        <w:tc>
          <w:tcPr>
            <w:tcW w:w="1800" w:type="pct"/>
            <w:tcBorders>
              <w:top w:val="outset" w:sz="6" w:space="0" w:color="414142"/>
              <w:left w:val="outset" w:sz="6" w:space="0" w:color="414142"/>
              <w:bottom w:val="outset" w:sz="6" w:space="0" w:color="414142"/>
              <w:right w:val="outset" w:sz="6" w:space="0" w:color="414142"/>
            </w:tcBorders>
            <w:hideMark/>
          </w:tcPr>
          <w:p w14:paraId="26A7CE25"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suppositorium rectale</w:t>
            </w:r>
          </w:p>
        </w:tc>
        <w:tc>
          <w:tcPr>
            <w:tcW w:w="1000" w:type="pct"/>
            <w:tcBorders>
              <w:top w:val="outset" w:sz="6" w:space="0" w:color="414142"/>
              <w:left w:val="outset" w:sz="6" w:space="0" w:color="414142"/>
              <w:bottom w:val="outset" w:sz="6" w:space="0" w:color="414142"/>
              <w:right w:val="outset" w:sz="6" w:space="0" w:color="414142"/>
            </w:tcBorders>
            <w:hideMark/>
          </w:tcPr>
          <w:p w14:paraId="0E9C1751"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supp. rect.</w:t>
            </w:r>
          </w:p>
        </w:tc>
        <w:tc>
          <w:tcPr>
            <w:tcW w:w="1850" w:type="pct"/>
            <w:tcBorders>
              <w:top w:val="outset" w:sz="6" w:space="0" w:color="414142"/>
              <w:left w:val="outset" w:sz="6" w:space="0" w:color="414142"/>
              <w:bottom w:val="outset" w:sz="6" w:space="0" w:color="414142"/>
              <w:right w:val="outset" w:sz="6" w:space="0" w:color="414142"/>
            </w:tcBorders>
            <w:hideMark/>
          </w:tcPr>
          <w:p w14:paraId="153748E8"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svecīte, rektālais supozitorijs</w:t>
            </w:r>
            <w:r>
              <w:rPr>
                <w:rFonts w:ascii="Times New Roman" w:hAnsi="Times New Roman"/>
                <w:sz w:val="24"/>
              </w:rPr>
              <w:t xml:space="preserve"> [suppository, rectal suppository]</w:t>
            </w:r>
          </w:p>
        </w:tc>
      </w:tr>
      <w:tr w:rsidR="00B1741B" w:rsidRPr="00E67AE0" w14:paraId="31A8074C"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3ACC42AE"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98.</w:t>
            </w:r>
          </w:p>
        </w:tc>
        <w:tc>
          <w:tcPr>
            <w:tcW w:w="1800" w:type="pct"/>
            <w:tcBorders>
              <w:top w:val="outset" w:sz="6" w:space="0" w:color="414142"/>
              <w:left w:val="outset" w:sz="6" w:space="0" w:color="414142"/>
              <w:bottom w:val="outset" w:sz="6" w:space="0" w:color="414142"/>
              <w:right w:val="outset" w:sz="6" w:space="0" w:color="414142"/>
            </w:tcBorders>
            <w:hideMark/>
          </w:tcPr>
          <w:p w14:paraId="4926DB5C"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suppositorium vaginale</w:t>
            </w:r>
          </w:p>
        </w:tc>
        <w:tc>
          <w:tcPr>
            <w:tcW w:w="1000" w:type="pct"/>
            <w:tcBorders>
              <w:top w:val="outset" w:sz="6" w:space="0" w:color="414142"/>
              <w:left w:val="outset" w:sz="6" w:space="0" w:color="414142"/>
              <w:bottom w:val="outset" w:sz="6" w:space="0" w:color="414142"/>
              <w:right w:val="outset" w:sz="6" w:space="0" w:color="414142"/>
            </w:tcBorders>
            <w:hideMark/>
          </w:tcPr>
          <w:p w14:paraId="72BA4391"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supp. vag.</w:t>
            </w:r>
          </w:p>
        </w:tc>
        <w:tc>
          <w:tcPr>
            <w:tcW w:w="1850" w:type="pct"/>
            <w:tcBorders>
              <w:top w:val="outset" w:sz="6" w:space="0" w:color="414142"/>
              <w:left w:val="outset" w:sz="6" w:space="0" w:color="414142"/>
              <w:bottom w:val="outset" w:sz="6" w:space="0" w:color="414142"/>
              <w:right w:val="outset" w:sz="6" w:space="0" w:color="414142"/>
            </w:tcBorders>
            <w:hideMark/>
          </w:tcPr>
          <w:p w14:paraId="6EBF0823"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vaginālais supozitorijs</w:t>
            </w:r>
            <w:r>
              <w:rPr>
                <w:rFonts w:ascii="Times New Roman" w:hAnsi="Times New Roman"/>
                <w:sz w:val="24"/>
              </w:rPr>
              <w:t xml:space="preserve"> [vaginal suppository]</w:t>
            </w:r>
          </w:p>
        </w:tc>
      </w:tr>
      <w:tr w:rsidR="00B1741B" w:rsidRPr="00E67AE0" w14:paraId="1F651D6B"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162CCDB2"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99.</w:t>
            </w:r>
          </w:p>
        </w:tc>
        <w:tc>
          <w:tcPr>
            <w:tcW w:w="1800" w:type="pct"/>
            <w:tcBorders>
              <w:top w:val="outset" w:sz="6" w:space="0" w:color="414142"/>
              <w:left w:val="outset" w:sz="6" w:space="0" w:color="414142"/>
              <w:bottom w:val="outset" w:sz="6" w:space="0" w:color="414142"/>
              <w:right w:val="outset" w:sz="6" w:space="0" w:color="414142"/>
            </w:tcBorders>
            <w:hideMark/>
          </w:tcPr>
          <w:p w14:paraId="4FDBEC65"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tabuletta; tabulettae</w:t>
            </w:r>
          </w:p>
        </w:tc>
        <w:tc>
          <w:tcPr>
            <w:tcW w:w="1000" w:type="pct"/>
            <w:tcBorders>
              <w:top w:val="outset" w:sz="6" w:space="0" w:color="414142"/>
              <w:left w:val="outset" w:sz="6" w:space="0" w:color="414142"/>
              <w:bottom w:val="outset" w:sz="6" w:space="0" w:color="414142"/>
              <w:right w:val="outset" w:sz="6" w:space="0" w:color="414142"/>
            </w:tcBorders>
            <w:hideMark/>
          </w:tcPr>
          <w:p w14:paraId="4308CA83"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tab., tabul.</w:t>
            </w:r>
          </w:p>
        </w:tc>
        <w:tc>
          <w:tcPr>
            <w:tcW w:w="1850" w:type="pct"/>
            <w:tcBorders>
              <w:top w:val="outset" w:sz="6" w:space="0" w:color="414142"/>
              <w:left w:val="outset" w:sz="6" w:space="0" w:color="414142"/>
              <w:bottom w:val="outset" w:sz="6" w:space="0" w:color="414142"/>
              <w:right w:val="outset" w:sz="6" w:space="0" w:color="414142"/>
            </w:tcBorders>
            <w:hideMark/>
          </w:tcPr>
          <w:p w14:paraId="434DEC0A"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tablete, tabletes</w:t>
            </w:r>
            <w:r>
              <w:rPr>
                <w:rFonts w:ascii="Times New Roman" w:hAnsi="Times New Roman"/>
                <w:sz w:val="24"/>
              </w:rPr>
              <w:t xml:space="preserve"> [a tablet; tablets]</w:t>
            </w:r>
          </w:p>
        </w:tc>
      </w:tr>
      <w:tr w:rsidR="00B1741B" w:rsidRPr="00E67AE0" w14:paraId="754B661B"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052646ED"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100.</w:t>
            </w:r>
          </w:p>
        </w:tc>
        <w:tc>
          <w:tcPr>
            <w:tcW w:w="1800" w:type="pct"/>
            <w:tcBorders>
              <w:top w:val="outset" w:sz="6" w:space="0" w:color="414142"/>
              <w:left w:val="outset" w:sz="6" w:space="0" w:color="414142"/>
              <w:bottom w:val="outset" w:sz="6" w:space="0" w:color="414142"/>
              <w:right w:val="outset" w:sz="6" w:space="0" w:color="414142"/>
            </w:tcBorders>
            <w:hideMark/>
          </w:tcPr>
          <w:p w14:paraId="287B964A"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tales</w:t>
            </w:r>
          </w:p>
        </w:tc>
        <w:tc>
          <w:tcPr>
            <w:tcW w:w="1000" w:type="pct"/>
            <w:tcBorders>
              <w:top w:val="outset" w:sz="6" w:space="0" w:color="414142"/>
              <w:left w:val="outset" w:sz="6" w:space="0" w:color="414142"/>
              <w:bottom w:val="outset" w:sz="6" w:space="0" w:color="414142"/>
              <w:right w:val="outset" w:sz="6" w:space="0" w:color="414142"/>
            </w:tcBorders>
            <w:hideMark/>
          </w:tcPr>
          <w:p w14:paraId="28416475"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t.</w:t>
            </w:r>
          </w:p>
        </w:tc>
        <w:tc>
          <w:tcPr>
            <w:tcW w:w="1850" w:type="pct"/>
            <w:tcBorders>
              <w:top w:val="outset" w:sz="6" w:space="0" w:color="414142"/>
              <w:left w:val="outset" w:sz="6" w:space="0" w:color="414142"/>
              <w:bottom w:val="outset" w:sz="6" w:space="0" w:color="414142"/>
              <w:right w:val="outset" w:sz="6" w:space="0" w:color="414142"/>
            </w:tcBorders>
            <w:hideMark/>
          </w:tcPr>
          <w:p w14:paraId="6FB7B298"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tādas</w:t>
            </w:r>
            <w:r>
              <w:rPr>
                <w:rFonts w:ascii="Times New Roman" w:hAnsi="Times New Roman"/>
                <w:sz w:val="24"/>
              </w:rPr>
              <w:t xml:space="preserve"> [such]</w:t>
            </w:r>
          </w:p>
        </w:tc>
      </w:tr>
      <w:tr w:rsidR="00B1741B" w:rsidRPr="00E67AE0" w14:paraId="2DE21F52"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6899016F"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101.</w:t>
            </w:r>
          </w:p>
        </w:tc>
        <w:tc>
          <w:tcPr>
            <w:tcW w:w="1800" w:type="pct"/>
            <w:tcBorders>
              <w:top w:val="outset" w:sz="6" w:space="0" w:color="414142"/>
              <w:left w:val="outset" w:sz="6" w:space="0" w:color="414142"/>
              <w:bottom w:val="outset" w:sz="6" w:space="0" w:color="414142"/>
              <w:right w:val="outset" w:sz="6" w:space="0" w:color="414142"/>
            </w:tcBorders>
            <w:hideMark/>
          </w:tcPr>
          <w:p w14:paraId="50D8E141"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tinctura</w:t>
            </w:r>
          </w:p>
        </w:tc>
        <w:tc>
          <w:tcPr>
            <w:tcW w:w="1000" w:type="pct"/>
            <w:tcBorders>
              <w:top w:val="outset" w:sz="6" w:space="0" w:color="414142"/>
              <w:left w:val="outset" w:sz="6" w:space="0" w:color="414142"/>
              <w:bottom w:val="outset" w:sz="6" w:space="0" w:color="414142"/>
              <w:right w:val="outset" w:sz="6" w:space="0" w:color="414142"/>
            </w:tcBorders>
            <w:hideMark/>
          </w:tcPr>
          <w:p w14:paraId="2B4663F7"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t-ra, tinct., tct.</w:t>
            </w:r>
          </w:p>
        </w:tc>
        <w:tc>
          <w:tcPr>
            <w:tcW w:w="1850" w:type="pct"/>
            <w:tcBorders>
              <w:top w:val="outset" w:sz="6" w:space="0" w:color="414142"/>
              <w:left w:val="outset" w:sz="6" w:space="0" w:color="414142"/>
              <w:bottom w:val="outset" w:sz="6" w:space="0" w:color="414142"/>
              <w:right w:val="outset" w:sz="6" w:space="0" w:color="414142"/>
            </w:tcBorders>
            <w:hideMark/>
          </w:tcPr>
          <w:p w14:paraId="4675BD0B"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tinktūra</w:t>
            </w:r>
            <w:r>
              <w:rPr>
                <w:rFonts w:ascii="Times New Roman" w:hAnsi="Times New Roman"/>
                <w:sz w:val="24"/>
              </w:rPr>
              <w:t xml:space="preserve"> [tincture]</w:t>
            </w:r>
          </w:p>
        </w:tc>
      </w:tr>
      <w:tr w:rsidR="00B1741B" w:rsidRPr="00E67AE0" w14:paraId="1A71BA02"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56D85BD6"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102.</w:t>
            </w:r>
          </w:p>
        </w:tc>
        <w:tc>
          <w:tcPr>
            <w:tcW w:w="1800" w:type="pct"/>
            <w:tcBorders>
              <w:top w:val="outset" w:sz="6" w:space="0" w:color="414142"/>
              <w:left w:val="outset" w:sz="6" w:space="0" w:color="414142"/>
              <w:bottom w:val="outset" w:sz="6" w:space="0" w:color="414142"/>
              <w:right w:val="outset" w:sz="6" w:space="0" w:color="414142"/>
            </w:tcBorders>
            <w:hideMark/>
          </w:tcPr>
          <w:p w14:paraId="454812C8"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unguentum</w:t>
            </w:r>
          </w:p>
        </w:tc>
        <w:tc>
          <w:tcPr>
            <w:tcW w:w="1000" w:type="pct"/>
            <w:tcBorders>
              <w:top w:val="outset" w:sz="6" w:space="0" w:color="414142"/>
              <w:left w:val="outset" w:sz="6" w:space="0" w:color="414142"/>
              <w:bottom w:val="outset" w:sz="6" w:space="0" w:color="414142"/>
              <w:right w:val="outset" w:sz="6" w:space="0" w:color="414142"/>
            </w:tcBorders>
            <w:hideMark/>
          </w:tcPr>
          <w:p w14:paraId="79056E06"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ung.</w:t>
            </w:r>
          </w:p>
        </w:tc>
        <w:tc>
          <w:tcPr>
            <w:tcW w:w="1850" w:type="pct"/>
            <w:tcBorders>
              <w:top w:val="outset" w:sz="6" w:space="0" w:color="414142"/>
              <w:left w:val="outset" w:sz="6" w:space="0" w:color="414142"/>
              <w:bottom w:val="outset" w:sz="6" w:space="0" w:color="414142"/>
              <w:right w:val="outset" w:sz="6" w:space="0" w:color="414142"/>
            </w:tcBorders>
            <w:hideMark/>
          </w:tcPr>
          <w:p w14:paraId="605AE78B"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ziede</w:t>
            </w:r>
            <w:r>
              <w:rPr>
                <w:rFonts w:ascii="Times New Roman" w:hAnsi="Times New Roman"/>
                <w:sz w:val="24"/>
              </w:rPr>
              <w:t xml:space="preserve"> [ointment]</w:t>
            </w:r>
          </w:p>
        </w:tc>
      </w:tr>
      <w:tr w:rsidR="00B1741B" w:rsidRPr="00E67AE0" w14:paraId="21C004D5"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17F99188"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103.</w:t>
            </w:r>
          </w:p>
        </w:tc>
        <w:tc>
          <w:tcPr>
            <w:tcW w:w="1800" w:type="pct"/>
            <w:tcBorders>
              <w:top w:val="outset" w:sz="6" w:space="0" w:color="414142"/>
              <w:left w:val="outset" w:sz="6" w:space="0" w:color="414142"/>
              <w:bottom w:val="outset" w:sz="6" w:space="0" w:color="414142"/>
              <w:right w:val="outset" w:sz="6" w:space="0" w:color="414142"/>
            </w:tcBorders>
            <w:hideMark/>
          </w:tcPr>
          <w:p w14:paraId="5C50C7BA"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verte</w:t>
            </w:r>
          </w:p>
        </w:tc>
        <w:tc>
          <w:tcPr>
            <w:tcW w:w="1000" w:type="pct"/>
            <w:tcBorders>
              <w:top w:val="outset" w:sz="6" w:space="0" w:color="414142"/>
              <w:left w:val="outset" w:sz="6" w:space="0" w:color="414142"/>
              <w:bottom w:val="outset" w:sz="6" w:space="0" w:color="414142"/>
              <w:right w:val="outset" w:sz="6" w:space="0" w:color="414142"/>
            </w:tcBorders>
            <w:hideMark/>
          </w:tcPr>
          <w:p w14:paraId="220B02B0"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V.</w:t>
            </w:r>
          </w:p>
        </w:tc>
        <w:tc>
          <w:tcPr>
            <w:tcW w:w="1850" w:type="pct"/>
            <w:tcBorders>
              <w:top w:val="outset" w:sz="6" w:space="0" w:color="414142"/>
              <w:left w:val="outset" w:sz="6" w:space="0" w:color="414142"/>
              <w:bottom w:val="outset" w:sz="6" w:space="0" w:color="414142"/>
              <w:right w:val="outset" w:sz="6" w:space="0" w:color="414142"/>
            </w:tcBorders>
            <w:hideMark/>
          </w:tcPr>
          <w:p w14:paraId="1B72E4CB"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apgriez</w:t>
            </w:r>
            <w:r>
              <w:rPr>
                <w:rFonts w:ascii="Times New Roman" w:hAnsi="Times New Roman"/>
                <w:sz w:val="24"/>
              </w:rPr>
              <w:t xml:space="preserve"> [turn]</w:t>
            </w:r>
          </w:p>
        </w:tc>
      </w:tr>
      <w:tr w:rsidR="00B1741B" w:rsidRPr="00E67AE0" w14:paraId="524B67C9" w14:textId="77777777" w:rsidTr="00D12D79">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5E8624FC"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104.</w:t>
            </w:r>
          </w:p>
        </w:tc>
        <w:tc>
          <w:tcPr>
            <w:tcW w:w="1800" w:type="pct"/>
            <w:tcBorders>
              <w:top w:val="outset" w:sz="6" w:space="0" w:color="414142"/>
              <w:left w:val="outset" w:sz="6" w:space="0" w:color="414142"/>
              <w:bottom w:val="outset" w:sz="6" w:space="0" w:color="414142"/>
              <w:right w:val="outset" w:sz="6" w:space="0" w:color="414142"/>
            </w:tcBorders>
            <w:hideMark/>
          </w:tcPr>
          <w:p w14:paraId="5B45CDEF"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vitrum</w:t>
            </w:r>
          </w:p>
        </w:tc>
        <w:tc>
          <w:tcPr>
            <w:tcW w:w="1000" w:type="pct"/>
            <w:tcBorders>
              <w:top w:val="outset" w:sz="6" w:space="0" w:color="414142"/>
              <w:left w:val="outset" w:sz="6" w:space="0" w:color="414142"/>
              <w:bottom w:val="outset" w:sz="6" w:space="0" w:color="414142"/>
              <w:right w:val="outset" w:sz="6" w:space="0" w:color="414142"/>
            </w:tcBorders>
            <w:hideMark/>
          </w:tcPr>
          <w:p w14:paraId="1FFA235E"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vitr.</w:t>
            </w:r>
          </w:p>
        </w:tc>
        <w:tc>
          <w:tcPr>
            <w:tcW w:w="1850" w:type="pct"/>
            <w:tcBorders>
              <w:top w:val="outset" w:sz="6" w:space="0" w:color="414142"/>
              <w:left w:val="outset" w:sz="6" w:space="0" w:color="414142"/>
              <w:bottom w:val="outset" w:sz="6" w:space="0" w:color="414142"/>
              <w:right w:val="outset" w:sz="6" w:space="0" w:color="414142"/>
            </w:tcBorders>
            <w:hideMark/>
          </w:tcPr>
          <w:p w14:paraId="5A2B82F2"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i/>
                <w:iCs/>
                <w:sz w:val="24"/>
              </w:rPr>
              <w:t>stikla trauks, trauks</w:t>
            </w:r>
            <w:r>
              <w:rPr>
                <w:rFonts w:ascii="Times New Roman" w:hAnsi="Times New Roman"/>
                <w:sz w:val="24"/>
              </w:rPr>
              <w:t xml:space="preserve"> [glass container; container]</w:t>
            </w:r>
          </w:p>
        </w:tc>
      </w:tr>
    </w:tbl>
    <w:p w14:paraId="4F63F218" w14:textId="77777777" w:rsidR="000C4CB7" w:rsidRDefault="000C4CB7" w:rsidP="00E84472">
      <w:pPr>
        <w:widowControl w:val="0"/>
        <w:spacing w:after="0" w:line="240" w:lineRule="auto"/>
        <w:jc w:val="both"/>
        <w:rPr>
          <w:rFonts w:ascii="Times New Roman" w:hAnsi="Times New Roman"/>
          <w:noProof/>
          <w:kern w:val="0"/>
          <w:sz w:val="24"/>
          <w:lang w:val="lv-LV"/>
        </w:rPr>
      </w:pPr>
    </w:p>
    <w:p w14:paraId="0EB4A56B" w14:textId="77777777" w:rsidR="000C4CB7" w:rsidRDefault="000C4CB7" w:rsidP="00E84472">
      <w:pPr>
        <w:widowControl w:val="0"/>
        <w:spacing w:after="0" w:line="240" w:lineRule="auto"/>
        <w:jc w:val="both"/>
        <w:rPr>
          <w:rFonts w:ascii="Times New Roman" w:hAnsi="Times New Roman"/>
          <w:noProof/>
          <w:kern w:val="0"/>
          <w:sz w:val="24"/>
          <w:lang w:val="lv-LV"/>
        </w:rPr>
      </w:pPr>
    </w:p>
    <w:p w14:paraId="31D97D1C" w14:textId="40DD690E" w:rsidR="00B1741B" w:rsidRPr="00E67AE0" w:rsidRDefault="00B1741B" w:rsidP="00EC7BD9">
      <w:pPr>
        <w:widowControl w:val="0"/>
        <w:tabs>
          <w:tab w:val="left" w:pos="7938"/>
        </w:tabs>
        <w:spacing w:after="0" w:line="240" w:lineRule="auto"/>
        <w:jc w:val="both"/>
        <w:rPr>
          <w:rFonts w:ascii="Times New Roman" w:hAnsi="Times New Roman"/>
          <w:noProof/>
          <w:kern w:val="0"/>
          <w:sz w:val="24"/>
        </w:rPr>
      </w:pPr>
      <w:r>
        <w:rPr>
          <w:rFonts w:ascii="Times New Roman" w:hAnsi="Times New Roman"/>
          <w:sz w:val="24"/>
        </w:rPr>
        <w:t>Minister for Health</w:t>
      </w:r>
      <w:r w:rsidR="00EC7BD9">
        <w:rPr>
          <w:rFonts w:ascii="Times New Roman" w:hAnsi="Times New Roman"/>
          <w:sz w:val="24"/>
        </w:rPr>
        <w:tab/>
      </w:r>
      <w:r>
        <w:rPr>
          <w:rFonts w:ascii="Times New Roman" w:hAnsi="Times New Roman"/>
          <w:sz w:val="24"/>
        </w:rPr>
        <w:t>G. Bērziņš</w:t>
      </w:r>
    </w:p>
    <w:p w14:paraId="3C21CC20" w14:textId="77777777" w:rsidR="000C4CB7" w:rsidRDefault="000C4CB7">
      <w:pPr>
        <w:rPr>
          <w:rFonts w:ascii="Times New Roman" w:hAnsi="Times New Roman"/>
          <w:noProof/>
          <w:kern w:val="0"/>
          <w:sz w:val="24"/>
        </w:rPr>
      </w:pPr>
      <w:r>
        <w:br w:type="page"/>
      </w:r>
    </w:p>
    <w:p w14:paraId="23FBC68D" w14:textId="77777777" w:rsidR="00AF698E" w:rsidRDefault="00AF698E" w:rsidP="00E84472">
      <w:pPr>
        <w:widowControl w:val="0"/>
        <w:spacing w:after="0" w:line="240" w:lineRule="auto"/>
        <w:jc w:val="both"/>
        <w:rPr>
          <w:rFonts w:ascii="Times New Roman" w:hAnsi="Times New Roman"/>
          <w:noProof/>
          <w:kern w:val="0"/>
          <w:sz w:val="24"/>
          <w:lang w:val="lv-LV"/>
        </w:rPr>
      </w:pPr>
    </w:p>
    <w:p w14:paraId="599D7575" w14:textId="317D037E" w:rsidR="001B7C3B" w:rsidRPr="00AF698E" w:rsidRDefault="00B1741B" w:rsidP="00AF698E">
      <w:pPr>
        <w:widowControl w:val="0"/>
        <w:spacing w:after="0" w:line="240" w:lineRule="auto"/>
        <w:jc w:val="right"/>
        <w:rPr>
          <w:rFonts w:ascii="Times New Roman" w:hAnsi="Times New Roman"/>
          <w:b/>
          <w:bCs/>
          <w:noProof/>
          <w:kern w:val="0"/>
          <w:sz w:val="24"/>
        </w:rPr>
      </w:pPr>
      <w:r>
        <w:rPr>
          <w:rFonts w:ascii="Times New Roman" w:hAnsi="Times New Roman"/>
          <w:b/>
          <w:sz w:val="24"/>
        </w:rPr>
        <w:t>Annex 7</w:t>
      </w:r>
    </w:p>
    <w:p w14:paraId="270B9006" w14:textId="77777777" w:rsidR="00AF698E" w:rsidRDefault="00B1741B" w:rsidP="00AF698E">
      <w:pPr>
        <w:widowControl w:val="0"/>
        <w:spacing w:after="0" w:line="240" w:lineRule="auto"/>
        <w:jc w:val="right"/>
        <w:rPr>
          <w:rFonts w:ascii="Times New Roman" w:hAnsi="Times New Roman"/>
          <w:noProof/>
          <w:kern w:val="0"/>
          <w:sz w:val="24"/>
        </w:rPr>
      </w:pPr>
      <w:r>
        <w:rPr>
          <w:rFonts w:ascii="Times New Roman" w:hAnsi="Times New Roman"/>
          <w:sz w:val="24"/>
        </w:rPr>
        <w:t>Cabinet Regulation No. 175</w:t>
      </w:r>
    </w:p>
    <w:p w14:paraId="7FA17502" w14:textId="4E9EB8F2" w:rsidR="00B1741B" w:rsidRDefault="00B1741B" w:rsidP="00AF698E">
      <w:pPr>
        <w:widowControl w:val="0"/>
        <w:spacing w:after="0" w:line="240" w:lineRule="auto"/>
        <w:jc w:val="right"/>
        <w:rPr>
          <w:rFonts w:ascii="Times New Roman" w:hAnsi="Times New Roman"/>
          <w:noProof/>
          <w:kern w:val="0"/>
          <w:sz w:val="24"/>
        </w:rPr>
      </w:pPr>
      <w:r>
        <w:rPr>
          <w:rFonts w:ascii="Times New Roman" w:hAnsi="Times New Roman"/>
          <w:sz w:val="24"/>
        </w:rPr>
        <w:t>8 March 2005</w:t>
      </w:r>
      <w:bookmarkStart w:id="214" w:name="piel-577703"/>
      <w:bookmarkStart w:id="215" w:name="piel7"/>
      <w:bookmarkEnd w:id="214"/>
      <w:bookmarkEnd w:id="215"/>
    </w:p>
    <w:p w14:paraId="3DF1DD86" w14:textId="77777777" w:rsidR="00AF698E" w:rsidRDefault="00AF698E" w:rsidP="00E84472">
      <w:pPr>
        <w:widowControl w:val="0"/>
        <w:spacing w:after="0" w:line="240" w:lineRule="auto"/>
        <w:jc w:val="both"/>
        <w:rPr>
          <w:rFonts w:ascii="Times New Roman" w:hAnsi="Times New Roman"/>
          <w:noProof/>
          <w:kern w:val="0"/>
          <w:sz w:val="24"/>
          <w:lang w:val="lv-LV"/>
        </w:rPr>
      </w:pPr>
    </w:p>
    <w:p w14:paraId="6EB743C8" w14:textId="77777777" w:rsidR="00AF698E" w:rsidRPr="00E67AE0" w:rsidRDefault="00AF698E" w:rsidP="00E84472">
      <w:pPr>
        <w:widowControl w:val="0"/>
        <w:spacing w:after="0" w:line="240" w:lineRule="auto"/>
        <w:jc w:val="both"/>
        <w:rPr>
          <w:rFonts w:ascii="Times New Roman" w:hAnsi="Times New Roman"/>
          <w:noProof/>
          <w:kern w:val="0"/>
          <w:sz w:val="24"/>
          <w:lang w:val="lv-LV"/>
        </w:rPr>
      </w:pPr>
    </w:p>
    <w:p w14:paraId="373E5D76" w14:textId="101E1EB9" w:rsidR="00AF698E" w:rsidRPr="00E67AE0" w:rsidRDefault="00B1741B" w:rsidP="00AF698E">
      <w:pPr>
        <w:widowControl w:val="0"/>
        <w:spacing w:after="0" w:line="240" w:lineRule="auto"/>
        <w:jc w:val="center"/>
        <w:rPr>
          <w:rFonts w:ascii="Times New Roman" w:hAnsi="Times New Roman"/>
          <w:b/>
          <w:bCs/>
          <w:noProof/>
          <w:kern w:val="0"/>
          <w:sz w:val="28"/>
          <w:szCs w:val="24"/>
        </w:rPr>
      </w:pPr>
      <w:bookmarkStart w:id="216" w:name="758511"/>
      <w:bookmarkStart w:id="217" w:name="n-758511"/>
      <w:bookmarkEnd w:id="216"/>
      <w:bookmarkEnd w:id="217"/>
      <w:r>
        <w:rPr>
          <w:rFonts w:ascii="Times New Roman" w:hAnsi="Times New Roman"/>
          <w:b/>
          <w:sz w:val="28"/>
        </w:rPr>
        <w:t>Active Substances with High Pharmacovigilance Risk</w:t>
      </w:r>
    </w:p>
    <w:p w14:paraId="1B39A362" w14:textId="2C9080C0" w:rsidR="00B1741B" w:rsidRDefault="00B1741B" w:rsidP="00AF698E">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10 November 2020</w:t>
      </w:r>
      <w:r>
        <w:rPr>
          <w:rFonts w:ascii="Times New Roman" w:hAnsi="Times New Roman"/>
          <w:sz w:val="24"/>
        </w:rPr>
        <w:t>]</w:t>
      </w:r>
    </w:p>
    <w:p w14:paraId="0DE4026B" w14:textId="77777777" w:rsidR="00AF698E" w:rsidRDefault="00AF698E" w:rsidP="00E84472">
      <w:pPr>
        <w:widowControl w:val="0"/>
        <w:spacing w:after="0" w:line="240" w:lineRule="auto"/>
        <w:jc w:val="both"/>
        <w:rPr>
          <w:rFonts w:ascii="Times New Roman" w:hAnsi="Times New Roman"/>
          <w:noProof/>
          <w:kern w:val="0"/>
          <w:sz w:val="24"/>
          <w:lang w:val="lv-LV"/>
        </w:rPr>
      </w:pPr>
    </w:p>
    <w:p w14:paraId="71DE3DED" w14:textId="77777777" w:rsidR="00AF698E" w:rsidRPr="00E67AE0" w:rsidRDefault="00AF698E" w:rsidP="00E84472">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15"/>
        <w:gridCol w:w="4709"/>
        <w:gridCol w:w="3531"/>
      </w:tblGrid>
      <w:tr w:rsidR="00B1741B" w:rsidRPr="00E67AE0" w14:paraId="10C6E47C" w14:textId="77777777" w:rsidTr="00AF698E">
        <w:tc>
          <w:tcPr>
            <w:tcW w:w="450" w:type="pct"/>
            <w:tcBorders>
              <w:top w:val="outset" w:sz="6" w:space="0" w:color="414142"/>
              <w:left w:val="outset" w:sz="6" w:space="0" w:color="414142"/>
              <w:bottom w:val="outset" w:sz="6" w:space="0" w:color="414142"/>
              <w:right w:val="outset" w:sz="6" w:space="0" w:color="414142"/>
            </w:tcBorders>
            <w:vAlign w:val="center"/>
            <w:hideMark/>
          </w:tcPr>
          <w:p w14:paraId="0D3D9C7A" w14:textId="77777777" w:rsidR="00B1741B" w:rsidRPr="00E67AE0" w:rsidRDefault="00B1741B" w:rsidP="00373EF9">
            <w:pPr>
              <w:widowControl w:val="0"/>
              <w:spacing w:after="0" w:line="240" w:lineRule="auto"/>
              <w:jc w:val="center"/>
              <w:rPr>
                <w:rFonts w:ascii="Times New Roman" w:hAnsi="Times New Roman"/>
                <w:noProof/>
                <w:kern w:val="0"/>
                <w:sz w:val="24"/>
              </w:rPr>
            </w:pPr>
            <w:r>
              <w:rPr>
                <w:rFonts w:ascii="Times New Roman" w:hAnsi="Times New Roman"/>
                <w:sz w:val="24"/>
              </w:rPr>
              <w:t>No.</w:t>
            </w:r>
          </w:p>
        </w:tc>
        <w:tc>
          <w:tcPr>
            <w:tcW w:w="2600" w:type="pct"/>
            <w:tcBorders>
              <w:top w:val="outset" w:sz="6" w:space="0" w:color="414142"/>
              <w:left w:val="outset" w:sz="6" w:space="0" w:color="414142"/>
              <w:bottom w:val="outset" w:sz="6" w:space="0" w:color="414142"/>
              <w:right w:val="outset" w:sz="6" w:space="0" w:color="414142"/>
            </w:tcBorders>
            <w:vAlign w:val="center"/>
            <w:hideMark/>
          </w:tcPr>
          <w:p w14:paraId="0FA8BECD" w14:textId="77777777" w:rsidR="00B1741B" w:rsidRPr="00E67AE0" w:rsidRDefault="00B1741B" w:rsidP="00373EF9">
            <w:pPr>
              <w:widowControl w:val="0"/>
              <w:spacing w:after="0" w:line="240" w:lineRule="auto"/>
              <w:jc w:val="center"/>
              <w:rPr>
                <w:rFonts w:ascii="Times New Roman" w:hAnsi="Times New Roman"/>
                <w:noProof/>
                <w:kern w:val="0"/>
                <w:sz w:val="24"/>
              </w:rPr>
            </w:pPr>
            <w:r>
              <w:rPr>
                <w:rFonts w:ascii="Times New Roman" w:hAnsi="Times New Roman"/>
                <w:sz w:val="24"/>
              </w:rPr>
              <w:t>Active substance</w:t>
            </w: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57AC8714" w14:textId="77777777" w:rsidR="00B1741B" w:rsidRPr="00E67AE0" w:rsidRDefault="00B1741B" w:rsidP="00373EF9">
            <w:pPr>
              <w:widowControl w:val="0"/>
              <w:spacing w:after="0" w:line="240" w:lineRule="auto"/>
              <w:jc w:val="center"/>
              <w:rPr>
                <w:rFonts w:ascii="Times New Roman" w:hAnsi="Times New Roman"/>
                <w:noProof/>
                <w:kern w:val="0"/>
                <w:sz w:val="24"/>
              </w:rPr>
            </w:pPr>
            <w:r>
              <w:rPr>
                <w:rFonts w:ascii="Times New Roman" w:hAnsi="Times New Roman"/>
                <w:sz w:val="24"/>
              </w:rPr>
              <w:t>Duration of treatment course to be indicated in the prescription</w:t>
            </w:r>
          </w:p>
        </w:tc>
      </w:tr>
      <w:tr w:rsidR="00B1741B" w:rsidRPr="00E67AE0" w14:paraId="63035924" w14:textId="77777777" w:rsidTr="00AF698E">
        <w:tc>
          <w:tcPr>
            <w:tcW w:w="450" w:type="pct"/>
            <w:tcBorders>
              <w:top w:val="outset" w:sz="6" w:space="0" w:color="414142"/>
              <w:left w:val="outset" w:sz="6" w:space="0" w:color="414142"/>
              <w:bottom w:val="outset" w:sz="6" w:space="0" w:color="414142"/>
              <w:right w:val="outset" w:sz="6" w:space="0" w:color="414142"/>
            </w:tcBorders>
            <w:hideMark/>
          </w:tcPr>
          <w:p w14:paraId="393810D6"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w:t>
            </w:r>
          </w:p>
        </w:tc>
        <w:tc>
          <w:tcPr>
            <w:tcW w:w="4550" w:type="pct"/>
            <w:gridSpan w:val="2"/>
            <w:tcBorders>
              <w:top w:val="outset" w:sz="6" w:space="0" w:color="414142"/>
              <w:left w:val="outset" w:sz="6" w:space="0" w:color="414142"/>
              <w:bottom w:val="outset" w:sz="6" w:space="0" w:color="414142"/>
              <w:right w:val="outset" w:sz="6" w:space="0" w:color="414142"/>
            </w:tcBorders>
            <w:hideMark/>
          </w:tcPr>
          <w:p w14:paraId="36EAA687"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Active substances for a treatment course not exceeding one month</w:t>
            </w:r>
          </w:p>
        </w:tc>
      </w:tr>
      <w:tr w:rsidR="00B1741B" w:rsidRPr="00E67AE0" w14:paraId="7273993C" w14:textId="77777777" w:rsidTr="00AF698E">
        <w:tc>
          <w:tcPr>
            <w:tcW w:w="450" w:type="pct"/>
            <w:tcBorders>
              <w:top w:val="outset" w:sz="6" w:space="0" w:color="414142"/>
              <w:left w:val="outset" w:sz="6" w:space="0" w:color="414142"/>
              <w:bottom w:val="outset" w:sz="6" w:space="0" w:color="414142"/>
              <w:right w:val="outset" w:sz="6" w:space="0" w:color="414142"/>
            </w:tcBorders>
            <w:hideMark/>
          </w:tcPr>
          <w:p w14:paraId="127F9A97"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1.1.</w:t>
            </w:r>
          </w:p>
        </w:tc>
        <w:tc>
          <w:tcPr>
            <w:tcW w:w="2600" w:type="pct"/>
            <w:tcBorders>
              <w:top w:val="outset" w:sz="6" w:space="0" w:color="414142"/>
              <w:left w:val="outset" w:sz="6" w:space="0" w:color="414142"/>
              <w:bottom w:val="outset" w:sz="6" w:space="0" w:color="414142"/>
              <w:right w:val="outset" w:sz="6" w:space="0" w:color="414142"/>
            </w:tcBorders>
            <w:hideMark/>
          </w:tcPr>
          <w:p w14:paraId="445A4488"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Isotretinoin</w:t>
            </w:r>
          </w:p>
        </w:tc>
        <w:tc>
          <w:tcPr>
            <w:tcW w:w="1950" w:type="pct"/>
            <w:tcBorders>
              <w:top w:val="outset" w:sz="6" w:space="0" w:color="414142"/>
              <w:left w:val="outset" w:sz="6" w:space="0" w:color="414142"/>
              <w:bottom w:val="outset" w:sz="6" w:space="0" w:color="414142"/>
              <w:right w:val="outset" w:sz="6" w:space="0" w:color="414142"/>
            </w:tcBorders>
            <w:hideMark/>
          </w:tcPr>
          <w:p w14:paraId="5603FFA7" w14:textId="77777777" w:rsidR="00B1741B" w:rsidRPr="00E67AE0" w:rsidRDefault="00B1741B" w:rsidP="00FF572A">
            <w:pPr>
              <w:widowControl w:val="0"/>
              <w:spacing w:after="0" w:line="240" w:lineRule="auto"/>
              <w:jc w:val="center"/>
              <w:rPr>
                <w:rFonts w:ascii="Times New Roman" w:hAnsi="Times New Roman"/>
                <w:noProof/>
                <w:kern w:val="0"/>
                <w:sz w:val="24"/>
              </w:rPr>
            </w:pPr>
            <w:r>
              <w:rPr>
                <w:rFonts w:ascii="Times New Roman" w:hAnsi="Times New Roman"/>
                <w:sz w:val="24"/>
              </w:rPr>
              <w:t>28 days</w:t>
            </w:r>
          </w:p>
        </w:tc>
      </w:tr>
      <w:tr w:rsidR="00B1741B" w:rsidRPr="00E67AE0" w14:paraId="6DFFF2D6" w14:textId="77777777" w:rsidTr="00AF698E">
        <w:tc>
          <w:tcPr>
            <w:tcW w:w="450" w:type="pct"/>
            <w:tcBorders>
              <w:top w:val="outset" w:sz="6" w:space="0" w:color="414142"/>
              <w:left w:val="outset" w:sz="6" w:space="0" w:color="414142"/>
              <w:bottom w:val="outset" w:sz="6" w:space="0" w:color="414142"/>
              <w:right w:val="outset" w:sz="6" w:space="0" w:color="414142"/>
            </w:tcBorders>
            <w:hideMark/>
          </w:tcPr>
          <w:p w14:paraId="57CA7E65"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1.2.</w:t>
            </w:r>
          </w:p>
        </w:tc>
        <w:tc>
          <w:tcPr>
            <w:tcW w:w="2600" w:type="pct"/>
            <w:tcBorders>
              <w:top w:val="outset" w:sz="6" w:space="0" w:color="414142"/>
              <w:left w:val="outset" w:sz="6" w:space="0" w:color="414142"/>
              <w:bottom w:val="outset" w:sz="6" w:space="0" w:color="414142"/>
              <w:right w:val="outset" w:sz="6" w:space="0" w:color="414142"/>
            </w:tcBorders>
            <w:hideMark/>
          </w:tcPr>
          <w:p w14:paraId="0E5FBC3D"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Talidomide</w:t>
            </w:r>
          </w:p>
        </w:tc>
        <w:tc>
          <w:tcPr>
            <w:tcW w:w="1950" w:type="pct"/>
            <w:tcBorders>
              <w:top w:val="outset" w:sz="6" w:space="0" w:color="414142"/>
              <w:left w:val="outset" w:sz="6" w:space="0" w:color="414142"/>
              <w:bottom w:val="outset" w:sz="6" w:space="0" w:color="414142"/>
              <w:right w:val="outset" w:sz="6" w:space="0" w:color="414142"/>
            </w:tcBorders>
            <w:hideMark/>
          </w:tcPr>
          <w:p w14:paraId="09C537F2" w14:textId="77777777" w:rsidR="00B1741B" w:rsidRPr="00E67AE0" w:rsidRDefault="00B1741B" w:rsidP="00FF572A">
            <w:pPr>
              <w:widowControl w:val="0"/>
              <w:spacing w:after="0" w:line="240" w:lineRule="auto"/>
              <w:jc w:val="center"/>
              <w:rPr>
                <w:rFonts w:ascii="Times New Roman" w:hAnsi="Times New Roman"/>
                <w:noProof/>
                <w:kern w:val="0"/>
                <w:sz w:val="24"/>
              </w:rPr>
            </w:pPr>
            <w:r>
              <w:rPr>
                <w:rFonts w:ascii="Times New Roman" w:hAnsi="Times New Roman"/>
                <w:sz w:val="24"/>
              </w:rPr>
              <w:t>28 days</w:t>
            </w:r>
          </w:p>
        </w:tc>
      </w:tr>
      <w:tr w:rsidR="00B1741B" w:rsidRPr="00E67AE0" w14:paraId="6F147A8D" w14:textId="77777777" w:rsidTr="00AF698E">
        <w:tc>
          <w:tcPr>
            <w:tcW w:w="450" w:type="pct"/>
            <w:tcBorders>
              <w:top w:val="outset" w:sz="6" w:space="0" w:color="414142"/>
              <w:left w:val="outset" w:sz="6" w:space="0" w:color="414142"/>
              <w:bottom w:val="outset" w:sz="6" w:space="0" w:color="414142"/>
              <w:right w:val="outset" w:sz="6" w:space="0" w:color="414142"/>
            </w:tcBorders>
            <w:hideMark/>
          </w:tcPr>
          <w:p w14:paraId="0F13F73A"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1.3.</w:t>
            </w:r>
          </w:p>
        </w:tc>
        <w:tc>
          <w:tcPr>
            <w:tcW w:w="2600" w:type="pct"/>
            <w:tcBorders>
              <w:top w:val="outset" w:sz="6" w:space="0" w:color="414142"/>
              <w:left w:val="outset" w:sz="6" w:space="0" w:color="414142"/>
              <w:bottom w:val="outset" w:sz="6" w:space="0" w:color="414142"/>
              <w:right w:val="outset" w:sz="6" w:space="0" w:color="414142"/>
            </w:tcBorders>
            <w:hideMark/>
          </w:tcPr>
          <w:p w14:paraId="0C002CBD"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Lenalidomide</w:t>
            </w:r>
          </w:p>
        </w:tc>
        <w:tc>
          <w:tcPr>
            <w:tcW w:w="1950" w:type="pct"/>
            <w:tcBorders>
              <w:top w:val="outset" w:sz="6" w:space="0" w:color="414142"/>
              <w:left w:val="outset" w:sz="6" w:space="0" w:color="414142"/>
              <w:bottom w:val="outset" w:sz="6" w:space="0" w:color="414142"/>
              <w:right w:val="outset" w:sz="6" w:space="0" w:color="414142"/>
            </w:tcBorders>
            <w:hideMark/>
          </w:tcPr>
          <w:p w14:paraId="7DC0F8C4" w14:textId="77777777" w:rsidR="00B1741B" w:rsidRPr="00E67AE0" w:rsidRDefault="00B1741B" w:rsidP="00FF572A">
            <w:pPr>
              <w:widowControl w:val="0"/>
              <w:spacing w:after="0" w:line="240" w:lineRule="auto"/>
              <w:jc w:val="center"/>
              <w:rPr>
                <w:rFonts w:ascii="Times New Roman" w:hAnsi="Times New Roman"/>
                <w:noProof/>
                <w:kern w:val="0"/>
                <w:sz w:val="24"/>
              </w:rPr>
            </w:pPr>
            <w:r>
              <w:rPr>
                <w:rFonts w:ascii="Times New Roman" w:hAnsi="Times New Roman"/>
                <w:sz w:val="24"/>
              </w:rPr>
              <w:t>28 days</w:t>
            </w:r>
          </w:p>
        </w:tc>
      </w:tr>
      <w:tr w:rsidR="00B1741B" w:rsidRPr="00E67AE0" w14:paraId="750D9210" w14:textId="77777777" w:rsidTr="00AF698E">
        <w:tc>
          <w:tcPr>
            <w:tcW w:w="450" w:type="pct"/>
            <w:tcBorders>
              <w:top w:val="outset" w:sz="6" w:space="0" w:color="414142"/>
              <w:left w:val="outset" w:sz="6" w:space="0" w:color="414142"/>
              <w:bottom w:val="outset" w:sz="6" w:space="0" w:color="414142"/>
              <w:right w:val="outset" w:sz="6" w:space="0" w:color="414142"/>
            </w:tcBorders>
            <w:hideMark/>
          </w:tcPr>
          <w:p w14:paraId="7FAE5D18"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1.4.</w:t>
            </w:r>
          </w:p>
        </w:tc>
        <w:tc>
          <w:tcPr>
            <w:tcW w:w="2600" w:type="pct"/>
            <w:tcBorders>
              <w:top w:val="outset" w:sz="6" w:space="0" w:color="414142"/>
              <w:left w:val="outset" w:sz="6" w:space="0" w:color="414142"/>
              <w:bottom w:val="outset" w:sz="6" w:space="0" w:color="414142"/>
              <w:right w:val="outset" w:sz="6" w:space="0" w:color="414142"/>
            </w:tcBorders>
            <w:hideMark/>
          </w:tcPr>
          <w:p w14:paraId="5F3654E2"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Pomalidomide</w:t>
            </w:r>
          </w:p>
        </w:tc>
        <w:tc>
          <w:tcPr>
            <w:tcW w:w="1950" w:type="pct"/>
            <w:tcBorders>
              <w:top w:val="outset" w:sz="6" w:space="0" w:color="414142"/>
              <w:left w:val="outset" w:sz="6" w:space="0" w:color="414142"/>
              <w:bottom w:val="outset" w:sz="6" w:space="0" w:color="414142"/>
              <w:right w:val="outset" w:sz="6" w:space="0" w:color="414142"/>
            </w:tcBorders>
            <w:hideMark/>
          </w:tcPr>
          <w:p w14:paraId="426342FC" w14:textId="77777777" w:rsidR="00B1741B" w:rsidRPr="00E67AE0" w:rsidRDefault="00B1741B" w:rsidP="00FF572A">
            <w:pPr>
              <w:widowControl w:val="0"/>
              <w:spacing w:after="0" w:line="240" w:lineRule="auto"/>
              <w:jc w:val="center"/>
              <w:rPr>
                <w:rFonts w:ascii="Times New Roman" w:hAnsi="Times New Roman"/>
                <w:noProof/>
                <w:kern w:val="0"/>
                <w:sz w:val="24"/>
              </w:rPr>
            </w:pPr>
            <w:r>
              <w:rPr>
                <w:rFonts w:ascii="Times New Roman" w:hAnsi="Times New Roman"/>
                <w:sz w:val="24"/>
              </w:rPr>
              <w:t>28 days</w:t>
            </w:r>
          </w:p>
        </w:tc>
      </w:tr>
      <w:tr w:rsidR="00B1741B" w:rsidRPr="00E67AE0" w14:paraId="25E06A37" w14:textId="77777777" w:rsidTr="00AF698E">
        <w:tc>
          <w:tcPr>
            <w:tcW w:w="450" w:type="pct"/>
            <w:tcBorders>
              <w:top w:val="outset" w:sz="6" w:space="0" w:color="414142"/>
              <w:left w:val="outset" w:sz="6" w:space="0" w:color="414142"/>
              <w:bottom w:val="outset" w:sz="6" w:space="0" w:color="414142"/>
              <w:right w:val="outset" w:sz="6" w:space="0" w:color="414142"/>
            </w:tcBorders>
            <w:hideMark/>
          </w:tcPr>
          <w:p w14:paraId="24A96BD2"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1.5.</w:t>
            </w:r>
          </w:p>
        </w:tc>
        <w:tc>
          <w:tcPr>
            <w:tcW w:w="2600" w:type="pct"/>
            <w:tcBorders>
              <w:top w:val="outset" w:sz="6" w:space="0" w:color="414142"/>
              <w:left w:val="outset" w:sz="6" w:space="0" w:color="414142"/>
              <w:bottom w:val="outset" w:sz="6" w:space="0" w:color="414142"/>
              <w:right w:val="outset" w:sz="6" w:space="0" w:color="414142"/>
            </w:tcBorders>
            <w:hideMark/>
          </w:tcPr>
          <w:p w14:paraId="129A2272"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Acitretine</w:t>
            </w:r>
          </w:p>
        </w:tc>
        <w:tc>
          <w:tcPr>
            <w:tcW w:w="1950" w:type="pct"/>
            <w:tcBorders>
              <w:top w:val="outset" w:sz="6" w:space="0" w:color="414142"/>
              <w:left w:val="outset" w:sz="6" w:space="0" w:color="414142"/>
              <w:bottom w:val="outset" w:sz="6" w:space="0" w:color="414142"/>
              <w:right w:val="outset" w:sz="6" w:space="0" w:color="414142"/>
            </w:tcBorders>
            <w:hideMark/>
          </w:tcPr>
          <w:p w14:paraId="3E282A02" w14:textId="77777777" w:rsidR="00B1741B" w:rsidRPr="00E67AE0" w:rsidRDefault="00B1741B" w:rsidP="00FF572A">
            <w:pPr>
              <w:widowControl w:val="0"/>
              <w:spacing w:after="0" w:line="240" w:lineRule="auto"/>
              <w:jc w:val="center"/>
              <w:rPr>
                <w:rFonts w:ascii="Times New Roman" w:hAnsi="Times New Roman"/>
                <w:noProof/>
                <w:kern w:val="0"/>
                <w:sz w:val="24"/>
              </w:rPr>
            </w:pPr>
            <w:r>
              <w:rPr>
                <w:rFonts w:ascii="Times New Roman" w:hAnsi="Times New Roman"/>
                <w:sz w:val="24"/>
              </w:rPr>
              <w:t>28 days</w:t>
            </w:r>
          </w:p>
        </w:tc>
      </w:tr>
      <w:tr w:rsidR="00B1741B" w:rsidRPr="00E67AE0" w14:paraId="5B0E8631" w14:textId="77777777" w:rsidTr="00AF698E">
        <w:tc>
          <w:tcPr>
            <w:tcW w:w="450" w:type="pct"/>
            <w:tcBorders>
              <w:top w:val="outset" w:sz="6" w:space="0" w:color="414142"/>
              <w:left w:val="outset" w:sz="6" w:space="0" w:color="414142"/>
              <w:bottom w:val="outset" w:sz="6" w:space="0" w:color="414142"/>
              <w:right w:val="outset" w:sz="6" w:space="0" w:color="414142"/>
            </w:tcBorders>
            <w:hideMark/>
          </w:tcPr>
          <w:p w14:paraId="2D579181"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2.</w:t>
            </w:r>
          </w:p>
        </w:tc>
        <w:tc>
          <w:tcPr>
            <w:tcW w:w="2600" w:type="pct"/>
            <w:tcBorders>
              <w:top w:val="outset" w:sz="6" w:space="0" w:color="414142"/>
              <w:left w:val="outset" w:sz="6" w:space="0" w:color="414142"/>
              <w:bottom w:val="outset" w:sz="6" w:space="0" w:color="414142"/>
              <w:right w:val="outset" w:sz="6" w:space="0" w:color="414142"/>
            </w:tcBorders>
            <w:hideMark/>
          </w:tcPr>
          <w:p w14:paraId="1375CD52" w14:textId="77777777" w:rsidR="00B1741B" w:rsidRPr="00E67AE0" w:rsidRDefault="00B1741B" w:rsidP="00E84472">
            <w:pPr>
              <w:widowControl w:val="0"/>
              <w:spacing w:after="0" w:line="240" w:lineRule="auto"/>
              <w:jc w:val="both"/>
              <w:rPr>
                <w:rFonts w:ascii="Times New Roman" w:hAnsi="Times New Roman"/>
                <w:noProof/>
                <w:kern w:val="0"/>
                <w:sz w:val="24"/>
              </w:rPr>
            </w:pPr>
            <w:r>
              <w:rPr>
                <w:rFonts w:ascii="Times New Roman" w:hAnsi="Times New Roman"/>
                <w:sz w:val="24"/>
              </w:rPr>
              <w:t>Valproate-related substances</w:t>
            </w:r>
          </w:p>
        </w:tc>
        <w:tc>
          <w:tcPr>
            <w:tcW w:w="1950" w:type="pct"/>
            <w:tcBorders>
              <w:top w:val="outset" w:sz="6" w:space="0" w:color="414142"/>
              <w:left w:val="outset" w:sz="6" w:space="0" w:color="414142"/>
              <w:bottom w:val="outset" w:sz="6" w:space="0" w:color="414142"/>
              <w:right w:val="outset" w:sz="6" w:space="0" w:color="414142"/>
            </w:tcBorders>
            <w:hideMark/>
          </w:tcPr>
          <w:p w14:paraId="295272E5" w14:textId="77777777" w:rsidR="00B1741B" w:rsidRPr="00E67AE0" w:rsidRDefault="00B1741B" w:rsidP="00FF572A">
            <w:pPr>
              <w:widowControl w:val="0"/>
              <w:spacing w:after="0" w:line="240" w:lineRule="auto"/>
              <w:jc w:val="center"/>
              <w:rPr>
                <w:rFonts w:ascii="Times New Roman" w:hAnsi="Times New Roman"/>
                <w:noProof/>
                <w:kern w:val="0"/>
                <w:sz w:val="24"/>
              </w:rPr>
            </w:pPr>
            <w:r>
              <w:rPr>
                <w:rFonts w:ascii="Times New Roman" w:hAnsi="Times New Roman"/>
                <w:sz w:val="24"/>
              </w:rPr>
              <w:t>90 days</w:t>
            </w:r>
          </w:p>
        </w:tc>
      </w:tr>
    </w:tbl>
    <w:p w14:paraId="573EFF2F" w14:textId="77777777" w:rsidR="00B1741B" w:rsidRPr="00E84472" w:rsidRDefault="00B1741B" w:rsidP="00E84472">
      <w:pPr>
        <w:widowControl w:val="0"/>
        <w:spacing w:after="0" w:line="240" w:lineRule="auto"/>
        <w:jc w:val="both"/>
        <w:rPr>
          <w:rFonts w:ascii="Times New Roman" w:hAnsi="Times New Roman"/>
          <w:noProof/>
          <w:kern w:val="0"/>
          <w:sz w:val="24"/>
          <w:lang w:val="lv-LV"/>
        </w:rPr>
      </w:pPr>
    </w:p>
    <w:sectPr w:rsidR="00B1741B" w:rsidRPr="00E84472" w:rsidSect="00FC4620">
      <w:footerReference w:type="default" r:id="rId11"/>
      <w:footerReference w:type="first" r:id="rId12"/>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6EB85" w14:textId="77777777" w:rsidR="00B330AD" w:rsidRPr="00B1741B" w:rsidRDefault="00B330AD" w:rsidP="00B1741B">
      <w:pPr>
        <w:spacing w:after="0" w:line="240" w:lineRule="auto"/>
        <w:rPr>
          <w:noProof/>
          <w:kern w:val="0"/>
          <w:lang w:val="en-US"/>
        </w:rPr>
      </w:pPr>
      <w:r w:rsidRPr="00B1741B">
        <w:rPr>
          <w:noProof/>
          <w:kern w:val="0"/>
          <w:lang w:val="en-US"/>
        </w:rPr>
        <w:separator/>
      </w:r>
    </w:p>
  </w:endnote>
  <w:endnote w:type="continuationSeparator" w:id="0">
    <w:p w14:paraId="188E0ECF" w14:textId="77777777" w:rsidR="00B330AD" w:rsidRPr="00B1741B" w:rsidRDefault="00B330AD" w:rsidP="00B1741B">
      <w:pPr>
        <w:spacing w:after="0" w:line="240" w:lineRule="auto"/>
        <w:rPr>
          <w:noProof/>
          <w:kern w:val="0"/>
          <w:lang w:val="en-US"/>
        </w:rPr>
      </w:pPr>
      <w:r w:rsidRPr="00B1741B">
        <w:rPr>
          <w:noProof/>
          <w:kern w:val="0"/>
          <w:lang w:val="en-US"/>
        </w:rPr>
        <w:continuationSeparator/>
      </w:r>
    </w:p>
  </w:endnote>
  <w:endnote w:type="continuationNotice" w:id="1">
    <w:p w14:paraId="105A3E7B" w14:textId="77777777" w:rsidR="00B330AD" w:rsidRDefault="00B330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D9281" w14:textId="77777777" w:rsidR="00742D84" w:rsidRPr="004F3001" w:rsidRDefault="00742D84" w:rsidP="00742D84">
    <w:pPr>
      <w:tabs>
        <w:tab w:val="center" w:pos="4513"/>
        <w:tab w:val="right" w:pos="9026"/>
        <w:tab w:val="right" w:pos="9072"/>
      </w:tabs>
      <w:spacing w:after="0" w:line="240" w:lineRule="auto"/>
      <w:rPr>
        <w:rFonts w:ascii="Times New Roman" w:eastAsia="Times New Roman" w:hAnsi="Times New Roman" w:cs="Times New Roman"/>
        <w:noProof/>
        <w:kern w:val="0"/>
        <w:sz w:val="20"/>
        <w:lang w:val="en-US"/>
        <w14:ligatures w14:val="none"/>
      </w:rPr>
    </w:pPr>
  </w:p>
  <w:p w14:paraId="5F5B3BBF" w14:textId="19A0156C" w:rsidR="00B2074F" w:rsidRPr="00742D84" w:rsidRDefault="00742D84" w:rsidP="00742D84">
    <w:pPr>
      <w:tabs>
        <w:tab w:val="center" w:pos="4513"/>
        <w:tab w:val="right" w:pos="9026"/>
        <w:tab w:val="right" w:pos="9072"/>
      </w:tabs>
      <w:spacing w:after="0" w:line="240" w:lineRule="auto"/>
      <w:rPr>
        <w:rFonts w:ascii="Times New Roman" w:eastAsia="Times New Roman" w:hAnsi="Times New Roman" w:cs="Times New Roman"/>
        <w:noProof/>
        <w:kern w:val="0"/>
        <w:sz w:val="20"/>
        <w:lang w:val="en-US"/>
        <w14:ligatures w14:val="none"/>
      </w:rPr>
    </w:pPr>
    <w:r w:rsidRPr="004F3001">
      <w:rPr>
        <w:rFonts w:ascii="Times New Roman" w:eastAsia="Times New Roman" w:hAnsi="Times New Roman" w:cs="Times New Roman"/>
        <w:noProof/>
        <w:kern w:val="0"/>
        <w:sz w:val="20"/>
        <w:lang w:val="en-US"/>
        <w14:ligatures w14:val="none"/>
      </w:rPr>
      <w:t xml:space="preserve">Translation </w:t>
    </w:r>
    <w:r w:rsidRPr="004F3001">
      <w:rPr>
        <w:rFonts w:ascii="Times New Roman" w:eastAsia="Times New Roman" w:hAnsi="Times New Roman" w:cs="Times New Roman"/>
        <w:noProof/>
        <w:kern w:val="0"/>
        <w:sz w:val="20"/>
        <w:lang w:val="en-US"/>
        <w14:ligatures w14:val="none"/>
      </w:rPr>
      <w:fldChar w:fldCharType="begin"/>
    </w:r>
    <w:r w:rsidRPr="004F3001">
      <w:rPr>
        <w:rFonts w:ascii="Times New Roman" w:eastAsia="Times New Roman" w:hAnsi="Times New Roman" w:cs="Times New Roman"/>
        <w:noProof/>
        <w:kern w:val="0"/>
        <w:sz w:val="20"/>
        <w:lang w:val="en-US"/>
        <w14:ligatures w14:val="none"/>
      </w:rPr>
      <w:instrText>symbol 169 \f "UnivrstyRoman TL" \s 8</w:instrText>
    </w:r>
    <w:r w:rsidRPr="004F3001">
      <w:rPr>
        <w:rFonts w:ascii="Times New Roman" w:eastAsia="Times New Roman" w:hAnsi="Times New Roman" w:cs="Times New Roman"/>
        <w:noProof/>
        <w:kern w:val="0"/>
        <w:sz w:val="20"/>
        <w:lang w:val="en-US"/>
        <w14:ligatures w14:val="none"/>
      </w:rPr>
      <w:fldChar w:fldCharType="separate"/>
    </w:r>
    <w:r w:rsidRPr="004F3001">
      <w:rPr>
        <w:rFonts w:ascii="Times New Roman" w:eastAsia="Times New Roman" w:hAnsi="Times New Roman" w:cs="Times New Roman"/>
        <w:noProof/>
        <w:kern w:val="0"/>
        <w:sz w:val="20"/>
        <w:lang w:val="en-US"/>
        <w14:ligatures w14:val="none"/>
      </w:rPr>
      <w:t>©</w:t>
    </w:r>
    <w:r w:rsidRPr="004F3001">
      <w:rPr>
        <w:rFonts w:ascii="Times New Roman" w:eastAsia="Times New Roman" w:hAnsi="Times New Roman" w:cs="Times New Roman"/>
        <w:noProof/>
        <w:kern w:val="0"/>
        <w:sz w:val="20"/>
        <w:lang w:val="en-US"/>
        <w14:ligatures w14:val="none"/>
      </w:rPr>
      <w:fldChar w:fldCharType="end"/>
    </w:r>
    <w:r w:rsidRPr="004F3001">
      <w:rPr>
        <w:rFonts w:ascii="Times New Roman" w:eastAsia="Times New Roman" w:hAnsi="Times New Roman" w:cs="Times New Roman"/>
        <w:noProof/>
        <w:kern w:val="0"/>
        <w:sz w:val="20"/>
        <w:lang w:val="en-US"/>
        <w14:ligatures w14:val="none"/>
      </w:rPr>
      <w:t xml:space="preserve"> 2025 Valsts valodas centrs (State Language Centre)</w:t>
    </w:r>
    <w:r w:rsidRPr="004F3001">
      <w:rPr>
        <w:rFonts w:ascii="Times New Roman" w:eastAsia="Times New Roman" w:hAnsi="Times New Roman" w:cs="Times New Roman"/>
        <w:noProof/>
        <w:kern w:val="0"/>
        <w:sz w:val="20"/>
        <w:lang w:val="en-US"/>
        <w14:ligatures w14:val="none"/>
      </w:rPr>
      <w:tab/>
    </w:r>
    <w:r w:rsidRPr="004F3001">
      <w:rPr>
        <w:rFonts w:ascii="Times New Roman" w:eastAsia="Times New Roman" w:hAnsi="Times New Roman" w:cs="Times New Roman"/>
        <w:noProof/>
        <w:kern w:val="0"/>
        <w:sz w:val="20"/>
        <w:lang w:val="en-US"/>
        <w14:ligatures w14:val="none"/>
      </w:rPr>
      <w:fldChar w:fldCharType="begin"/>
    </w:r>
    <w:r w:rsidRPr="004F3001">
      <w:rPr>
        <w:rFonts w:ascii="Times New Roman" w:eastAsia="Times New Roman" w:hAnsi="Times New Roman" w:cs="Times New Roman"/>
        <w:noProof/>
        <w:kern w:val="0"/>
        <w:sz w:val="20"/>
        <w:lang w:val="en-US"/>
        <w14:ligatures w14:val="none"/>
      </w:rPr>
      <w:instrText xml:space="preserve"> PAGE </w:instrText>
    </w:r>
    <w:r w:rsidRPr="004F3001">
      <w:rPr>
        <w:rFonts w:ascii="Times New Roman" w:eastAsia="Times New Roman" w:hAnsi="Times New Roman" w:cs="Times New Roman"/>
        <w:noProof/>
        <w:kern w:val="0"/>
        <w:sz w:val="20"/>
        <w:lang w:val="en-US"/>
        <w14:ligatures w14:val="none"/>
      </w:rPr>
      <w:fldChar w:fldCharType="separate"/>
    </w:r>
    <w:r>
      <w:rPr>
        <w:rFonts w:ascii="Times New Roman" w:eastAsia="Times New Roman" w:hAnsi="Times New Roman" w:cs="Times New Roman"/>
        <w:noProof/>
        <w:kern w:val="0"/>
        <w:sz w:val="20"/>
        <w:lang w:val="en-US"/>
        <w14:ligatures w14:val="none"/>
      </w:rPr>
      <w:t>2</w:t>
    </w:r>
    <w:r w:rsidRPr="004F3001">
      <w:rPr>
        <w:rFonts w:ascii="Times New Roman" w:eastAsia="Times New Roman" w:hAnsi="Times New Roman" w:cs="Times New Roman"/>
        <w:noProof/>
        <w:kern w:val="0"/>
        <w:sz w:val="20"/>
        <w:lang w:val="en-US"/>
        <w14:ligatures w14: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22628" w14:textId="77777777" w:rsidR="00B2074F" w:rsidRPr="00CD38F2" w:rsidRDefault="00B2074F" w:rsidP="00B2074F">
    <w:pPr>
      <w:pStyle w:val="Footer"/>
      <w:rPr>
        <w:rFonts w:ascii="Times New Roman" w:hAnsi="Times New Roman"/>
        <w:noProof/>
        <w:sz w:val="20"/>
        <w:lang w:val="en-US"/>
      </w:rPr>
    </w:pPr>
  </w:p>
  <w:p w14:paraId="450F4B0E" w14:textId="4662A556" w:rsidR="00B2074F" w:rsidRPr="00B2074F" w:rsidRDefault="00B2074F">
    <w:pPr>
      <w:pStyle w:val="Footer"/>
      <w:rPr>
        <w:rFonts w:ascii="Times New Roman" w:hAnsi="Times New Roman"/>
        <w:noProof/>
        <w:sz w:val="20"/>
        <w:lang w:val="en-US"/>
      </w:rPr>
    </w:pPr>
    <w:r w:rsidRPr="00CD38F2">
      <w:rPr>
        <w:rFonts w:ascii="Times New Roman" w:hAnsi="Times New Roman"/>
        <w:noProof/>
        <w:sz w:val="20"/>
        <w:lang w:val="en-US"/>
      </w:rPr>
      <w:t xml:space="preserve">Translation </w:t>
    </w:r>
    <w:r w:rsidRPr="00CD38F2">
      <w:rPr>
        <w:rFonts w:ascii="Times New Roman" w:hAnsi="Times New Roman"/>
        <w:noProof/>
        <w:sz w:val="20"/>
        <w:lang w:val="en-US"/>
      </w:rPr>
      <w:fldChar w:fldCharType="begin"/>
    </w:r>
    <w:r w:rsidRPr="00CD38F2">
      <w:rPr>
        <w:rFonts w:ascii="Times New Roman" w:hAnsi="Times New Roman"/>
        <w:noProof/>
        <w:sz w:val="20"/>
        <w:lang w:val="en-US"/>
      </w:rPr>
      <w:instrText>symbol 169 \f "UnivrstyRoman TL" \s 8</w:instrText>
    </w:r>
    <w:r w:rsidRPr="00CD38F2">
      <w:rPr>
        <w:rFonts w:ascii="Times New Roman" w:hAnsi="Times New Roman"/>
        <w:noProof/>
        <w:sz w:val="20"/>
        <w:lang w:val="en-US"/>
      </w:rPr>
      <w:fldChar w:fldCharType="separate"/>
    </w:r>
    <w:r w:rsidRPr="00CD38F2">
      <w:rPr>
        <w:rFonts w:ascii="Times New Roman" w:hAnsi="Times New Roman"/>
        <w:noProof/>
        <w:sz w:val="20"/>
        <w:lang w:val="en-US"/>
      </w:rPr>
      <w:t>©</w:t>
    </w:r>
    <w:r w:rsidRPr="00CD38F2">
      <w:rPr>
        <w:rFonts w:ascii="Times New Roman" w:hAnsi="Times New Roman"/>
        <w:noProof/>
        <w:sz w:val="20"/>
        <w:lang w:val="en-US"/>
      </w:rPr>
      <w:fldChar w:fldCharType="end"/>
    </w:r>
    <w:r w:rsidRPr="00CD38F2">
      <w:rPr>
        <w:rFonts w:ascii="Times New Roman" w:hAnsi="Times New Roman"/>
        <w:noProof/>
        <w:sz w:val="20"/>
        <w:lang w:val="en-US"/>
      </w:rPr>
      <w:t xml:space="preserve"> 2025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5446C" w14:textId="77777777" w:rsidR="00B330AD" w:rsidRPr="00B1741B" w:rsidRDefault="00B330AD" w:rsidP="00B1741B">
      <w:pPr>
        <w:spacing w:after="0" w:line="240" w:lineRule="auto"/>
        <w:rPr>
          <w:noProof/>
          <w:kern w:val="0"/>
          <w:lang w:val="en-US"/>
        </w:rPr>
      </w:pPr>
      <w:r w:rsidRPr="00B1741B">
        <w:rPr>
          <w:noProof/>
          <w:kern w:val="0"/>
          <w:lang w:val="en-US"/>
        </w:rPr>
        <w:separator/>
      </w:r>
    </w:p>
  </w:footnote>
  <w:footnote w:type="continuationSeparator" w:id="0">
    <w:p w14:paraId="66C81342" w14:textId="77777777" w:rsidR="00B330AD" w:rsidRPr="00B1741B" w:rsidRDefault="00B330AD" w:rsidP="00B1741B">
      <w:pPr>
        <w:spacing w:after="0" w:line="240" w:lineRule="auto"/>
        <w:rPr>
          <w:noProof/>
          <w:kern w:val="0"/>
          <w:lang w:val="en-US"/>
        </w:rPr>
      </w:pPr>
      <w:r w:rsidRPr="00B1741B">
        <w:rPr>
          <w:noProof/>
          <w:kern w:val="0"/>
          <w:lang w:val="en-US"/>
        </w:rPr>
        <w:continuationSeparator/>
      </w:r>
    </w:p>
  </w:footnote>
  <w:footnote w:type="continuationNotice" w:id="1">
    <w:p w14:paraId="6A5E034B" w14:textId="77777777" w:rsidR="00B330AD" w:rsidRDefault="00B330AD">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C50"/>
    <w:rsid w:val="000116D3"/>
    <w:rsid w:val="000C4CB7"/>
    <w:rsid w:val="00182601"/>
    <w:rsid w:val="00193D04"/>
    <w:rsid w:val="001A76D8"/>
    <w:rsid w:val="001B7C3B"/>
    <w:rsid w:val="001D1680"/>
    <w:rsid w:val="001F5A14"/>
    <w:rsid w:val="002006AE"/>
    <w:rsid w:val="0021647B"/>
    <w:rsid w:val="0022420A"/>
    <w:rsid w:val="002375AC"/>
    <w:rsid w:val="00265937"/>
    <w:rsid w:val="002C37B0"/>
    <w:rsid w:val="002E4241"/>
    <w:rsid w:val="00354088"/>
    <w:rsid w:val="00373EF9"/>
    <w:rsid w:val="00384B39"/>
    <w:rsid w:val="003B7969"/>
    <w:rsid w:val="003E317D"/>
    <w:rsid w:val="003E60DC"/>
    <w:rsid w:val="004018CF"/>
    <w:rsid w:val="004A1C17"/>
    <w:rsid w:val="004A334B"/>
    <w:rsid w:val="004A564E"/>
    <w:rsid w:val="004F1CDD"/>
    <w:rsid w:val="004F1E4D"/>
    <w:rsid w:val="004F39B0"/>
    <w:rsid w:val="005009E8"/>
    <w:rsid w:val="0052311A"/>
    <w:rsid w:val="005261A2"/>
    <w:rsid w:val="00526995"/>
    <w:rsid w:val="00531363"/>
    <w:rsid w:val="00557B86"/>
    <w:rsid w:val="005A0D9C"/>
    <w:rsid w:val="005E7CA9"/>
    <w:rsid w:val="005F1A04"/>
    <w:rsid w:val="006523DD"/>
    <w:rsid w:val="00672437"/>
    <w:rsid w:val="00714C6E"/>
    <w:rsid w:val="00742D84"/>
    <w:rsid w:val="007B646C"/>
    <w:rsid w:val="00840BB7"/>
    <w:rsid w:val="00850731"/>
    <w:rsid w:val="0087044F"/>
    <w:rsid w:val="008B677E"/>
    <w:rsid w:val="008C3086"/>
    <w:rsid w:val="008D281C"/>
    <w:rsid w:val="009573AB"/>
    <w:rsid w:val="009D36E9"/>
    <w:rsid w:val="009F640A"/>
    <w:rsid w:val="00A36C2A"/>
    <w:rsid w:val="00A57477"/>
    <w:rsid w:val="00A85431"/>
    <w:rsid w:val="00AA7C50"/>
    <w:rsid w:val="00AD497A"/>
    <w:rsid w:val="00AE3A81"/>
    <w:rsid w:val="00AF698E"/>
    <w:rsid w:val="00B1741B"/>
    <w:rsid w:val="00B2074F"/>
    <w:rsid w:val="00B330AD"/>
    <w:rsid w:val="00B400D6"/>
    <w:rsid w:val="00B46BD0"/>
    <w:rsid w:val="00B60F5A"/>
    <w:rsid w:val="00C22895"/>
    <w:rsid w:val="00C252F7"/>
    <w:rsid w:val="00C31ACB"/>
    <w:rsid w:val="00C61C1C"/>
    <w:rsid w:val="00C825C2"/>
    <w:rsid w:val="00CA4DDE"/>
    <w:rsid w:val="00D12D79"/>
    <w:rsid w:val="00D471AB"/>
    <w:rsid w:val="00D957F1"/>
    <w:rsid w:val="00E13362"/>
    <w:rsid w:val="00E44BD0"/>
    <w:rsid w:val="00E50449"/>
    <w:rsid w:val="00E61123"/>
    <w:rsid w:val="00E65974"/>
    <w:rsid w:val="00E67AE0"/>
    <w:rsid w:val="00E84472"/>
    <w:rsid w:val="00EB3D3B"/>
    <w:rsid w:val="00EC7BD9"/>
    <w:rsid w:val="00EE3573"/>
    <w:rsid w:val="00F20922"/>
    <w:rsid w:val="00F21413"/>
    <w:rsid w:val="00F35B3A"/>
    <w:rsid w:val="00F57953"/>
    <w:rsid w:val="00F96F20"/>
    <w:rsid w:val="00FC4620"/>
    <w:rsid w:val="00FE064A"/>
    <w:rsid w:val="00FE1687"/>
    <w:rsid w:val="00FF5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CE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7C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7C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A7C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7C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7C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7C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7C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7C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7C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C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7C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A7C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7C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7C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7C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7C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7C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7C50"/>
    <w:rPr>
      <w:rFonts w:eastAsiaTheme="majorEastAsia" w:cstheme="majorBidi"/>
      <w:color w:val="272727" w:themeColor="text1" w:themeTint="D8"/>
    </w:rPr>
  </w:style>
  <w:style w:type="paragraph" w:styleId="Title">
    <w:name w:val="Title"/>
    <w:basedOn w:val="Normal"/>
    <w:next w:val="Normal"/>
    <w:link w:val="TitleChar"/>
    <w:uiPriority w:val="10"/>
    <w:qFormat/>
    <w:rsid w:val="00AA7C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C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C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C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7C50"/>
    <w:pPr>
      <w:spacing w:before="160"/>
      <w:jc w:val="center"/>
    </w:pPr>
    <w:rPr>
      <w:i/>
      <w:iCs/>
      <w:color w:val="404040" w:themeColor="text1" w:themeTint="BF"/>
    </w:rPr>
  </w:style>
  <w:style w:type="character" w:customStyle="1" w:styleId="QuoteChar">
    <w:name w:val="Quote Char"/>
    <w:basedOn w:val="DefaultParagraphFont"/>
    <w:link w:val="Quote"/>
    <w:uiPriority w:val="29"/>
    <w:rsid w:val="00AA7C50"/>
    <w:rPr>
      <w:i/>
      <w:iCs/>
      <w:color w:val="404040" w:themeColor="text1" w:themeTint="BF"/>
    </w:rPr>
  </w:style>
  <w:style w:type="paragraph" w:styleId="ListParagraph">
    <w:name w:val="List Paragraph"/>
    <w:basedOn w:val="Normal"/>
    <w:uiPriority w:val="34"/>
    <w:qFormat/>
    <w:rsid w:val="00AA7C50"/>
    <w:pPr>
      <w:ind w:left="720"/>
      <w:contextualSpacing/>
    </w:pPr>
  </w:style>
  <w:style w:type="character" w:styleId="IntenseEmphasis">
    <w:name w:val="Intense Emphasis"/>
    <w:basedOn w:val="DefaultParagraphFont"/>
    <w:uiPriority w:val="21"/>
    <w:qFormat/>
    <w:rsid w:val="00AA7C50"/>
    <w:rPr>
      <w:i/>
      <w:iCs/>
      <w:color w:val="0F4761" w:themeColor="accent1" w:themeShade="BF"/>
    </w:rPr>
  </w:style>
  <w:style w:type="paragraph" w:styleId="IntenseQuote">
    <w:name w:val="Intense Quote"/>
    <w:basedOn w:val="Normal"/>
    <w:next w:val="Normal"/>
    <w:link w:val="IntenseQuoteChar"/>
    <w:uiPriority w:val="30"/>
    <w:qFormat/>
    <w:rsid w:val="00AA7C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7C50"/>
    <w:rPr>
      <w:i/>
      <w:iCs/>
      <w:color w:val="0F4761" w:themeColor="accent1" w:themeShade="BF"/>
    </w:rPr>
  </w:style>
  <w:style w:type="character" w:styleId="IntenseReference">
    <w:name w:val="Intense Reference"/>
    <w:basedOn w:val="DefaultParagraphFont"/>
    <w:uiPriority w:val="32"/>
    <w:qFormat/>
    <w:rsid w:val="00AA7C50"/>
    <w:rPr>
      <w:b/>
      <w:bCs/>
      <w:smallCaps/>
      <w:color w:val="0F4761" w:themeColor="accent1" w:themeShade="BF"/>
      <w:spacing w:val="5"/>
    </w:rPr>
  </w:style>
  <w:style w:type="paragraph" w:customStyle="1" w:styleId="msonormal0">
    <w:name w:val="msonormal"/>
    <w:basedOn w:val="Normal"/>
    <w:rsid w:val="00E67AE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abojumupamats">
    <w:name w:val="labojumu_pamats"/>
    <w:basedOn w:val="Normal"/>
    <w:rsid w:val="00E67AE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E67AE0"/>
    <w:rPr>
      <w:color w:val="0000FF"/>
      <w:u w:val="single"/>
    </w:rPr>
  </w:style>
  <w:style w:type="character" w:styleId="FollowedHyperlink">
    <w:name w:val="FollowedHyperlink"/>
    <w:basedOn w:val="DefaultParagraphFont"/>
    <w:uiPriority w:val="99"/>
    <w:semiHidden/>
    <w:unhideWhenUsed/>
    <w:rsid w:val="00E67AE0"/>
    <w:rPr>
      <w:color w:val="800080"/>
      <w:u w:val="single"/>
    </w:rPr>
  </w:style>
  <w:style w:type="character" w:customStyle="1" w:styleId="labojumupamats1">
    <w:name w:val="labojumu_pamats1"/>
    <w:basedOn w:val="DefaultParagraphFont"/>
    <w:rsid w:val="00E67AE0"/>
  </w:style>
  <w:style w:type="paragraph" w:customStyle="1" w:styleId="tv213">
    <w:name w:val="tv213"/>
    <w:basedOn w:val="Normal"/>
    <w:rsid w:val="00E67AE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E67AE0"/>
  </w:style>
  <w:style w:type="paragraph" w:styleId="NormalWeb">
    <w:name w:val="Normal (Web)"/>
    <w:basedOn w:val="Normal"/>
    <w:uiPriority w:val="99"/>
    <w:semiHidden/>
    <w:unhideWhenUsed/>
    <w:rsid w:val="00E67AE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E67AE0"/>
    <w:rPr>
      <w:i/>
      <w:iCs/>
    </w:rPr>
  </w:style>
  <w:style w:type="character" w:styleId="UnresolvedMention">
    <w:name w:val="Unresolved Mention"/>
    <w:basedOn w:val="DefaultParagraphFont"/>
    <w:uiPriority w:val="99"/>
    <w:semiHidden/>
    <w:unhideWhenUsed/>
    <w:rsid w:val="00E67AE0"/>
    <w:rPr>
      <w:color w:val="605E5C"/>
      <w:shd w:val="clear" w:color="auto" w:fill="E1DFDD"/>
    </w:rPr>
  </w:style>
  <w:style w:type="paragraph" w:styleId="Header">
    <w:name w:val="header"/>
    <w:basedOn w:val="Normal"/>
    <w:link w:val="HeaderChar"/>
    <w:uiPriority w:val="99"/>
    <w:unhideWhenUsed/>
    <w:rsid w:val="00B174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741B"/>
  </w:style>
  <w:style w:type="paragraph" w:styleId="Footer">
    <w:name w:val="footer"/>
    <w:basedOn w:val="Normal"/>
    <w:link w:val="FooterChar"/>
    <w:uiPriority w:val="99"/>
    <w:unhideWhenUsed/>
    <w:rsid w:val="00B174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741B"/>
  </w:style>
  <w:style w:type="paragraph" w:styleId="BlockText">
    <w:name w:val="Block Text"/>
    <w:basedOn w:val="Normal"/>
    <w:rsid w:val="00A36C2A"/>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764959">
      <w:bodyDiv w:val="1"/>
      <w:marLeft w:val="0"/>
      <w:marRight w:val="0"/>
      <w:marTop w:val="0"/>
      <w:marBottom w:val="0"/>
      <w:divBdr>
        <w:top w:val="none" w:sz="0" w:space="0" w:color="auto"/>
        <w:left w:val="none" w:sz="0" w:space="0" w:color="auto"/>
        <w:bottom w:val="none" w:sz="0" w:space="0" w:color="auto"/>
        <w:right w:val="none" w:sz="0" w:space="0" w:color="auto"/>
      </w:divBdr>
      <w:divsChild>
        <w:div w:id="774205217">
          <w:marLeft w:val="0"/>
          <w:marRight w:val="0"/>
          <w:marTop w:val="480"/>
          <w:marBottom w:val="240"/>
          <w:divBdr>
            <w:top w:val="none" w:sz="0" w:space="0" w:color="auto"/>
            <w:left w:val="none" w:sz="0" w:space="0" w:color="auto"/>
            <w:bottom w:val="none" w:sz="0" w:space="0" w:color="auto"/>
            <w:right w:val="none" w:sz="0" w:space="0" w:color="auto"/>
          </w:divBdr>
        </w:div>
        <w:div w:id="4677135">
          <w:marLeft w:val="0"/>
          <w:marRight w:val="0"/>
          <w:marTop w:val="0"/>
          <w:marBottom w:val="567"/>
          <w:divBdr>
            <w:top w:val="none" w:sz="0" w:space="0" w:color="auto"/>
            <w:left w:val="none" w:sz="0" w:space="0" w:color="auto"/>
            <w:bottom w:val="none" w:sz="0" w:space="0" w:color="auto"/>
            <w:right w:val="none" w:sz="0" w:space="0" w:color="auto"/>
          </w:divBdr>
        </w:div>
        <w:div w:id="53116872">
          <w:marLeft w:val="0"/>
          <w:marRight w:val="0"/>
          <w:marTop w:val="0"/>
          <w:marBottom w:val="567"/>
          <w:divBdr>
            <w:top w:val="none" w:sz="0" w:space="0" w:color="auto"/>
            <w:left w:val="none" w:sz="0" w:space="0" w:color="auto"/>
            <w:bottom w:val="none" w:sz="0" w:space="0" w:color="auto"/>
            <w:right w:val="none" w:sz="0" w:space="0" w:color="auto"/>
          </w:divBdr>
        </w:div>
        <w:div w:id="952590530">
          <w:marLeft w:val="0"/>
          <w:marRight w:val="0"/>
          <w:marTop w:val="0"/>
          <w:marBottom w:val="0"/>
          <w:divBdr>
            <w:top w:val="none" w:sz="0" w:space="0" w:color="auto"/>
            <w:left w:val="none" w:sz="0" w:space="0" w:color="auto"/>
            <w:bottom w:val="none" w:sz="0" w:space="0" w:color="auto"/>
            <w:right w:val="none" w:sz="0" w:space="0" w:color="auto"/>
          </w:divBdr>
        </w:div>
        <w:div w:id="270164535">
          <w:marLeft w:val="0"/>
          <w:marRight w:val="0"/>
          <w:marTop w:val="0"/>
          <w:marBottom w:val="0"/>
          <w:divBdr>
            <w:top w:val="none" w:sz="0" w:space="0" w:color="auto"/>
            <w:left w:val="none" w:sz="0" w:space="0" w:color="auto"/>
            <w:bottom w:val="none" w:sz="0" w:space="0" w:color="auto"/>
            <w:right w:val="none" w:sz="0" w:space="0" w:color="auto"/>
          </w:divBdr>
        </w:div>
        <w:div w:id="1936130228">
          <w:marLeft w:val="0"/>
          <w:marRight w:val="0"/>
          <w:marTop w:val="0"/>
          <w:marBottom w:val="0"/>
          <w:divBdr>
            <w:top w:val="none" w:sz="0" w:space="0" w:color="auto"/>
            <w:left w:val="none" w:sz="0" w:space="0" w:color="auto"/>
            <w:bottom w:val="none" w:sz="0" w:space="0" w:color="auto"/>
            <w:right w:val="none" w:sz="0" w:space="0" w:color="auto"/>
          </w:divBdr>
        </w:div>
        <w:div w:id="274215061">
          <w:marLeft w:val="0"/>
          <w:marRight w:val="0"/>
          <w:marTop w:val="0"/>
          <w:marBottom w:val="0"/>
          <w:divBdr>
            <w:top w:val="none" w:sz="0" w:space="0" w:color="auto"/>
            <w:left w:val="none" w:sz="0" w:space="0" w:color="auto"/>
            <w:bottom w:val="none" w:sz="0" w:space="0" w:color="auto"/>
            <w:right w:val="none" w:sz="0" w:space="0" w:color="auto"/>
          </w:divBdr>
        </w:div>
        <w:div w:id="1733117598">
          <w:marLeft w:val="0"/>
          <w:marRight w:val="0"/>
          <w:marTop w:val="0"/>
          <w:marBottom w:val="0"/>
          <w:divBdr>
            <w:top w:val="none" w:sz="0" w:space="0" w:color="auto"/>
            <w:left w:val="none" w:sz="0" w:space="0" w:color="auto"/>
            <w:bottom w:val="none" w:sz="0" w:space="0" w:color="auto"/>
            <w:right w:val="none" w:sz="0" w:space="0" w:color="auto"/>
          </w:divBdr>
        </w:div>
        <w:div w:id="832988503">
          <w:marLeft w:val="0"/>
          <w:marRight w:val="0"/>
          <w:marTop w:val="0"/>
          <w:marBottom w:val="0"/>
          <w:divBdr>
            <w:top w:val="none" w:sz="0" w:space="0" w:color="auto"/>
            <w:left w:val="none" w:sz="0" w:space="0" w:color="auto"/>
            <w:bottom w:val="none" w:sz="0" w:space="0" w:color="auto"/>
            <w:right w:val="none" w:sz="0" w:space="0" w:color="auto"/>
          </w:divBdr>
        </w:div>
        <w:div w:id="1715109834">
          <w:marLeft w:val="0"/>
          <w:marRight w:val="0"/>
          <w:marTop w:val="0"/>
          <w:marBottom w:val="0"/>
          <w:divBdr>
            <w:top w:val="none" w:sz="0" w:space="0" w:color="auto"/>
            <w:left w:val="none" w:sz="0" w:space="0" w:color="auto"/>
            <w:bottom w:val="none" w:sz="0" w:space="0" w:color="auto"/>
            <w:right w:val="none" w:sz="0" w:space="0" w:color="auto"/>
          </w:divBdr>
        </w:div>
        <w:div w:id="618074331">
          <w:marLeft w:val="0"/>
          <w:marRight w:val="0"/>
          <w:marTop w:val="0"/>
          <w:marBottom w:val="0"/>
          <w:divBdr>
            <w:top w:val="none" w:sz="0" w:space="0" w:color="auto"/>
            <w:left w:val="none" w:sz="0" w:space="0" w:color="auto"/>
            <w:bottom w:val="none" w:sz="0" w:space="0" w:color="auto"/>
            <w:right w:val="none" w:sz="0" w:space="0" w:color="auto"/>
          </w:divBdr>
        </w:div>
        <w:div w:id="630600347">
          <w:marLeft w:val="0"/>
          <w:marRight w:val="0"/>
          <w:marTop w:val="0"/>
          <w:marBottom w:val="0"/>
          <w:divBdr>
            <w:top w:val="none" w:sz="0" w:space="0" w:color="auto"/>
            <w:left w:val="none" w:sz="0" w:space="0" w:color="auto"/>
            <w:bottom w:val="none" w:sz="0" w:space="0" w:color="auto"/>
            <w:right w:val="none" w:sz="0" w:space="0" w:color="auto"/>
          </w:divBdr>
        </w:div>
        <w:div w:id="1989892825">
          <w:marLeft w:val="0"/>
          <w:marRight w:val="0"/>
          <w:marTop w:val="0"/>
          <w:marBottom w:val="0"/>
          <w:divBdr>
            <w:top w:val="none" w:sz="0" w:space="0" w:color="auto"/>
            <w:left w:val="none" w:sz="0" w:space="0" w:color="auto"/>
            <w:bottom w:val="none" w:sz="0" w:space="0" w:color="auto"/>
            <w:right w:val="none" w:sz="0" w:space="0" w:color="auto"/>
          </w:divBdr>
        </w:div>
        <w:div w:id="1802768634">
          <w:marLeft w:val="0"/>
          <w:marRight w:val="0"/>
          <w:marTop w:val="0"/>
          <w:marBottom w:val="0"/>
          <w:divBdr>
            <w:top w:val="none" w:sz="0" w:space="0" w:color="auto"/>
            <w:left w:val="none" w:sz="0" w:space="0" w:color="auto"/>
            <w:bottom w:val="none" w:sz="0" w:space="0" w:color="auto"/>
            <w:right w:val="none" w:sz="0" w:space="0" w:color="auto"/>
          </w:divBdr>
        </w:div>
        <w:div w:id="1238251103">
          <w:marLeft w:val="0"/>
          <w:marRight w:val="0"/>
          <w:marTop w:val="0"/>
          <w:marBottom w:val="0"/>
          <w:divBdr>
            <w:top w:val="none" w:sz="0" w:space="0" w:color="auto"/>
            <w:left w:val="none" w:sz="0" w:space="0" w:color="auto"/>
            <w:bottom w:val="none" w:sz="0" w:space="0" w:color="auto"/>
            <w:right w:val="none" w:sz="0" w:space="0" w:color="auto"/>
          </w:divBdr>
        </w:div>
        <w:div w:id="1955401745">
          <w:marLeft w:val="0"/>
          <w:marRight w:val="0"/>
          <w:marTop w:val="0"/>
          <w:marBottom w:val="0"/>
          <w:divBdr>
            <w:top w:val="none" w:sz="0" w:space="0" w:color="auto"/>
            <w:left w:val="none" w:sz="0" w:space="0" w:color="auto"/>
            <w:bottom w:val="none" w:sz="0" w:space="0" w:color="auto"/>
            <w:right w:val="none" w:sz="0" w:space="0" w:color="auto"/>
          </w:divBdr>
        </w:div>
        <w:div w:id="1514681215">
          <w:marLeft w:val="0"/>
          <w:marRight w:val="0"/>
          <w:marTop w:val="0"/>
          <w:marBottom w:val="0"/>
          <w:divBdr>
            <w:top w:val="none" w:sz="0" w:space="0" w:color="auto"/>
            <w:left w:val="none" w:sz="0" w:space="0" w:color="auto"/>
            <w:bottom w:val="none" w:sz="0" w:space="0" w:color="auto"/>
            <w:right w:val="none" w:sz="0" w:space="0" w:color="auto"/>
          </w:divBdr>
        </w:div>
        <w:div w:id="363754934">
          <w:marLeft w:val="0"/>
          <w:marRight w:val="0"/>
          <w:marTop w:val="0"/>
          <w:marBottom w:val="0"/>
          <w:divBdr>
            <w:top w:val="none" w:sz="0" w:space="0" w:color="auto"/>
            <w:left w:val="none" w:sz="0" w:space="0" w:color="auto"/>
            <w:bottom w:val="none" w:sz="0" w:space="0" w:color="auto"/>
            <w:right w:val="none" w:sz="0" w:space="0" w:color="auto"/>
          </w:divBdr>
        </w:div>
        <w:div w:id="2038462154">
          <w:marLeft w:val="0"/>
          <w:marRight w:val="0"/>
          <w:marTop w:val="0"/>
          <w:marBottom w:val="0"/>
          <w:divBdr>
            <w:top w:val="none" w:sz="0" w:space="0" w:color="auto"/>
            <w:left w:val="none" w:sz="0" w:space="0" w:color="auto"/>
            <w:bottom w:val="none" w:sz="0" w:space="0" w:color="auto"/>
            <w:right w:val="none" w:sz="0" w:space="0" w:color="auto"/>
          </w:divBdr>
        </w:div>
        <w:div w:id="1506238024">
          <w:marLeft w:val="0"/>
          <w:marRight w:val="0"/>
          <w:marTop w:val="0"/>
          <w:marBottom w:val="0"/>
          <w:divBdr>
            <w:top w:val="none" w:sz="0" w:space="0" w:color="auto"/>
            <w:left w:val="none" w:sz="0" w:space="0" w:color="auto"/>
            <w:bottom w:val="none" w:sz="0" w:space="0" w:color="auto"/>
            <w:right w:val="none" w:sz="0" w:space="0" w:color="auto"/>
          </w:divBdr>
        </w:div>
        <w:div w:id="438305731">
          <w:marLeft w:val="0"/>
          <w:marRight w:val="0"/>
          <w:marTop w:val="0"/>
          <w:marBottom w:val="0"/>
          <w:divBdr>
            <w:top w:val="none" w:sz="0" w:space="0" w:color="auto"/>
            <w:left w:val="none" w:sz="0" w:space="0" w:color="auto"/>
            <w:bottom w:val="none" w:sz="0" w:space="0" w:color="auto"/>
            <w:right w:val="none" w:sz="0" w:space="0" w:color="auto"/>
          </w:divBdr>
        </w:div>
        <w:div w:id="1293444442">
          <w:marLeft w:val="0"/>
          <w:marRight w:val="0"/>
          <w:marTop w:val="0"/>
          <w:marBottom w:val="0"/>
          <w:divBdr>
            <w:top w:val="none" w:sz="0" w:space="0" w:color="auto"/>
            <w:left w:val="none" w:sz="0" w:space="0" w:color="auto"/>
            <w:bottom w:val="none" w:sz="0" w:space="0" w:color="auto"/>
            <w:right w:val="none" w:sz="0" w:space="0" w:color="auto"/>
          </w:divBdr>
        </w:div>
        <w:div w:id="1113938072">
          <w:marLeft w:val="0"/>
          <w:marRight w:val="0"/>
          <w:marTop w:val="0"/>
          <w:marBottom w:val="0"/>
          <w:divBdr>
            <w:top w:val="none" w:sz="0" w:space="0" w:color="auto"/>
            <w:left w:val="none" w:sz="0" w:space="0" w:color="auto"/>
            <w:bottom w:val="none" w:sz="0" w:space="0" w:color="auto"/>
            <w:right w:val="none" w:sz="0" w:space="0" w:color="auto"/>
          </w:divBdr>
        </w:div>
        <w:div w:id="1661273497">
          <w:marLeft w:val="0"/>
          <w:marRight w:val="0"/>
          <w:marTop w:val="0"/>
          <w:marBottom w:val="0"/>
          <w:divBdr>
            <w:top w:val="none" w:sz="0" w:space="0" w:color="auto"/>
            <w:left w:val="none" w:sz="0" w:space="0" w:color="auto"/>
            <w:bottom w:val="none" w:sz="0" w:space="0" w:color="auto"/>
            <w:right w:val="none" w:sz="0" w:space="0" w:color="auto"/>
          </w:divBdr>
        </w:div>
        <w:div w:id="1137601851">
          <w:marLeft w:val="0"/>
          <w:marRight w:val="0"/>
          <w:marTop w:val="0"/>
          <w:marBottom w:val="0"/>
          <w:divBdr>
            <w:top w:val="none" w:sz="0" w:space="0" w:color="auto"/>
            <w:left w:val="none" w:sz="0" w:space="0" w:color="auto"/>
            <w:bottom w:val="none" w:sz="0" w:space="0" w:color="auto"/>
            <w:right w:val="none" w:sz="0" w:space="0" w:color="auto"/>
          </w:divBdr>
        </w:div>
        <w:div w:id="401486582">
          <w:marLeft w:val="0"/>
          <w:marRight w:val="0"/>
          <w:marTop w:val="0"/>
          <w:marBottom w:val="0"/>
          <w:divBdr>
            <w:top w:val="none" w:sz="0" w:space="0" w:color="auto"/>
            <w:left w:val="none" w:sz="0" w:space="0" w:color="auto"/>
            <w:bottom w:val="none" w:sz="0" w:space="0" w:color="auto"/>
            <w:right w:val="none" w:sz="0" w:space="0" w:color="auto"/>
          </w:divBdr>
        </w:div>
        <w:div w:id="343671311">
          <w:marLeft w:val="0"/>
          <w:marRight w:val="0"/>
          <w:marTop w:val="0"/>
          <w:marBottom w:val="0"/>
          <w:divBdr>
            <w:top w:val="none" w:sz="0" w:space="0" w:color="auto"/>
            <w:left w:val="none" w:sz="0" w:space="0" w:color="auto"/>
            <w:bottom w:val="none" w:sz="0" w:space="0" w:color="auto"/>
            <w:right w:val="none" w:sz="0" w:space="0" w:color="auto"/>
          </w:divBdr>
        </w:div>
        <w:div w:id="1999141379">
          <w:marLeft w:val="0"/>
          <w:marRight w:val="0"/>
          <w:marTop w:val="0"/>
          <w:marBottom w:val="0"/>
          <w:divBdr>
            <w:top w:val="none" w:sz="0" w:space="0" w:color="auto"/>
            <w:left w:val="none" w:sz="0" w:space="0" w:color="auto"/>
            <w:bottom w:val="none" w:sz="0" w:space="0" w:color="auto"/>
            <w:right w:val="none" w:sz="0" w:space="0" w:color="auto"/>
          </w:divBdr>
        </w:div>
        <w:div w:id="1600521174">
          <w:marLeft w:val="0"/>
          <w:marRight w:val="0"/>
          <w:marTop w:val="0"/>
          <w:marBottom w:val="0"/>
          <w:divBdr>
            <w:top w:val="none" w:sz="0" w:space="0" w:color="auto"/>
            <w:left w:val="none" w:sz="0" w:space="0" w:color="auto"/>
            <w:bottom w:val="none" w:sz="0" w:space="0" w:color="auto"/>
            <w:right w:val="none" w:sz="0" w:space="0" w:color="auto"/>
          </w:divBdr>
        </w:div>
        <w:div w:id="1143545879">
          <w:marLeft w:val="0"/>
          <w:marRight w:val="0"/>
          <w:marTop w:val="0"/>
          <w:marBottom w:val="0"/>
          <w:divBdr>
            <w:top w:val="none" w:sz="0" w:space="0" w:color="auto"/>
            <w:left w:val="none" w:sz="0" w:space="0" w:color="auto"/>
            <w:bottom w:val="none" w:sz="0" w:space="0" w:color="auto"/>
            <w:right w:val="none" w:sz="0" w:space="0" w:color="auto"/>
          </w:divBdr>
        </w:div>
        <w:div w:id="284429261">
          <w:marLeft w:val="0"/>
          <w:marRight w:val="0"/>
          <w:marTop w:val="0"/>
          <w:marBottom w:val="0"/>
          <w:divBdr>
            <w:top w:val="none" w:sz="0" w:space="0" w:color="auto"/>
            <w:left w:val="none" w:sz="0" w:space="0" w:color="auto"/>
            <w:bottom w:val="none" w:sz="0" w:space="0" w:color="auto"/>
            <w:right w:val="none" w:sz="0" w:space="0" w:color="auto"/>
          </w:divBdr>
        </w:div>
        <w:div w:id="1167595347">
          <w:marLeft w:val="0"/>
          <w:marRight w:val="0"/>
          <w:marTop w:val="0"/>
          <w:marBottom w:val="0"/>
          <w:divBdr>
            <w:top w:val="none" w:sz="0" w:space="0" w:color="auto"/>
            <w:left w:val="none" w:sz="0" w:space="0" w:color="auto"/>
            <w:bottom w:val="none" w:sz="0" w:space="0" w:color="auto"/>
            <w:right w:val="none" w:sz="0" w:space="0" w:color="auto"/>
          </w:divBdr>
        </w:div>
        <w:div w:id="1335110046">
          <w:marLeft w:val="0"/>
          <w:marRight w:val="0"/>
          <w:marTop w:val="0"/>
          <w:marBottom w:val="0"/>
          <w:divBdr>
            <w:top w:val="none" w:sz="0" w:space="0" w:color="auto"/>
            <w:left w:val="none" w:sz="0" w:space="0" w:color="auto"/>
            <w:bottom w:val="none" w:sz="0" w:space="0" w:color="auto"/>
            <w:right w:val="none" w:sz="0" w:space="0" w:color="auto"/>
          </w:divBdr>
        </w:div>
        <w:div w:id="532160095">
          <w:marLeft w:val="0"/>
          <w:marRight w:val="0"/>
          <w:marTop w:val="0"/>
          <w:marBottom w:val="0"/>
          <w:divBdr>
            <w:top w:val="none" w:sz="0" w:space="0" w:color="auto"/>
            <w:left w:val="none" w:sz="0" w:space="0" w:color="auto"/>
            <w:bottom w:val="none" w:sz="0" w:space="0" w:color="auto"/>
            <w:right w:val="none" w:sz="0" w:space="0" w:color="auto"/>
          </w:divBdr>
        </w:div>
        <w:div w:id="592279822">
          <w:marLeft w:val="0"/>
          <w:marRight w:val="0"/>
          <w:marTop w:val="0"/>
          <w:marBottom w:val="0"/>
          <w:divBdr>
            <w:top w:val="none" w:sz="0" w:space="0" w:color="auto"/>
            <w:left w:val="none" w:sz="0" w:space="0" w:color="auto"/>
            <w:bottom w:val="none" w:sz="0" w:space="0" w:color="auto"/>
            <w:right w:val="none" w:sz="0" w:space="0" w:color="auto"/>
          </w:divBdr>
        </w:div>
        <w:div w:id="1203790094">
          <w:marLeft w:val="0"/>
          <w:marRight w:val="0"/>
          <w:marTop w:val="0"/>
          <w:marBottom w:val="0"/>
          <w:divBdr>
            <w:top w:val="none" w:sz="0" w:space="0" w:color="auto"/>
            <w:left w:val="none" w:sz="0" w:space="0" w:color="auto"/>
            <w:bottom w:val="none" w:sz="0" w:space="0" w:color="auto"/>
            <w:right w:val="none" w:sz="0" w:space="0" w:color="auto"/>
          </w:divBdr>
        </w:div>
        <w:div w:id="1876580749">
          <w:marLeft w:val="0"/>
          <w:marRight w:val="0"/>
          <w:marTop w:val="0"/>
          <w:marBottom w:val="0"/>
          <w:divBdr>
            <w:top w:val="none" w:sz="0" w:space="0" w:color="auto"/>
            <w:left w:val="none" w:sz="0" w:space="0" w:color="auto"/>
            <w:bottom w:val="none" w:sz="0" w:space="0" w:color="auto"/>
            <w:right w:val="none" w:sz="0" w:space="0" w:color="auto"/>
          </w:divBdr>
        </w:div>
        <w:div w:id="738409722">
          <w:marLeft w:val="0"/>
          <w:marRight w:val="0"/>
          <w:marTop w:val="0"/>
          <w:marBottom w:val="0"/>
          <w:divBdr>
            <w:top w:val="none" w:sz="0" w:space="0" w:color="auto"/>
            <w:left w:val="none" w:sz="0" w:space="0" w:color="auto"/>
            <w:bottom w:val="none" w:sz="0" w:space="0" w:color="auto"/>
            <w:right w:val="none" w:sz="0" w:space="0" w:color="auto"/>
          </w:divBdr>
        </w:div>
        <w:div w:id="1341741166">
          <w:marLeft w:val="0"/>
          <w:marRight w:val="0"/>
          <w:marTop w:val="0"/>
          <w:marBottom w:val="0"/>
          <w:divBdr>
            <w:top w:val="none" w:sz="0" w:space="0" w:color="auto"/>
            <w:left w:val="none" w:sz="0" w:space="0" w:color="auto"/>
            <w:bottom w:val="none" w:sz="0" w:space="0" w:color="auto"/>
            <w:right w:val="none" w:sz="0" w:space="0" w:color="auto"/>
          </w:divBdr>
        </w:div>
        <w:div w:id="636836831">
          <w:marLeft w:val="0"/>
          <w:marRight w:val="0"/>
          <w:marTop w:val="0"/>
          <w:marBottom w:val="0"/>
          <w:divBdr>
            <w:top w:val="none" w:sz="0" w:space="0" w:color="auto"/>
            <w:left w:val="none" w:sz="0" w:space="0" w:color="auto"/>
            <w:bottom w:val="none" w:sz="0" w:space="0" w:color="auto"/>
            <w:right w:val="none" w:sz="0" w:space="0" w:color="auto"/>
          </w:divBdr>
        </w:div>
        <w:div w:id="514152961">
          <w:marLeft w:val="0"/>
          <w:marRight w:val="0"/>
          <w:marTop w:val="0"/>
          <w:marBottom w:val="0"/>
          <w:divBdr>
            <w:top w:val="none" w:sz="0" w:space="0" w:color="auto"/>
            <w:left w:val="none" w:sz="0" w:space="0" w:color="auto"/>
            <w:bottom w:val="none" w:sz="0" w:space="0" w:color="auto"/>
            <w:right w:val="none" w:sz="0" w:space="0" w:color="auto"/>
          </w:divBdr>
        </w:div>
        <w:div w:id="14776174">
          <w:marLeft w:val="0"/>
          <w:marRight w:val="0"/>
          <w:marTop w:val="0"/>
          <w:marBottom w:val="0"/>
          <w:divBdr>
            <w:top w:val="none" w:sz="0" w:space="0" w:color="auto"/>
            <w:left w:val="none" w:sz="0" w:space="0" w:color="auto"/>
            <w:bottom w:val="none" w:sz="0" w:space="0" w:color="auto"/>
            <w:right w:val="none" w:sz="0" w:space="0" w:color="auto"/>
          </w:divBdr>
        </w:div>
        <w:div w:id="1510094889">
          <w:marLeft w:val="0"/>
          <w:marRight w:val="0"/>
          <w:marTop w:val="0"/>
          <w:marBottom w:val="0"/>
          <w:divBdr>
            <w:top w:val="none" w:sz="0" w:space="0" w:color="auto"/>
            <w:left w:val="none" w:sz="0" w:space="0" w:color="auto"/>
            <w:bottom w:val="none" w:sz="0" w:space="0" w:color="auto"/>
            <w:right w:val="none" w:sz="0" w:space="0" w:color="auto"/>
          </w:divBdr>
        </w:div>
        <w:div w:id="195116890">
          <w:marLeft w:val="0"/>
          <w:marRight w:val="0"/>
          <w:marTop w:val="0"/>
          <w:marBottom w:val="0"/>
          <w:divBdr>
            <w:top w:val="none" w:sz="0" w:space="0" w:color="auto"/>
            <w:left w:val="none" w:sz="0" w:space="0" w:color="auto"/>
            <w:bottom w:val="none" w:sz="0" w:space="0" w:color="auto"/>
            <w:right w:val="none" w:sz="0" w:space="0" w:color="auto"/>
          </w:divBdr>
        </w:div>
        <w:div w:id="1952853350">
          <w:marLeft w:val="0"/>
          <w:marRight w:val="0"/>
          <w:marTop w:val="0"/>
          <w:marBottom w:val="0"/>
          <w:divBdr>
            <w:top w:val="none" w:sz="0" w:space="0" w:color="auto"/>
            <w:left w:val="none" w:sz="0" w:space="0" w:color="auto"/>
            <w:bottom w:val="none" w:sz="0" w:space="0" w:color="auto"/>
            <w:right w:val="none" w:sz="0" w:space="0" w:color="auto"/>
          </w:divBdr>
        </w:div>
        <w:div w:id="897981430">
          <w:marLeft w:val="0"/>
          <w:marRight w:val="0"/>
          <w:marTop w:val="0"/>
          <w:marBottom w:val="0"/>
          <w:divBdr>
            <w:top w:val="none" w:sz="0" w:space="0" w:color="auto"/>
            <w:left w:val="none" w:sz="0" w:space="0" w:color="auto"/>
            <w:bottom w:val="none" w:sz="0" w:space="0" w:color="auto"/>
            <w:right w:val="none" w:sz="0" w:space="0" w:color="auto"/>
          </w:divBdr>
        </w:div>
        <w:div w:id="924536132">
          <w:marLeft w:val="0"/>
          <w:marRight w:val="0"/>
          <w:marTop w:val="0"/>
          <w:marBottom w:val="0"/>
          <w:divBdr>
            <w:top w:val="none" w:sz="0" w:space="0" w:color="auto"/>
            <w:left w:val="none" w:sz="0" w:space="0" w:color="auto"/>
            <w:bottom w:val="none" w:sz="0" w:space="0" w:color="auto"/>
            <w:right w:val="none" w:sz="0" w:space="0" w:color="auto"/>
          </w:divBdr>
        </w:div>
        <w:div w:id="1099713223">
          <w:marLeft w:val="0"/>
          <w:marRight w:val="0"/>
          <w:marTop w:val="0"/>
          <w:marBottom w:val="0"/>
          <w:divBdr>
            <w:top w:val="none" w:sz="0" w:space="0" w:color="auto"/>
            <w:left w:val="none" w:sz="0" w:space="0" w:color="auto"/>
            <w:bottom w:val="none" w:sz="0" w:space="0" w:color="auto"/>
            <w:right w:val="none" w:sz="0" w:space="0" w:color="auto"/>
          </w:divBdr>
        </w:div>
        <w:div w:id="1222519823">
          <w:marLeft w:val="0"/>
          <w:marRight w:val="0"/>
          <w:marTop w:val="0"/>
          <w:marBottom w:val="0"/>
          <w:divBdr>
            <w:top w:val="none" w:sz="0" w:space="0" w:color="auto"/>
            <w:left w:val="none" w:sz="0" w:space="0" w:color="auto"/>
            <w:bottom w:val="none" w:sz="0" w:space="0" w:color="auto"/>
            <w:right w:val="none" w:sz="0" w:space="0" w:color="auto"/>
          </w:divBdr>
        </w:div>
        <w:div w:id="1243491111">
          <w:marLeft w:val="0"/>
          <w:marRight w:val="0"/>
          <w:marTop w:val="0"/>
          <w:marBottom w:val="0"/>
          <w:divBdr>
            <w:top w:val="none" w:sz="0" w:space="0" w:color="auto"/>
            <w:left w:val="none" w:sz="0" w:space="0" w:color="auto"/>
            <w:bottom w:val="none" w:sz="0" w:space="0" w:color="auto"/>
            <w:right w:val="none" w:sz="0" w:space="0" w:color="auto"/>
          </w:divBdr>
        </w:div>
        <w:div w:id="76755026">
          <w:marLeft w:val="0"/>
          <w:marRight w:val="0"/>
          <w:marTop w:val="0"/>
          <w:marBottom w:val="0"/>
          <w:divBdr>
            <w:top w:val="none" w:sz="0" w:space="0" w:color="auto"/>
            <w:left w:val="none" w:sz="0" w:space="0" w:color="auto"/>
            <w:bottom w:val="none" w:sz="0" w:space="0" w:color="auto"/>
            <w:right w:val="none" w:sz="0" w:space="0" w:color="auto"/>
          </w:divBdr>
        </w:div>
        <w:div w:id="1327249413">
          <w:marLeft w:val="0"/>
          <w:marRight w:val="0"/>
          <w:marTop w:val="0"/>
          <w:marBottom w:val="0"/>
          <w:divBdr>
            <w:top w:val="none" w:sz="0" w:space="0" w:color="auto"/>
            <w:left w:val="none" w:sz="0" w:space="0" w:color="auto"/>
            <w:bottom w:val="none" w:sz="0" w:space="0" w:color="auto"/>
            <w:right w:val="none" w:sz="0" w:space="0" w:color="auto"/>
          </w:divBdr>
        </w:div>
        <w:div w:id="1102872389">
          <w:marLeft w:val="0"/>
          <w:marRight w:val="0"/>
          <w:marTop w:val="0"/>
          <w:marBottom w:val="0"/>
          <w:divBdr>
            <w:top w:val="none" w:sz="0" w:space="0" w:color="auto"/>
            <w:left w:val="none" w:sz="0" w:space="0" w:color="auto"/>
            <w:bottom w:val="none" w:sz="0" w:space="0" w:color="auto"/>
            <w:right w:val="none" w:sz="0" w:space="0" w:color="auto"/>
          </w:divBdr>
        </w:div>
        <w:div w:id="523792724">
          <w:marLeft w:val="0"/>
          <w:marRight w:val="0"/>
          <w:marTop w:val="0"/>
          <w:marBottom w:val="0"/>
          <w:divBdr>
            <w:top w:val="none" w:sz="0" w:space="0" w:color="auto"/>
            <w:left w:val="none" w:sz="0" w:space="0" w:color="auto"/>
            <w:bottom w:val="none" w:sz="0" w:space="0" w:color="auto"/>
            <w:right w:val="none" w:sz="0" w:space="0" w:color="auto"/>
          </w:divBdr>
        </w:div>
        <w:div w:id="1582257449">
          <w:marLeft w:val="0"/>
          <w:marRight w:val="0"/>
          <w:marTop w:val="0"/>
          <w:marBottom w:val="0"/>
          <w:divBdr>
            <w:top w:val="none" w:sz="0" w:space="0" w:color="auto"/>
            <w:left w:val="none" w:sz="0" w:space="0" w:color="auto"/>
            <w:bottom w:val="none" w:sz="0" w:space="0" w:color="auto"/>
            <w:right w:val="none" w:sz="0" w:space="0" w:color="auto"/>
          </w:divBdr>
        </w:div>
        <w:div w:id="737437511">
          <w:marLeft w:val="0"/>
          <w:marRight w:val="0"/>
          <w:marTop w:val="0"/>
          <w:marBottom w:val="0"/>
          <w:divBdr>
            <w:top w:val="none" w:sz="0" w:space="0" w:color="auto"/>
            <w:left w:val="none" w:sz="0" w:space="0" w:color="auto"/>
            <w:bottom w:val="none" w:sz="0" w:space="0" w:color="auto"/>
            <w:right w:val="none" w:sz="0" w:space="0" w:color="auto"/>
          </w:divBdr>
        </w:div>
        <w:div w:id="764417599">
          <w:marLeft w:val="0"/>
          <w:marRight w:val="0"/>
          <w:marTop w:val="0"/>
          <w:marBottom w:val="0"/>
          <w:divBdr>
            <w:top w:val="none" w:sz="0" w:space="0" w:color="auto"/>
            <w:left w:val="none" w:sz="0" w:space="0" w:color="auto"/>
            <w:bottom w:val="none" w:sz="0" w:space="0" w:color="auto"/>
            <w:right w:val="none" w:sz="0" w:space="0" w:color="auto"/>
          </w:divBdr>
        </w:div>
        <w:div w:id="1809471055">
          <w:marLeft w:val="0"/>
          <w:marRight w:val="0"/>
          <w:marTop w:val="0"/>
          <w:marBottom w:val="0"/>
          <w:divBdr>
            <w:top w:val="none" w:sz="0" w:space="0" w:color="auto"/>
            <w:left w:val="none" w:sz="0" w:space="0" w:color="auto"/>
            <w:bottom w:val="none" w:sz="0" w:space="0" w:color="auto"/>
            <w:right w:val="none" w:sz="0" w:space="0" w:color="auto"/>
          </w:divBdr>
        </w:div>
        <w:div w:id="895317604">
          <w:marLeft w:val="0"/>
          <w:marRight w:val="0"/>
          <w:marTop w:val="0"/>
          <w:marBottom w:val="0"/>
          <w:divBdr>
            <w:top w:val="none" w:sz="0" w:space="0" w:color="auto"/>
            <w:left w:val="none" w:sz="0" w:space="0" w:color="auto"/>
            <w:bottom w:val="none" w:sz="0" w:space="0" w:color="auto"/>
            <w:right w:val="none" w:sz="0" w:space="0" w:color="auto"/>
          </w:divBdr>
        </w:div>
        <w:div w:id="2093431064">
          <w:marLeft w:val="0"/>
          <w:marRight w:val="0"/>
          <w:marTop w:val="0"/>
          <w:marBottom w:val="0"/>
          <w:divBdr>
            <w:top w:val="none" w:sz="0" w:space="0" w:color="auto"/>
            <w:left w:val="none" w:sz="0" w:space="0" w:color="auto"/>
            <w:bottom w:val="none" w:sz="0" w:space="0" w:color="auto"/>
            <w:right w:val="none" w:sz="0" w:space="0" w:color="auto"/>
          </w:divBdr>
        </w:div>
        <w:div w:id="1892762528">
          <w:marLeft w:val="0"/>
          <w:marRight w:val="0"/>
          <w:marTop w:val="0"/>
          <w:marBottom w:val="0"/>
          <w:divBdr>
            <w:top w:val="none" w:sz="0" w:space="0" w:color="auto"/>
            <w:left w:val="none" w:sz="0" w:space="0" w:color="auto"/>
            <w:bottom w:val="none" w:sz="0" w:space="0" w:color="auto"/>
            <w:right w:val="none" w:sz="0" w:space="0" w:color="auto"/>
          </w:divBdr>
        </w:div>
        <w:div w:id="1701392457">
          <w:marLeft w:val="0"/>
          <w:marRight w:val="0"/>
          <w:marTop w:val="0"/>
          <w:marBottom w:val="0"/>
          <w:divBdr>
            <w:top w:val="none" w:sz="0" w:space="0" w:color="auto"/>
            <w:left w:val="none" w:sz="0" w:space="0" w:color="auto"/>
            <w:bottom w:val="none" w:sz="0" w:space="0" w:color="auto"/>
            <w:right w:val="none" w:sz="0" w:space="0" w:color="auto"/>
          </w:divBdr>
        </w:div>
        <w:div w:id="75640463">
          <w:marLeft w:val="0"/>
          <w:marRight w:val="0"/>
          <w:marTop w:val="0"/>
          <w:marBottom w:val="0"/>
          <w:divBdr>
            <w:top w:val="none" w:sz="0" w:space="0" w:color="auto"/>
            <w:left w:val="none" w:sz="0" w:space="0" w:color="auto"/>
            <w:bottom w:val="none" w:sz="0" w:space="0" w:color="auto"/>
            <w:right w:val="none" w:sz="0" w:space="0" w:color="auto"/>
          </w:divBdr>
        </w:div>
        <w:div w:id="833834972">
          <w:marLeft w:val="0"/>
          <w:marRight w:val="0"/>
          <w:marTop w:val="0"/>
          <w:marBottom w:val="0"/>
          <w:divBdr>
            <w:top w:val="none" w:sz="0" w:space="0" w:color="auto"/>
            <w:left w:val="none" w:sz="0" w:space="0" w:color="auto"/>
            <w:bottom w:val="none" w:sz="0" w:space="0" w:color="auto"/>
            <w:right w:val="none" w:sz="0" w:space="0" w:color="auto"/>
          </w:divBdr>
        </w:div>
        <w:div w:id="1297447826">
          <w:marLeft w:val="0"/>
          <w:marRight w:val="0"/>
          <w:marTop w:val="0"/>
          <w:marBottom w:val="0"/>
          <w:divBdr>
            <w:top w:val="none" w:sz="0" w:space="0" w:color="auto"/>
            <w:left w:val="none" w:sz="0" w:space="0" w:color="auto"/>
            <w:bottom w:val="none" w:sz="0" w:space="0" w:color="auto"/>
            <w:right w:val="none" w:sz="0" w:space="0" w:color="auto"/>
          </w:divBdr>
        </w:div>
        <w:div w:id="831800586">
          <w:marLeft w:val="0"/>
          <w:marRight w:val="0"/>
          <w:marTop w:val="0"/>
          <w:marBottom w:val="0"/>
          <w:divBdr>
            <w:top w:val="none" w:sz="0" w:space="0" w:color="auto"/>
            <w:left w:val="none" w:sz="0" w:space="0" w:color="auto"/>
            <w:bottom w:val="none" w:sz="0" w:space="0" w:color="auto"/>
            <w:right w:val="none" w:sz="0" w:space="0" w:color="auto"/>
          </w:divBdr>
        </w:div>
        <w:div w:id="482157172">
          <w:marLeft w:val="0"/>
          <w:marRight w:val="0"/>
          <w:marTop w:val="0"/>
          <w:marBottom w:val="0"/>
          <w:divBdr>
            <w:top w:val="none" w:sz="0" w:space="0" w:color="auto"/>
            <w:left w:val="none" w:sz="0" w:space="0" w:color="auto"/>
            <w:bottom w:val="none" w:sz="0" w:space="0" w:color="auto"/>
            <w:right w:val="none" w:sz="0" w:space="0" w:color="auto"/>
          </w:divBdr>
        </w:div>
        <w:div w:id="1464497765">
          <w:marLeft w:val="0"/>
          <w:marRight w:val="0"/>
          <w:marTop w:val="0"/>
          <w:marBottom w:val="0"/>
          <w:divBdr>
            <w:top w:val="none" w:sz="0" w:space="0" w:color="auto"/>
            <w:left w:val="none" w:sz="0" w:space="0" w:color="auto"/>
            <w:bottom w:val="none" w:sz="0" w:space="0" w:color="auto"/>
            <w:right w:val="none" w:sz="0" w:space="0" w:color="auto"/>
          </w:divBdr>
        </w:div>
        <w:div w:id="769548862">
          <w:marLeft w:val="0"/>
          <w:marRight w:val="0"/>
          <w:marTop w:val="0"/>
          <w:marBottom w:val="0"/>
          <w:divBdr>
            <w:top w:val="none" w:sz="0" w:space="0" w:color="auto"/>
            <w:left w:val="none" w:sz="0" w:space="0" w:color="auto"/>
            <w:bottom w:val="none" w:sz="0" w:space="0" w:color="auto"/>
            <w:right w:val="none" w:sz="0" w:space="0" w:color="auto"/>
          </w:divBdr>
        </w:div>
        <w:div w:id="476190594">
          <w:marLeft w:val="0"/>
          <w:marRight w:val="0"/>
          <w:marTop w:val="0"/>
          <w:marBottom w:val="0"/>
          <w:divBdr>
            <w:top w:val="none" w:sz="0" w:space="0" w:color="auto"/>
            <w:left w:val="none" w:sz="0" w:space="0" w:color="auto"/>
            <w:bottom w:val="none" w:sz="0" w:space="0" w:color="auto"/>
            <w:right w:val="none" w:sz="0" w:space="0" w:color="auto"/>
          </w:divBdr>
        </w:div>
        <w:div w:id="1928881762">
          <w:marLeft w:val="0"/>
          <w:marRight w:val="0"/>
          <w:marTop w:val="0"/>
          <w:marBottom w:val="0"/>
          <w:divBdr>
            <w:top w:val="none" w:sz="0" w:space="0" w:color="auto"/>
            <w:left w:val="none" w:sz="0" w:space="0" w:color="auto"/>
            <w:bottom w:val="none" w:sz="0" w:space="0" w:color="auto"/>
            <w:right w:val="none" w:sz="0" w:space="0" w:color="auto"/>
          </w:divBdr>
        </w:div>
        <w:div w:id="1903441953">
          <w:marLeft w:val="0"/>
          <w:marRight w:val="0"/>
          <w:marTop w:val="0"/>
          <w:marBottom w:val="0"/>
          <w:divBdr>
            <w:top w:val="none" w:sz="0" w:space="0" w:color="auto"/>
            <w:left w:val="none" w:sz="0" w:space="0" w:color="auto"/>
            <w:bottom w:val="none" w:sz="0" w:space="0" w:color="auto"/>
            <w:right w:val="none" w:sz="0" w:space="0" w:color="auto"/>
          </w:divBdr>
        </w:div>
        <w:div w:id="1503205638">
          <w:marLeft w:val="0"/>
          <w:marRight w:val="0"/>
          <w:marTop w:val="0"/>
          <w:marBottom w:val="0"/>
          <w:divBdr>
            <w:top w:val="none" w:sz="0" w:space="0" w:color="auto"/>
            <w:left w:val="none" w:sz="0" w:space="0" w:color="auto"/>
            <w:bottom w:val="none" w:sz="0" w:space="0" w:color="auto"/>
            <w:right w:val="none" w:sz="0" w:space="0" w:color="auto"/>
          </w:divBdr>
        </w:div>
        <w:div w:id="2122141005">
          <w:marLeft w:val="0"/>
          <w:marRight w:val="0"/>
          <w:marTop w:val="0"/>
          <w:marBottom w:val="0"/>
          <w:divBdr>
            <w:top w:val="none" w:sz="0" w:space="0" w:color="auto"/>
            <w:left w:val="none" w:sz="0" w:space="0" w:color="auto"/>
            <w:bottom w:val="none" w:sz="0" w:space="0" w:color="auto"/>
            <w:right w:val="none" w:sz="0" w:space="0" w:color="auto"/>
          </w:divBdr>
        </w:div>
        <w:div w:id="352532902">
          <w:marLeft w:val="0"/>
          <w:marRight w:val="0"/>
          <w:marTop w:val="0"/>
          <w:marBottom w:val="0"/>
          <w:divBdr>
            <w:top w:val="none" w:sz="0" w:space="0" w:color="auto"/>
            <w:left w:val="none" w:sz="0" w:space="0" w:color="auto"/>
            <w:bottom w:val="none" w:sz="0" w:space="0" w:color="auto"/>
            <w:right w:val="none" w:sz="0" w:space="0" w:color="auto"/>
          </w:divBdr>
        </w:div>
        <w:div w:id="496770510">
          <w:marLeft w:val="0"/>
          <w:marRight w:val="0"/>
          <w:marTop w:val="0"/>
          <w:marBottom w:val="0"/>
          <w:divBdr>
            <w:top w:val="none" w:sz="0" w:space="0" w:color="auto"/>
            <w:left w:val="none" w:sz="0" w:space="0" w:color="auto"/>
            <w:bottom w:val="none" w:sz="0" w:space="0" w:color="auto"/>
            <w:right w:val="none" w:sz="0" w:space="0" w:color="auto"/>
          </w:divBdr>
        </w:div>
        <w:div w:id="2058117928">
          <w:marLeft w:val="0"/>
          <w:marRight w:val="0"/>
          <w:marTop w:val="0"/>
          <w:marBottom w:val="0"/>
          <w:divBdr>
            <w:top w:val="none" w:sz="0" w:space="0" w:color="auto"/>
            <w:left w:val="none" w:sz="0" w:space="0" w:color="auto"/>
            <w:bottom w:val="none" w:sz="0" w:space="0" w:color="auto"/>
            <w:right w:val="none" w:sz="0" w:space="0" w:color="auto"/>
          </w:divBdr>
        </w:div>
        <w:div w:id="431701592">
          <w:marLeft w:val="0"/>
          <w:marRight w:val="0"/>
          <w:marTop w:val="0"/>
          <w:marBottom w:val="0"/>
          <w:divBdr>
            <w:top w:val="none" w:sz="0" w:space="0" w:color="auto"/>
            <w:left w:val="none" w:sz="0" w:space="0" w:color="auto"/>
            <w:bottom w:val="none" w:sz="0" w:space="0" w:color="auto"/>
            <w:right w:val="none" w:sz="0" w:space="0" w:color="auto"/>
          </w:divBdr>
        </w:div>
        <w:div w:id="1652518881">
          <w:marLeft w:val="0"/>
          <w:marRight w:val="0"/>
          <w:marTop w:val="0"/>
          <w:marBottom w:val="0"/>
          <w:divBdr>
            <w:top w:val="none" w:sz="0" w:space="0" w:color="auto"/>
            <w:left w:val="none" w:sz="0" w:space="0" w:color="auto"/>
            <w:bottom w:val="none" w:sz="0" w:space="0" w:color="auto"/>
            <w:right w:val="none" w:sz="0" w:space="0" w:color="auto"/>
          </w:divBdr>
        </w:div>
        <w:div w:id="942306502">
          <w:marLeft w:val="0"/>
          <w:marRight w:val="0"/>
          <w:marTop w:val="0"/>
          <w:marBottom w:val="0"/>
          <w:divBdr>
            <w:top w:val="none" w:sz="0" w:space="0" w:color="auto"/>
            <w:left w:val="none" w:sz="0" w:space="0" w:color="auto"/>
            <w:bottom w:val="none" w:sz="0" w:space="0" w:color="auto"/>
            <w:right w:val="none" w:sz="0" w:space="0" w:color="auto"/>
          </w:divBdr>
        </w:div>
        <w:div w:id="1846747254">
          <w:marLeft w:val="0"/>
          <w:marRight w:val="0"/>
          <w:marTop w:val="0"/>
          <w:marBottom w:val="0"/>
          <w:divBdr>
            <w:top w:val="none" w:sz="0" w:space="0" w:color="auto"/>
            <w:left w:val="none" w:sz="0" w:space="0" w:color="auto"/>
            <w:bottom w:val="none" w:sz="0" w:space="0" w:color="auto"/>
            <w:right w:val="none" w:sz="0" w:space="0" w:color="auto"/>
          </w:divBdr>
        </w:div>
        <w:div w:id="1325088660">
          <w:marLeft w:val="0"/>
          <w:marRight w:val="0"/>
          <w:marTop w:val="0"/>
          <w:marBottom w:val="0"/>
          <w:divBdr>
            <w:top w:val="none" w:sz="0" w:space="0" w:color="auto"/>
            <w:left w:val="none" w:sz="0" w:space="0" w:color="auto"/>
            <w:bottom w:val="none" w:sz="0" w:space="0" w:color="auto"/>
            <w:right w:val="none" w:sz="0" w:space="0" w:color="auto"/>
          </w:divBdr>
        </w:div>
        <w:div w:id="964509502">
          <w:marLeft w:val="0"/>
          <w:marRight w:val="0"/>
          <w:marTop w:val="0"/>
          <w:marBottom w:val="0"/>
          <w:divBdr>
            <w:top w:val="none" w:sz="0" w:space="0" w:color="auto"/>
            <w:left w:val="none" w:sz="0" w:space="0" w:color="auto"/>
            <w:bottom w:val="none" w:sz="0" w:space="0" w:color="auto"/>
            <w:right w:val="none" w:sz="0" w:space="0" w:color="auto"/>
          </w:divBdr>
        </w:div>
        <w:div w:id="927730621">
          <w:marLeft w:val="0"/>
          <w:marRight w:val="0"/>
          <w:marTop w:val="0"/>
          <w:marBottom w:val="0"/>
          <w:divBdr>
            <w:top w:val="none" w:sz="0" w:space="0" w:color="auto"/>
            <w:left w:val="none" w:sz="0" w:space="0" w:color="auto"/>
            <w:bottom w:val="none" w:sz="0" w:space="0" w:color="auto"/>
            <w:right w:val="none" w:sz="0" w:space="0" w:color="auto"/>
          </w:divBdr>
        </w:div>
        <w:div w:id="1744526969">
          <w:marLeft w:val="0"/>
          <w:marRight w:val="0"/>
          <w:marTop w:val="0"/>
          <w:marBottom w:val="0"/>
          <w:divBdr>
            <w:top w:val="none" w:sz="0" w:space="0" w:color="auto"/>
            <w:left w:val="none" w:sz="0" w:space="0" w:color="auto"/>
            <w:bottom w:val="none" w:sz="0" w:space="0" w:color="auto"/>
            <w:right w:val="none" w:sz="0" w:space="0" w:color="auto"/>
          </w:divBdr>
        </w:div>
        <w:div w:id="1582524917">
          <w:marLeft w:val="0"/>
          <w:marRight w:val="0"/>
          <w:marTop w:val="0"/>
          <w:marBottom w:val="0"/>
          <w:divBdr>
            <w:top w:val="none" w:sz="0" w:space="0" w:color="auto"/>
            <w:left w:val="none" w:sz="0" w:space="0" w:color="auto"/>
            <w:bottom w:val="none" w:sz="0" w:space="0" w:color="auto"/>
            <w:right w:val="none" w:sz="0" w:space="0" w:color="auto"/>
          </w:divBdr>
        </w:div>
        <w:div w:id="2015261520">
          <w:marLeft w:val="0"/>
          <w:marRight w:val="0"/>
          <w:marTop w:val="0"/>
          <w:marBottom w:val="0"/>
          <w:divBdr>
            <w:top w:val="none" w:sz="0" w:space="0" w:color="auto"/>
            <w:left w:val="none" w:sz="0" w:space="0" w:color="auto"/>
            <w:bottom w:val="none" w:sz="0" w:space="0" w:color="auto"/>
            <w:right w:val="none" w:sz="0" w:space="0" w:color="auto"/>
          </w:divBdr>
        </w:div>
        <w:div w:id="1886140618">
          <w:marLeft w:val="0"/>
          <w:marRight w:val="0"/>
          <w:marTop w:val="0"/>
          <w:marBottom w:val="0"/>
          <w:divBdr>
            <w:top w:val="none" w:sz="0" w:space="0" w:color="auto"/>
            <w:left w:val="none" w:sz="0" w:space="0" w:color="auto"/>
            <w:bottom w:val="none" w:sz="0" w:space="0" w:color="auto"/>
            <w:right w:val="none" w:sz="0" w:space="0" w:color="auto"/>
          </w:divBdr>
        </w:div>
        <w:div w:id="892616254">
          <w:marLeft w:val="0"/>
          <w:marRight w:val="0"/>
          <w:marTop w:val="0"/>
          <w:marBottom w:val="0"/>
          <w:divBdr>
            <w:top w:val="none" w:sz="0" w:space="0" w:color="auto"/>
            <w:left w:val="none" w:sz="0" w:space="0" w:color="auto"/>
            <w:bottom w:val="none" w:sz="0" w:space="0" w:color="auto"/>
            <w:right w:val="none" w:sz="0" w:space="0" w:color="auto"/>
          </w:divBdr>
        </w:div>
        <w:div w:id="1780686471">
          <w:marLeft w:val="0"/>
          <w:marRight w:val="0"/>
          <w:marTop w:val="0"/>
          <w:marBottom w:val="0"/>
          <w:divBdr>
            <w:top w:val="none" w:sz="0" w:space="0" w:color="auto"/>
            <w:left w:val="none" w:sz="0" w:space="0" w:color="auto"/>
            <w:bottom w:val="none" w:sz="0" w:space="0" w:color="auto"/>
            <w:right w:val="none" w:sz="0" w:space="0" w:color="auto"/>
          </w:divBdr>
        </w:div>
        <w:div w:id="702827102">
          <w:marLeft w:val="0"/>
          <w:marRight w:val="0"/>
          <w:marTop w:val="0"/>
          <w:marBottom w:val="0"/>
          <w:divBdr>
            <w:top w:val="none" w:sz="0" w:space="0" w:color="auto"/>
            <w:left w:val="none" w:sz="0" w:space="0" w:color="auto"/>
            <w:bottom w:val="none" w:sz="0" w:space="0" w:color="auto"/>
            <w:right w:val="none" w:sz="0" w:space="0" w:color="auto"/>
          </w:divBdr>
        </w:div>
        <w:div w:id="215511876">
          <w:marLeft w:val="0"/>
          <w:marRight w:val="0"/>
          <w:marTop w:val="0"/>
          <w:marBottom w:val="0"/>
          <w:divBdr>
            <w:top w:val="none" w:sz="0" w:space="0" w:color="auto"/>
            <w:left w:val="none" w:sz="0" w:space="0" w:color="auto"/>
            <w:bottom w:val="none" w:sz="0" w:space="0" w:color="auto"/>
            <w:right w:val="none" w:sz="0" w:space="0" w:color="auto"/>
          </w:divBdr>
        </w:div>
        <w:div w:id="777258492">
          <w:marLeft w:val="0"/>
          <w:marRight w:val="0"/>
          <w:marTop w:val="135"/>
          <w:marBottom w:val="0"/>
          <w:divBdr>
            <w:top w:val="none" w:sz="0" w:space="0" w:color="auto"/>
            <w:left w:val="none" w:sz="0" w:space="0" w:color="auto"/>
            <w:bottom w:val="none" w:sz="0" w:space="0" w:color="auto"/>
            <w:right w:val="none" w:sz="0" w:space="0" w:color="auto"/>
          </w:divBdr>
        </w:div>
        <w:div w:id="440536499">
          <w:marLeft w:val="0"/>
          <w:marRight w:val="0"/>
          <w:marTop w:val="210"/>
          <w:marBottom w:val="0"/>
          <w:divBdr>
            <w:top w:val="none" w:sz="0" w:space="0" w:color="auto"/>
            <w:left w:val="none" w:sz="0" w:space="0" w:color="auto"/>
            <w:bottom w:val="none" w:sz="0" w:space="0" w:color="auto"/>
            <w:right w:val="none" w:sz="0" w:space="0" w:color="auto"/>
          </w:divBdr>
        </w:div>
        <w:div w:id="372658169">
          <w:marLeft w:val="0"/>
          <w:marRight w:val="0"/>
          <w:marTop w:val="240"/>
          <w:marBottom w:val="0"/>
          <w:divBdr>
            <w:top w:val="none" w:sz="0" w:space="0" w:color="auto"/>
            <w:left w:val="none" w:sz="0" w:space="0" w:color="auto"/>
            <w:bottom w:val="none" w:sz="0" w:space="0" w:color="auto"/>
            <w:right w:val="none" w:sz="0" w:space="0" w:color="auto"/>
          </w:divBdr>
        </w:div>
        <w:div w:id="465006082">
          <w:marLeft w:val="150"/>
          <w:marRight w:val="150"/>
          <w:marTop w:val="480"/>
          <w:marBottom w:val="0"/>
          <w:divBdr>
            <w:top w:val="none" w:sz="0" w:space="0" w:color="auto"/>
            <w:left w:val="none" w:sz="0" w:space="0" w:color="auto"/>
            <w:bottom w:val="none" w:sz="0" w:space="0" w:color="auto"/>
            <w:right w:val="none" w:sz="0" w:space="0" w:color="auto"/>
          </w:divBdr>
        </w:div>
        <w:div w:id="1745881307">
          <w:marLeft w:val="0"/>
          <w:marRight w:val="0"/>
          <w:marTop w:val="240"/>
          <w:marBottom w:val="0"/>
          <w:divBdr>
            <w:top w:val="none" w:sz="0" w:space="0" w:color="auto"/>
            <w:left w:val="none" w:sz="0" w:space="0" w:color="auto"/>
            <w:bottom w:val="none" w:sz="0" w:space="0" w:color="auto"/>
            <w:right w:val="none" w:sz="0" w:space="0" w:color="auto"/>
          </w:divBdr>
        </w:div>
        <w:div w:id="1138373812">
          <w:marLeft w:val="150"/>
          <w:marRight w:val="150"/>
          <w:marTop w:val="480"/>
          <w:marBottom w:val="0"/>
          <w:divBdr>
            <w:top w:val="none" w:sz="0" w:space="0" w:color="auto"/>
            <w:left w:val="none" w:sz="0" w:space="0" w:color="auto"/>
            <w:bottom w:val="none" w:sz="0" w:space="0" w:color="auto"/>
            <w:right w:val="none" w:sz="0" w:space="0" w:color="auto"/>
          </w:divBdr>
        </w:div>
        <w:div w:id="3410155">
          <w:marLeft w:val="0"/>
          <w:marRight w:val="0"/>
          <w:marTop w:val="240"/>
          <w:marBottom w:val="0"/>
          <w:divBdr>
            <w:top w:val="none" w:sz="0" w:space="0" w:color="auto"/>
            <w:left w:val="none" w:sz="0" w:space="0" w:color="auto"/>
            <w:bottom w:val="none" w:sz="0" w:space="0" w:color="auto"/>
            <w:right w:val="none" w:sz="0" w:space="0" w:color="auto"/>
          </w:divBdr>
        </w:div>
        <w:div w:id="569274042">
          <w:marLeft w:val="150"/>
          <w:marRight w:val="150"/>
          <w:marTop w:val="480"/>
          <w:marBottom w:val="0"/>
          <w:divBdr>
            <w:top w:val="none" w:sz="0" w:space="0" w:color="auto"/>
            <w:left w:val="none" w:sz="0" w:space="0" w:color="auto"/>
            <w:bottom w:val="none" w:sz="0" w:space="0" w:color="auto"/>
            <w:right w:val="none" w:sz="0" w:space="0" w:color="auto"/>
          </w:divBdr>
        </w:div>
        <w:div w:id="2079480033">
          <w:marLeft w:val="0"/>
          <w:marRight w:val="0"/>
          <w:marTop w:val="240"/>
          <w:marBottom w:val="0"/>
          <w:divBdr>
            <w:top w:val="none" w:sz="0" w:space="0" w:color="auto"/>
            <w:left w:val="none" w:sz="0" w:space="0" w:color="auto"/>
            <w:bottom w:val="none" w:sz="0" w:space="0" w:color="auto"/>
            <w:right w:val="none" w:sz="0" w:space="0" w:color="auto"/>
          </w:divBdr>
        </w:div>
        <w:div w:id="1187132596">
          <w:marLeft w:val="150"/>
          <w:marRight w:val="150"/>
          <w:marTop w:val="480"/>
          <w:marBottom w:val="0"/>
          <w:divBdr>
            <w:top w:val="none" w:sz="0" w:space="0" w:color="auto"/>
            <w:left w:val="none" w:sz="0" w:space="0" w:color="auto"/>
            <w:bottom w:val="none" w:sz="0" w:space="0" w:color="auto"/>
            <w:right w:val="none" w:sz="0" w:space="0" w:color="auto"/>
          </w:divBdr>
        </w:div>
        <w:div w:id="1037049142">
          <w:marLeft w:val="0"/>
          <w:marRight w:val="0"/>
          <w:marTop w:val="240"/>
          <w:marBottom w:val="0"/>
          <w:divBdr>
            <w:top w:val="none" w:sz="0" w:space="0" w:color="auto"/>
            <w:left w:val="none" w:sz="0" w:space="0" w:color="auto"/>
            <w:bottom w:val="none" w:sz="0" w:space="0" w:color="auto"/>
            <w:right w:val="none" w:sz="0" w:space="0" w:color="auto"/>
          </w:divBdr>
        </w:div>
        <w:div w:id="1095713080">
          <w:marLeft w:val="0"/>
          <w:marRight w:val="0"/>
          <w:marTop w:val="240"/>
          <w:marBottom w:val="0"/>
          <w:divBdr>
            <w:top w:val="none" w:sz="0" w:space="0" w:color="auto"/>
            <w:left w:val="none" w:sz="0" w:space="0" w:color="auto"/>
            <w:bottom w:val="none" w:sz="0" w:space="0" w:color="auto"/>
            <w:right w:val="none" w:sz="0" w:space="0" w:color="auto"/>
          </w:divBdr>
        </w:div>
        <w:div w:id="560021293">
          <w:marLeft w:val="150"/>
          <w:marRight w:val="150"/>
          <w:marTop w:val="480"/>
          <w:marBottom w:val="0"/>
          <w:divBdr>
            <w:top w:val="none" w:sz="0" w:space="0" w:color="auto"/>
            <w:left w:val="none" w:sz="0" w:space="0" w:color="auto"/>
            <w:bottom w:val="none" w:sz="0" w:space="0" w:color="auto"/>
            <w:right w:val="none" w:sz="0" w:space="0" w:color="auto"/>
          </w:divBdr>
        </w:div>
        <w:div w:id="186648780">
          <w:marLeft w:val="0"/>
          <w:marRight w:val="0"/>
          <w:marTop w:val="240"/>
          <w:marBottom w:val="0"/>
          <w:divBdr>
            <w:top w:val="none" w:sz="0" w:space="0" w:color="auto"/>
            <w:left w:val="none" w:sz="0" w:space="0" w:color="auto"/>
            <w:bottom w:val="none" w:sz="0" w:space="0" w:color="auto"/>
            <w:right w:val="none" w:sz="0" w:space="0" w:color="auto"/>
          </w:divBdr>
        </w:div>
        <w:div w:id="377780503">
          <w:marLeft w:val="150"/>
          <w:marRight w:val="150"/>
          <w:marTop w:val="480"/>
          <w:marBottom w:val="0"/>
          <w:divBdr>
            <w:top w:val="none" w:sz="0" w:space="0" w:color="auto"/>
            <w:left w:val="none" w:sz="0" w:space="0" w:color="auto"/>
            <w:bottom w:val="none" w:sz="0" w:space="0" w:color="auto"/>
            <w:right w:val="none" w:sz="0" w:space="0" w:color="auto"/>
          </w:divBdr>
        </w:div>
        <w:div w:id="134840106">
          <w:marLeft w:val="0"/>
          <w:marRight w:val="0"/>
          <w:marTop w:val="240"/>
          <w:marBottom w:val="0"/>
          <w:divBdr>
            <w:top w:val="none" w:sz="0" w:space="0" w:color="auto"/>
            <w:left w:val="none" w:sz="0" w:space="0" w:color="auto"/>
            <w:bottom w:val="none" w:sz="0" w:space="0" w:color="auto"/>
            <w:right w:val="none" w:sz="0" w:space="0" w:color="auto"/>
          </w:divBdr>
        </w:div>
        <w:div w:id="223109154">
          <w:marLeft w:val="0"/>
          <w:marRight w:val="0"/>
          <w:marTop w:val="240"/>
          <w:marBottom w:val="0"/>
          <w:divBdr>
            <w:top w:val="none" w:sz="0" w:space="0" w:color="auto"/>
            <w:left w:val="none" w:sz="0" w:space="0" w:color="auto"/>
            <w:bottom w:val="none" w:sz="0" w:space="0" w:color="auto"/>
            <w:right w:val="none" w:sz="0" w:space="0" w:color="auto"/>
          </w:divBdr>
        </w:div>
        <w:div w:id="760755118">
          <w:marLeft w:val="150"/>
          <w:marRight w:val="150"/>
          <w:marTop w:val="480"/>
          <w:marBottom w:val="0"/>
          <w:divBdr>
            <w:top w:val="none" w:sz="0" w:space="0" w:color="auto"/>
            <w:left w:val="none" w:sz="0" w:space="0" w:color="auto"/>
            <w:bottom w:val="none" w:sz="0" w:space="0" w:color="auto"/>
            <w:right w:val="none" w:sz="0" w:space="0" w:color="auto"/>
          </w:divBdr>
        </w:div>
        <w:div w:id="635842765">
          <w:marLeft w:val="0"/>
          <w:marRight w:val="0"/>
          <w:marTop w:val="240"/>
          <w:marBottom w:val="0"/>
          <w:divBdr>
            <w:top w:val="none" w:sz="0" w:space="0" w:color="auto"/>
            <w:left w:val="none" w:sz="0" w:space="0" w:color="auto"/>
            <w:bottom w:val="none" w:sz="0" w:space="0" w:color="auto"/>
            <w:right w:val="none" w:sz="0" w:space="0" w:color="auto"/>
          </w:divBdr>
        </w:div>
      </w:divsChild>
    </w:div>
    <w:div w:id="1959529250">
      <w:bodyDiv w:val="1"/>
      <w:marLeft w:val="0"/>
      <w:marRight w:val="0"/>
      <w:marTop w:val="0"/>
      <w:marBottom w:val="0"/>
      <w:divBdr>
        <w:top w:val="none" w:sz="0" w:space="0" w:color="auto"/>
        <w:left w:val="none" w:sz="0" w:space="0" w:color="auto"/>
        <w:bottom w:val="none" w:sz="0" w:space="0" w:color="auto"/>
        <w:right w:val="none" w:sz="0" w:space="0" w:color="auto"/>
      </w:divBdr>
      <w:divsChild>
        <w:div w:id="1769304016">
          <w:marLeft w:val="0"/>
          <w:marRight w:val="0"/>
          <w:marTop w:val="480"/>
          <w:marBottom w:val="240"/>
          <w:divBdr>
            <w:top w:val="none" w:sz="0" w:space="0" w:color="auto"/>
            <w:left w:val="none" w:sz="0" w:space="0" w:color="auto"/>
            <w:bottom w:val="none" w:sz="0" w:space="0" w:color="auto"/>
            <w:right w:val="none" w:sz="0" w:space="0" w:color="auto"/>
          </w:divBdr>
        </w:div>
        <w:div w:id="386414189">
          <w:marLeft w:val="0"/>
          <w:marRight w:val="0"/>
          <w:marTop w:val="0"/>
          <w:marBottom w:val="567"/>
          <w:divBdr>
            <w:top w:val="none" w:sz="0" w:space="0" w:color="auto"/>
            <w:left w:val="none" w:sz="0" w:space="0" w:color="auto"/>
            <w:bottom w:val="none" w:sz="0" w:space="0" w:color="auto"/>
            <w:right w:val="none" w:sz="0" w:space="0" w:color="auto"/>
          </w:divBdr>
        </w:div>
        <w:div w:id="175006230">
          <w:marLeft w:val="0"/>
          <w:marRight w:val="0"/>
          <w:marTop w:val="0"/>
          <w:marBottom w:val="567"/>
          <w:divBdr>
            <w:top w:val="none" w:sz="0" w:space="0" w:color="auto"/>
            <w:left w:val="none" w:sz="0" w:space="0" w:color="auto"/>
            <w:bottom w:val="none" w:sz="0" w:space="0" w:color="auto"/>
            <w:right w:val="none" w:sz="0" w:space="0" w:color="auto"/>
          </w:divBdr>
        </w:div>
        <w:div w:id="2142334435">
          <w:marLeft w:val="0"/>
          <w:marRight w:val="0"/>
          <w:marTop w:val="0"/>
          <w:marBottom w:val="0"/>
          <w:divBdr>
            <w:top w:val="none" w:sz="0" w:space="0" w:color="auto"/>
            <w:left w:val="none" w:sz="0" w:space="0" w:color="auto"/>
            <w:bottom w:val="none" w:sz="0" w:space="0" w:color="auto"/>
            <w:right w:val="none" w:sz="0" w:space="0" w:color="auto"/>
          </w:divBdr>
        </w:div>
        <w:div w:id="1471701961">
          <w:marLeft w:val="0"/>
          <w:marRight w:val="0"/>
          <w:marTop w:val="0"/>
          <w:marBottom w:val="0"/>
          <w:divBdr>
            <w:top w:val="none" w:sz="0" w:space="0" w:color="auto"/>
            <w:left w:val="none" w:sz="0" w:space="0" w:color="auto"/>
            <w:bottom w:val="none" w:sz="0" w:space="0" w:color="auto"/>
            <w:right w:val="none" w:sz="0" w:space="0" w:color="auto"/>
          </w:divBdr>
        </w:div>
        <w:div w:id="1243292939">
          <w:marLeft w:val="0"/>
          <w:marRight w:val="0"/>
          <w:marTop w:val="0"/>
          <w:marBottom w:val="0"/>
          <w:divBdr>
            <w:top w:val="none" w:sz="0" w:space="0" w:color="auto"/>
            <w:left w:val="none" w:sz="0" w:space="0" w:color="auto"/>
            <w:bottom w:val="none" w:sz="0" w:space="0" w:color="auto"/>
            <w:right w:val="none" w:sz="0" w:space="0" w:color="auto"/>
          </w:divBdr>
        </w:div>
        <w:div w:id="881987035">
          <w:marLeft w:val="0"/>
          <w:marRight w:val="0"/>
          <w:marTop w:val="0"/>
          <w:marBottom w:val="0"/>
          <w:divBdr>
            <w:top w:val="none" w:sz="0" w:space="0" w:color="auto"/>
            <w:left w:val="none" w:sz="0" w:space="0" w:color="auto"/>
            <w:bottom w:val="none" w:sz="0" w:space="0" w:color="auto"/>
            <w:right w:val="none" w:sz="0" w:space="0" w:color="auto"/>
          </w:divBdr>
        </w:div>
        <w:div w:id="589698457">
          <w:marLeft w:val="0"/>
          <w:marRight w:val="0"/>
          <w:marTop w:val="0"/>
          <w:marBottom w:val="0"/>
          <w:divBdr>
            <w:top w:val="none" w:sz="0" w:space="0" w:color="auto"/>
            <w:left w:val="none" w:sz="0" w:space="0" w:color="auto"/>
            <w:bottom w:val="none" w:sz="0" w:space="0" w:color="auto"/>
            <w:right w:val="none" w:sz="0" w:space="0" w:color="auto"/>
          </w:divBdr>
        </w:div>
        <w:div w:id="258757428">
          <w:marLeft w:val="0"/>
          <w:marRight w:val="0"/>
          <w:marTop w:val="0"/>
          <w:marBottom w:val="0"/>
          <w:divBdr>
            <w:top w:val="none" w:sz="0" w:space="0" w:color="auto"/>
            <w:left w:val="none" w:sz="0" w:space="0" w:color="auto"/>
            <w:bottom w:val="none" w:sz="0" w:space="0" w:color="auto"/>
            <w:right w:val="none" w:sz="0" w:space="0" w:color="auto"/>
          </w:divBdr>
        </w:div>
        <w:div w:id="172300997">
          <w:marLeft w:val="0"/>
          <w:marRight w:val="0"/>
          <w:marTop w:val="0"/>
          <w:marBottom w:val="0"/>
          <w:divBdr>
            <w:top w:val="none" w:sz="0" w:space="0" w:color="auto"/>
            <w:left w:val="none" w:sz="0" w:space="0" w:color="auto"/>
            <w:bottom w:val="none" w:sz="0" w:space="0" w:color="auto"/>
            <w:right w:val="none" w:sz="0" w:space="0" w:color="auto"/>
          </w:divBdr>
        </w:div>
        <w:div w:id="3022671">
          <w:marLeft w:val="0"/>
          <w:marRight w:val="0"/>
          <w:marTop w:val="0"/>
          <w:marBottom w:val="0"/>
          <w:divBdr>
            <w:top w:val="none" w:sz="0" w:space="0" w:color="auto"/>
            <w:left w:val="none" w:sz="0" w:space="0" w:color="auto"/>
            <w:bottom w:val="none" w:sz="0" w:space="0" w:color="auto"/>
            <w:right w:val="none" w:sz="0" w:space="0" w:color="auto"/>
          </w:divBdr>
        </w:div>
        <w:div w:id="412967760">
          <w:marLeft w:val="0"/>
          <w:marRight w:val="0"/>
          <w:marTop w:val="0"/>
          <w:marBottom w:val="0"/>
          <w:divBdr>
            <w:top w:val="none" w:sz="0" w:space="0" w:color="auto"/>
            <w:left w:val="none" w:sz="0" w:space="0" w:color="auto"/>
            <w:bottom w:val="none" w:sz="0" w:space="0" w:color="auto"/>
            <w:right w:val="none" w:sz="0" w:space="0" w:color="auto"/>
          </w:divBdr>
        </w:div>
        <w:div w:id="718940024">
          <w:marLeft w:val="0"/>
          <w:marRight w:val="0"/>
          <w:marTop w:val="0"/>
          <w:marBottom w:val="0"/>
          <w:divBdr>
            <w:top w:val="none" w:sz="0" w:space="0" w:color="auto"/>
            <w:left w:val="none" w:sz="0" w:space="0" w:color="auto"/>
            <w:bottom w:val="none" w:sz="0" w:space="0" w:color="auto"/>
            <w:right w:val="none" w:sz="0" w:space="0" w:color="auto"/>
          </w:divBdr>
        </w:div>
        <w:div w:id="966397432">
          <w:marLeft w:val="0"/>
          <w:marRight w:val="0"/>
          <w:marTop w:val="0"/>
          <w:marBottom w:val="0"/>
          <w:divBdr>
            <w:top w:val="none" w:sz="0" w:space="0" w:color="auto"/>
            <w:left w:val="none" w:sz="0" w:space="0" w:color="auto"/>
            <w:bottom w:val="none" w:sz="0" w:space="0" w:color="auto"/>
            <w:right w:val="none" w:sz="0" w:space="0" w:color="auto"/>
          </w:divBdr>
        </w:div>
        <w:div w:id="1584679004">
          <w:marLeft w:val="0"/>
          <w:marRight w:val="0"/>
          <w:marTop w:val="0"/>
          <w:marBottom w:val="0"/>
          <w:divBdr>
            <w:top w:val="none" w:sz="0" w:space="0" w:color="auto"/>
            <w:left w:val="none" w:sz="0" w:space="0" w:color="auto"/>
            <w:bottom w:val="none" w:sz="0" w:space="0" w:color="auto"/>
            <w:right w:val="none" w:sz="0" w:space="0" w:color="auto"/>
          </w:divBdr>
        </w:div>
        <w:div w:id="412359819">
          <w:marLeft w:val="0"/>
          <w:marRight w:val="0"/>
          <w:marTop w:val="0"/>
          <w:marBottom w:val="0"/>
          <w:divBdr>
            <w:top w:val="none" w:sz="0" w:space="0" w:color="auto"/>
            <w:left w:val="none" w:sz="0" w:space="0" w:color="auto"/>
            <w:bottom w:val="none" w:sz="0" w:space="0" w:color="auto"/>
            <w:right w:val="none" w:sz="0" w:space="0" w:color="auto"/>
          </w:divBdr>
        </w:div>
        <w:div w:id="224681766">
          <w:marLeft w:val="0"/>
          <w:marRight w:val="0"/>
          <w:marTop w:val="0"/>
          <w:marBottom w:val="0"/>
          <w:divBdr>
            <w:top w:val="none" w:sz="0" w:space="0" w:color="auto"/>
            <w:left w:val="none" w:sz="0" w:space="0" w:color="auto"/>
            <w:bottom w:val="none" w:sz="0" w:space="0" w:color="auto"/>
            <w:right w:val="none" w:sz="0" w:space="0" w:color="auto"/>
          </w:divBdr>
        </w:div>
        <w:div w:id="1230576018">
          <w:marLeft w:val="0"/>
          <w:marRight w:val="0"/>
          <w:marTop w:val="0"/>
          <w:marBottom w:val="0"/>
          <w:divBdr>
            <w:top w:val="none" w:sz="0" w:space="0" w:color="auto"/>
            <w:left w:val="none" w:sz="0" w:space="0" w:color="auto"/>
            <w:bottom w:val="none" w:sz="0" w:space="0" w:color="auto"/>
            <w:right w:val="none" w:sz="0" w:space="0" w:color="auto"/>
          </w:divBdr>
        </w:div>
        <w:div w:id="391580614">
          <w:marLeft w:val="0"/>
          <w:marRight w:val="0"/>
          <w:marTop w:val="0"/>
          <w:marBottom w:val="0"/>
          <w:divBdr>
            <w:top w:val="none" w:sz="0" w:space="0" w:color="auto"/>
            <w:left w:val="none" w:sz="0" w:space="0" w:color="auto"/>
            <w:bottom w:val="none" w:sz="0" w:space="0" w:color="auto"/>
            <w:right w:val="none" w:sz="0" w:space="0" w:color="auto"/>
          </w:divBdr>
        </w:div>
        <w:div w:id="1077634472">
          <w:marLeft w:val="0"/>
          <w:marRight w:val="0"/>
          <w:marTop w:val="0"/>
          <w:marBottom w:val="0"/>
          <w:divBdr>
            <w:top w:val="none" w:sz="0" w:space="0" w:color="auto"/>
            <w:left w:val="none" w:sz="0" w:space="0" w:color="auto"/>
            <w:bottom w:val="none" w:sz="0" w:space="0" w:color="auto"/>
            <w:right w:val="none" w:sz="0" w:space="0" w:color="auto"/>
          </w:divBdr>
        </w:div>
        <w:div w:id="2096197820">
          <w:marLeft w:val="0"/>
          <w:marRight w:val="0"/>
          <w:marTop w:val="0"/>
          <w:marBottom w:val="0"/>
          <w:divBdr>
            <w:top w:val="none" w:sz="0" w:space="0" w:color="auto"/>
            <w:left w:val="none" w:sz="0" w:space="0" w:color="auto"/>
            <w:bottom w:val="none" w:sz="0" w:space="0" w:color="auto"/>
            <w:right w:val="none" w:sz="0" w:space="0" w:color="auto"/>
          </w:divBdr>
        </w:div>
        <w:div w:id="2143116069">
          <w:marLeft w:val="0"/>
          <w:marRight w:val="0"/>
          <w:marTop w:val="0"/>
          <w:marBottom w:val="0"/>
          <w:divBdr>
            <w:top w:val="none" w:sz="0" w:space="0" w:color="auto"/>
            <w:left w:val="none" w:sz="0" w:space="0" w:color="auto"/>
            <w:bottom w:val="none" w:sz="0" w:space="0" w:color="auto"/>
            <w:right w:val="none" w:sz="0" w:space="0" w:color="auto"/>
          </w:divBdr>
        </w:div>
        <w:div w:id="1107431466">
          <w:marLeft w:val="0"/>
          <w:marRight w:val="0"/>
          <w:marTop w:val="0"/>
          <w:marBottom w:val="0"/>
          <w:divBdr>
            <w:top w:val="none" w:sz="0" w:space="0" w:color="auto"/>
            <w:left w:val="none" w:sz="0" w:space="0" w:color="auto"/>
            <w:bottom w:val="none" w:sz="0" w:space="0" w:color="auto"/>
            <w:right w:val="none" w:sz="0" w:space="0" w:color="auto"/>
          </w:divBdr>
        </w:div>
        <w:div w:id="870530955">
          <w:marLeft w:val="0"/>
          <w:marRight w:val="0"/>
          <w:marTop w:val="0"/>
          <w:marBottom w:val="0"/>
          <w:divBdr>
            <w:top w:val="none" w:sz="0" w:space="0" w:color="auto"/>
            <w:left w:val="none" w:sz="0" w:space="0" w:color="auto"/>
            <w:bottom w:val="none" w:sz="0" w:space="0" w:color="auto"/>
            <w:right w:val="none" w:sz="0" w:space="0" w:color="auto"/>
          </w:divBdr>
        </w:div>
        <w:div w:id="1290864131">
          <w:marLeft w:val="0"/>
          <w:marRight w:val="0"/>
          <w:marTop w:val="0"/>
          <w:marBottom w:val="0"/>
          <w:divBdr>
            <w:top w:val="none" w:sz="0" w:space="0" w:color="auto"/>
            <w:left w:val="none" w:sz="0" w:space="0" w:color="auto"/>
            <w:bottom w:val="none" w:sz="0" w:space="0" w:color="auto"/>
            <w:right w:val="none" w:sz="0" w:space="0" w:color="auto"/>
          </w:divBdr>
        </w:div>
        <w:div w:id="489754529">
          <w:marLeft w:val="0"/>
          <w:marRight w:val="0"/>
          <w:marTop w:val="0"/>
          <w:marBottom w:val="0"/>
          <w:divBdr>
            <w:top w:val="none" w:sz="0" w:space="0" w:color="auto"/>
            <w:left w:val="none" w:sz="0" w:space="0" w:color="auto"/>
            <w:bottom w:val="none" w:sz="0" w:space="0" w:color="auto"/>
            <w:right w:val="none" w:sz="0" w:space="0" w:color="auto"/>
          </w:divBdr>
        </w:div>
        <w:div w:id="480854987">
          <w:marLeft w:val="0"/>
          <w:marRight w:val="0"/>
          <w:marTop w:val="0"/>
          <w:marBottom w:val="0"/>
          <w:divBdr>
            <w:top w:val="none" w:sz="0" w:space="0" w:color="auto"/>
            <w:left w:val="none" w:sz="0" w:space="0" w:color="auto"/>
            <w:bottom w:val="none" w:sz="0" w:space="0" w:color="auto"/>
            <w:right w:val="none" w:sz="0" w:space="0" w:color="auto"/>
          </w:divBdr>
        </w:div>
        <w:div w:id="1659335548">
          <w:marLeft w:val="0"/>
          <w:marRight w:val="0"/>
          <w:marTop w:val="0"/>
          <w:marBottom w:val="0"/>
          <w:divBdr>
            <w:top w:val="none" w:sz="0" w:space="0" w:color="auto"/>
            <w:left w:val="none" w:sz="0" w:space="0" w:color="auto"/>
            <w:bottom w:val="none" w:sz="0" w:space="0" w:color="auto"/>
            <w:right w:val="none" w:sz="0" w:space="0" w:color="auto"/>
          </w:divBdr>
        </w:div>
        <w:div w:id="187911645">
          <w:marLeft w:val="0"/>
          <w:marRight w:val="0"/>
          <w:marTop w:val="0"/>
          <w:marBottom w:val="0"/>
          <w:divBdr>
            <w:top w:val="none" w:sz="0" w:space="0" w:color="auto"/>
            <w:left w:val="none" w:sz="0" w:space="0" w:color="auto"/>
            <w:bottom w:val="none" w:sz="0" w:space="0" w:color="auto"/>
            <w:right w:val="none" w:sz="0" w:space="0" w:color="auto"/>
          </w:divBdr>
        </w:div>
        <w:div w:id="814571765">
          <w:marLeft w:val="0"/>
          <w:marRight w:val="0"/>
          <w:marTop w:val="0"/>
          <w:marBottom w:val="0"/>
          <w:divBdr>
            <w:top w:val="none" w:sz="0" w:space="0" w:color="auto"/>
            <w:left w:val="none" w:sz="0" w:space="0" w:color="auto"/>
            <w:bottom w:val="none" w:sz="0" w:space="0" w:color="auto"/>
            <w:right w:val="none" w:sz="0" w:space="0" w:color="auto"/>
          </w:divBdr>
        </w:div>
        <w:div w:id="934633567">
          <w:marLeft w:val="0"/>
          <w:marRight w:val="0"/>
          <w:marTop w:val="0"/>
          <w:marBottom w:val="0"/>
          <w:divBdr>
            <w:top w:val="none" w:sz="0" w:space="0" w:color="auto"/>
            <w:left w:val="none" w:sz="0" w:space="0" w:color="auto"/>
            <w:bottom w:val="none" w:sz="0" w:space="0" w:color="auto"/>
            <w:right w:val="none" w:sz="0" w:space="0" w:color="auto"/>
          </w:divBdr>
        </w:div>
        <w:div w:id="969171650">
          <w:marLeft w:val="0"/>
          <w:marRight w:val="0"/>
          <w:marTop w:val="0"/>
          <w:marBottom w:val="0"/>
          <w:divBdr>
            <w:top w:val="none" w:sz="0" w:space="0" w:color="auto"/>
            <w:left w:val="none" w:sz="0" w:space="0" w:color="auto"/>
            <w:bottom w:val="none" w:sz="0" w:space="0" w:color="auto"/>
            <w:right w:val="none" w:sz="0" w:space="0" w:color="auto"/>
          </w:divBdr>
        </w:div>
        <w:div w:id="1495533529">
          <w:marLeft w:val="0"/>
          <w:marRight w:val="0"/>
          <w:marTop w:val="0"/>
          <w:marBottom w:val="0"/>
          <w:divBdr>
            <w:top w:val="none" w:sz="0" w:space="0" w:color="auto"/>
            <w:left w:val="none" w:sz="0" w:space="0" w:color="auto"/>
            <w:bottom w:val="none" w:sz="0" w:space="0" w:color="auto"/>
            <w:right w:val="none" w:sz="0" w:space="0" w:color="auto"/>
          </w:divBdr>
        </w:div>
        <w:div w:id="200241628">
          <w:marLeft w:val="0"/>
          <w:marRight w:val="0"/>
          <w:marTop w:val="0"/>
          <w:marBottom w:val="0"/>
          <w:divBdr>
            <w:top w:val="none" w:sz="0" w:space="0" w:color="auto"/>
            <w:left w:val="none" w:sz="0" w:space="0" w:color="auto"/>
            <w:bottom w:val="none" w:sz="0" w:space="0" w:color="auto"/>
            <w:right w:val="none" w:sz="0" w:space="0" w:color="auto"/>
          </w:divBdr>
        </w:div>
        <w:div w:id="848179448">
          <w:marLeft w:val="0"/>
          <w:marRight w:val="0"/>
          <w:marTop w:val="0"/>
          <w:marBottom w:val="0"/>
          <w:divBdr>
            <w:top w:val="none" w:sz="0" w:space="0" w:color="auto"/>
            <w:left w:val="none" w:sz="0" w:space="0" w:color="auto"/>
            <w:bottom w:val="none" w:sz="0" w:space="0" w:color="auto"/>
            <w:right w:val="none" w:sz="0" w:space="0" w:color="auto"/>
          </w:divBdr>
        </w:div>
        <w:div w:id="1080517223">
          <w:marLeft w:val="0"/>
          <w:marRight w:val="0"/>
          <w:marTop w:val="0"/>
          <w:marBottom w:val="0"/>
          <w:divBdr>
            <w:top w:val="none" w:sz="0" w:space="0" w:color="auto"/>
            <w:left w:val="none" w:sz="0" w:space="0" w:color="auto"/>
            <w:bottom w:val="none" w:sz="0" w:space="0" w:color="auto"/>
            <w:right w:val="none" w:sz="0" w:space="0" w:color="auto"/>
          </w:divBdr>
        </w:div>
        <w:div w:id="510529205">
          <w:marLeft w:val="0"/>
          <w:marRight w:val="0"/>
          <w:marTop w:val="0"/>
          <w:marBottom w:val="0"/>
          <w:divBdr>
            <w:top w:val="none" w:sz="0" w:space="0" w:color="auto"/>
            <w:left w:val="none" w:sz="0" w:space="0" w:color="auto"/>
            <w:bottom w:val="none" w:sz="0" w:space="0" w:color="auto"/>
            <w:right w:val="none" w:sz="0" w:space="0" w:color="auto"/>
          </w:divBdr>
        </w:div>
        <w:div w:id="1085688454">
          <w:marLeft w:val="0"/>
          <w:marRight w:val="0"/>
          <w:marTop w:val="0"/>
          <w:marBottom w:val="0"/>
          <w:divBdr>
            <w:top w:val="none" w:sz="0" w:space="0" w:color="auto"/>
            <w:left w:val="none" w:sz="0" w:space="0" w:color="auto"/>
            <w:bottom w:val="none" w:sz="0" w:space="0" w:color="auto"/>
            <w:right w:val="none" w:sz="0" w:space="0" w:color="auto"/>
          </w:divBdr>
        </w:div>
        <w:div w:id="283273062">
          <w:marLeft w:val="0"/>
          <w:marRight w:val="0"/>
          <w:marTop w:val="0"/>
          <w:marBottom w:val="0"/>
          <w:divBdr>
            <w:top w:val="none" w:sz="0" w:space="0" w:color="auto"/>
            <w:left w:val="none" w:sz="0" w:space="0" w:color="auto"/>
            <w:bottom w:val="none" w:sz="0" w:space="0" w:color="auto"/>
            <w:right w:val="none" w:sz="0" w:space="0" w:color="auto"/>
          </w:divBdr>
        </w:div>
        <w:div w:id="1757047804">
          <w:marLeft w:val="0"/>
          <w:marRight w:val="0"/>
          <w:marTop w:val="0"/>
          <w:marBottom w:val="0"/>
          <w:divBdr>
            <w:top w:val="none" w:sz="0" w:space="0" w:color="auto"/>
            <w:left w:val="none" w:sz="0" w:space="0" w:color="auto"/>
            <w:bottom w:val="none" w:sz="0" w:space="0" w:color="auto"/>
            <w:right w:val="none" w:sz="0" w:space="0" w:color="auto"/>
          </w:divBdr>
        </w:div>
        <w:div w:id="1402556071">
          <w:marLeft w:val="0"/>
          <w:marRight w:val="0"/>
          <w:marTop w:val="0"/>
          <w:marBottom w:val="0"/>
          <w:divBdr>
            <w:top w:val="none" w:sz="0" w:space="0" w:color="auto"/>
            <w:left w:val="none" w:sz="0" w:space="0" w:color="auto"/>
            <w:bottom w:val="none" w:sz="0" w:space="0" w:color="auto"/>
            <w:right w:val="none" w:sz="0" w:space="0" w:color="auto"/>
          </w:divBdr>
        </w:div>
        <w:div w:id="1871184726">
          <w:marLeft w:val="0"/>
          <w:marRight w:val="0"/>
          <w:marTop w:val="0"/>
          <w:marBottom w:val="0"/>
          <w:divBdr>
            <w:top w:val="none" w:sz="0" w:space="0" w:color="auto"/>
            <w:left w:val="none" w:sz="0" w:space="0" w:color="auto"/>
            <w:bottom w:val="none" w:sz="0" w:space="0" w:color="auto"/>
            <w:right w:val="none" w:sz="0" w:space="0" w:color="auto"/>
          </w:divBdr>
        </w:div>
        <w:div w:id="1919053262">
          <w:marLeft w:val="0"/>
          <w:marRight w:val="0"/>
          <w:marTop w:val="0"/>
          <w:marBottom w:val="0"/>
          <w:divBdr>
            <w:top w:val="none" w:sz="0" w:space="0" w:color="auto"/>
            <w:left w:val="none" w:sz="0" w:space="0" w:color="auto"/>
            <w:bottom w:val="none" w:sz="0" w:space="0" w:color="auto"/>
            <w:right w:val="none" w:sz="0" w:space="0" w:color="auto"/>
          </w:divBdr>
        </w:div>
        <w:div w:id="324363795">
          <w:marLeft w:val="0"/>
          <w:marRight w:val="0"/>
          <w:marTop w:val="0"/>
          <w:marBottom w:val="0"/>
          <w:divBdr>
            <w:top w:val="none" w:sz="0" w:space="0" w:color="auto"/>
            <w:left w:val="none" w:sz="0" w:space="0" w:color="auto"/>
            <w:bottom w:val="none" w:sz="0" w:space="0" w:color="auto"/>
            <w:right w:val="none" w:sz="0" w:space="0" w:color="auto"/>
          </w:divBdr>
        </w:div>
        <w:div w:id="89743251">
          <w:marLeft w:val="0"/>
          <w:marRight w:val="0"/>
          <w:marTop w:val="0"/>
          <w:marBottom w:val="0"/>
          <w:divBdr>
            <w:top w:val="none" w:sz="0" w:space="0" w:color="auto"/>
            <w:left w:val="none" w:sz="0" w:space="0" w:color="auto"/>
            <w:bottom w:val="none" w:sz="0" w:space="0" w:color="auto"/>
            <w:right w:val="none" w:sz="0" w:space="0" w:color="auto"/>
          </w:divBdr>
        </w:div>
        <w:div w:id="972365108">
          <w:marLeft w:val="0"/>
          <w:marRight w:val="0"/>
          <w:marTop w:val="0"/>
          <w:marBottom w:val="0"/>
          <w:divBdr>
            <w:top w:val="none" w:sz="0" w:space="0" w:color="auto"/>
            <w:left w:val="none" w:sz="0" w:space="0" w:color="auto"/>
            <w:bottom w:val="none" w:sz="0" w:space="0" w:color="auto"/>
            <w:right w:val="none" w:sz="0" w:space="0" w:color="auto"/>
          </w:divBdr>
        </w:div>
        <w:div w:id="1695157132">
          <w:marLeft w:val="0"/>
          <w:marRight w:val="0"/>
          <w:marTop w:val="0"/>
          <w:marBottom w:val="0"/>
          <w:divBdr>
            <w:top w:val="none" w:sz="0" w:space="0" w:color="auto"/>
            <w:left w:val="none" w:sz="0" w:space="0" w:color="auto"/>
            <w:bottom w:val="none" w:sz="0" w:space="0" w:color="auto"/>
            <w:right w:val="none" w:sz="0" w:space="0" w:color="auto"/>
          </w:divBdr>
        </w:div>
        <w:div w:id="198127992">
          <w:marLeft w:val="0"/>
          <w:marRight w:val="0"/>
          <w:marTop w:val="0"/>
          <w:marBottom w:val="0"/>
          <w:divBdr>
            <w:top w:val="none" w:sz="0" w:space="0" w:color="auto"/>
            <w:left w:val="none" w:sz="0" w:space="0" w:color="auto"/>
            <w:bottom w:val="none" w:sz="0" w:space="0" w:color="auto"/>
            <w:right w:val="none" w:sz="0" w:space="0" w:color="auto"/>
          </w:divBdr>
        </w:div>
        <w:div w:id="1502625493">
          <w:marLeft w:val="0"/>
          <w:marRight w:val="0"/>
          <w:marTop w:val="0"/>
          <w:marBottom w:val="0"/>
          <w:divBdr>
            <w:top w:val="none" w:sz="0" w:space="0" w:color="auto"/>
            <w:left w:val="none" w:sz="0" w:space="0" w:color="auto"/>
            <w:bottom w:val="none" w:sz="0" w:space="0" w:color="auto"/>
            <w:right w:val="none" w:sz="0" w:space="0" w:color="auto"/>
          </w:divBdr>
        </w:div>
        <w:div w:id="144974719">
          <w:marLeft w:val="0"/>
          <w:marRight w:val="0"/>
          <w:marTop w:val="0"/>
          <w:marBottom w:val="0"/>
          <w:divBdr>
            <w:top w:val="none" w:sz="0" w:space="0" w:color="auto"/>
            <w:left w:val="none" w:sz="0" w:space="0" w:color="auto"/>
            <w:bottom w:val="none" w:sz="0" w:space="0" w:color="auto"/>
            <w:right w:val="none" w:sz="0" w:space="0" w:color="auto"/>
          </w:divBdr>
        </w:div>
        <w:div w:id="1593122112">
          <w:marLeft w:val="0"/>
          <w:marRight w:val="0"/>
          <w:marTop w:val="0"/>
          <w:marBottom w:val="0"/>
          <w:divBdr>
            <w:top w:val="none" w:sz="0" w:space="0" w:color="auto"/>
            <w:left w:val="none" w:sz="0" w:space="0" w:color="auto"/>
            <w:bottom w:val="none" w:sz="0" w:space="0" w:color="auto"/>
            <w:right w:val="none" w:sz="0" w:space="0" w:color="auto"/>
          </w:divBdr>
        </w:div>
        <w:div w:id="1074743642">
          <w:marLeft w:val="0"/>
          <w:marRight w:val="0"/>
          <w:marTop w:val="0"/>
          <w:marBottom w:val="0"/>
          <w:divBdr>
            <w:top w:val="none" w:sz="0" w:space="0" w:color="auto"/>
            <w:left w:val="none" w:sz="0" w:space="0" w:color="auto"/>
            <w:bottom w:val="none" w:sz="0" w:space="0" w:color="auto"/>
            <w:right w:val="none" w:sz="0" w:space="0" w:color="auto"/>
          </w:divBdr>
        </w:div>
        <w:div w:id="236281285">
          <w:marLeft w:val="0"/>
          <w:marRight w:val="0"/>
          <w:marTop w:val="0"/>
          <w:marBottom w:val="0"/>
          <w:divBdr>
            <w:top w:val="none" w:sz="0" w:space="0" w:color="auto"/>
            <w:left w:val="none" w:sz="0" w:space="0" w:color="auto"/>
            <w:bottom w:val="none" w:sz="0" w:space="0" w:color="auto"/>
            <w:right w:val="none" w:sz="0" w:space="0" w:color="auto"/>
          </w:divBdr>
        </w:div>
        <w:div w:id="1646623411">
          <w:marLeft w:val="0"/>
          <w:marRight w:val="0"/>
          <w:marTop w:val="0"/>
          <w:marBottom w:val="0"/>
          <w:divBdr>
            <w:top w:val="none" w:sz="0" w:space="0" w:color="auto"/>
            <w:left w:val="none" w:sz="0" w:space="0" w:color="auto"/>
            <w:bottom w:val="none" w:sz="0" w:space="0" w:color="auto"/>
            <w:right w:val="none" w:sz="0" w:space="0" w:color="auto"/>
          </w:divBdr>
        </w:div>
        <w:div w:id="1524247580">
          <w:marLeft w:val="0"/>
          <w:marRight w:val="0"/>
          <w:marTop w:val="0"/>
          <w:marBottom w:val="0"/>
          <w:divBdr>
            <w:top w:val="none" w:sz="0" w:space="0" w:color="auto"/>
            <w:left w:val="none" w:sz="0" w:space="0" w:color="auto"/>
            <w:bottom w:val="none" w:sz="0" w:space="0" w:color="auto"/>
            <w:right w:val="none" w:sz="0" w:space="0" w:color="auto"/>
          </w:divBdr>
        </w:div>
        <w:div w:id="1185440683">
          <w:marLeft w:val="0"/>
          <w:marRight w:val="0"/>
          <w:marTop w:val="0"/>
          <w:marBottom w:val="0"/>
          <w:divBdr>
            <w:top w:val="none" w:sz="0" w:space="0" w:color="auto"/>
            <w:left w:val="none" w:sz="0" w:space="0" w:color="auto"/>
            <w:bottom w:val="none" w:sz="0" w:space="0" w:color="auto"/>
            <w:right w:val="none" w:sz="0" w:space="0" w:color="auto"/>
          </w:divBdr>
        </w:div>
        <w:div w:id="1270164873">
          <w:marLeft w:val="0"/>
          <w:marRight w:val="0"/>
          <w:marTop w:val="0"/>
          <w:marBottom w:val="0"/>
          <w:divBdr>
            <w:top w:val="none" w:sz="0" w:space="0" w:color="auto"/>
            <w:left w:val="none" w:sz="0" w:space="0" w:color="auto"/>
            <w:bottom w:val="none" w:sz="0" w:space="0" w:color="auto"/>
            <w:right w:val="none" w:sz="0" w:space="0" w:color="auto"/>
          </w:divBdr>
        </w:div>
        <w:div w:id="141626505">
          <w:marLeft w:val="0"/>
          <w:marRight w:val="0"/>
          <w:marTop w:val="0"/>
          <w:marBottom w:val="0"/>
          <w:divBdr>
            <w:top w:val="none" w:sz="0" w:space="0" w:color="auto"/>
            <w:left w:val="none" w:sz="0" w:space="0" w:color="auto"/>
            <w:bottom w:val="none" w:sz="0" w:space="0" w:color="auto"/>
            <w:right w:val="none" w:sz="0" w:space="0" w:color="auto"/>
          </w:divBdr>
        </w:div>
        <w:div w:id="1714310523">
          <w:marLeft w:val="0"/>
          <w:marRight w:val="0"/>
          <w:marTop w:val="0"/>
          <w:marBottom w:val="0"/>
          <w:divBdr>
            <w:top w:val="none" w:sz="0" w:space="0" w:color="auto"/>
            <w:left w:val="none" w:sz="0" w:space="0" w:color="auto"/>
            <w:bottom w:val="none" w:sz="0" w:space="0" w:color="auto"/>
            <w:right w:val="none" w:sz="0" w:space="0" w:color="auto"/>
          </w:divBdr>
        </w:div>
        <w:div w:id="1999992109">
          <w:marLeft w:val="0"/>
          <w:marRight w:val="0"/>
          <w:marTop w:val="0"/>
          <w:marBottom w:val="0"/>
          <w:divBdr>
            <w:top w:val="none" w:sz="0" w:space="0" w:color="auto"/>
            <w:left w:val="none" w:sz="0" w:space="0" w:color="auto"/>
            <w:bottom w:val="none" w:sz="0" w:space="0" w:color="auto"/>
            <w:right w:val="none" w:sz="0" w:space="0" w:color="auto"/>
          </w:divBdr>
        </w:div>
        <w:div w:id="1572081992">
          <w:marLeft w:val="0"/>
          <w:marRight w:val="0"/>
          <w:marTop w:val="0"/>
          <w:marBottom w:val="0"/>
          <w:divBdr>
            <w:top w:val="none" w:sz="0" w:space="0" w:color="auto"/>
            <w:left w:val="none" w:sz="0" w:space="0" w:color="auto"/>
            <w:bottom w:val="none" w:sz="0" w:space="0" w:color="auto"/>
            <w:right w:val="none" w:sz="0" w:space="0" w:color="auto"/>
          </w:divBdr>
        </w:div>
        <w:div w:id="201748165">
          <w:marLeft w:val="0"/>
          <w:marRight w:val="0"/>
          <w:marTop w:val="0"/>
          <w:marBottom w:val="0"/>
          <w:divBdr>
            <w:top w:val="none" w:sz="0" w:space="0" w:color="auto"/>
            <w:left w:val="none" w:sz="0" w:space="0" w:color="auto"/>
            <w:bottom w:val="none" w:sz="0" w:space="0" w:color="auto"/>
            <w:right w:val="none" w:sz="0" w:space="0" w:color="auto"/>
          </w:divBdr>
        </w:div>
        <w:div w:id="346835758">
          <w:marLeft w:val="0"/>
          <w:marRight w:val="0"/>
          <w:marTop w:val="0"/>
          <w:marBottom w:val="0"/>
          <w:divBdr>
            <w:top w:val="none" w:sz="0" w:space="0" w:color="auto"/>
            <w:left w:val="none" w:sz="0" w:space="0" w:color="auto"/>
            <w:bottom w:val="none" w:sz="0" w:space="0" w:color="auto"/>
            <w:right w:val="none" w:sz="0" w:space="0" w:color="auto"/>
          </w:divBdr>
        </w:div>
        <w:div w:id="1111163187">
          <w:marLeft w:val="0"/>
          <w:marRight w:val="0"/>
          <w:marTop w:val="0"/>
          <w:marBottom w:val="0"/>
          <w:divBdr>
            <w:top w:val="none" w:sz="0" w:space="0" w:color="auto"/>
            <w:left w:val="none" w:sz="0" w:space="0" w:color="auto"/>
            <w:bottom w:val="none" w:sz="0" w:space="0" w:color="auto"/>
            <w:right w:val="none" w:sz="0" w:space="0" w:color="auto"/>
          </w:divBdr>
        </w:div>
        <w:div w:id="2061900612">
          <w:marLeft w:val="0"/>
          <w:marRight w:val="0"/>
          <w:marTop w:val="0"/>
          <w:marBottom w:val="0"/>
          <w:divBdr>
            <w:top w:val="none" w:sz="0" w:space="0" w:color="auto"/>
            <w:left w:val="none" w:sz="0" w:space="0" w:color="auto"/>
            <w:bottom w:val="none" w:sz="0" w:space="0" w:color="auto"/>
            <w:right w:val="none" w:sz="0" w:space="0" w:color="auto"/>
          </w:divBdr>
        </w:div>
        <w:div w:id="165902892">
          <w:marLeft w:val="0"/>
          <w:marRight w:val="0"/>
          <w:marTop w:val="0"/>
          <w:marBottom w:val="0"/>
          <w:divBdr>
            <w:top w:val="none" w:sz="0" w:space="0" w:color="auto"/>
            <w:left w:val="none" w:sz="0" w:space="0" w:color="auto"/>
            <w:bottom w:val="none" w:sz="0" w:space="0" w:color="auto"/>
            <w:right w:val="none" w:sz="0" w:space="0" w:color="auto"/>
          </w:divBdr>
        </w:div>
        <w:div w:id="558319442">
          <w:marLeft w:val="0"/>
          <w:marRight w:val="0"/>
          <w:marTop w:val="0"/>
          <w:marBottom w:val="0"/>
          <w:divBdr>
            <w:top w:val="none" w:sz="0" w:space="0" w:color="auto"/>
            <w:left w:val="none" w:sz="0" w:space="0" w:color="auto"/>
            <w:bottom w:val="none" w:sz="0" w:space="0" w:color="auto"/>
            <w:right w:val="none" w:sz="0" w:space="0" w:color="auto"/>
          </w:divBdr>
        </w:div>
        <w:div w:id="899558184">
          <w:marLeft w:val="0"/>
          <w:marRight w:val="0"/>
          <w:marTop w:val="0"/>
          <w:marBottom w:val="0"/>
          <w:divBdr>
            <w:top w:val="none" w:sz="0" w:space="0" w:color="auto"/>
            <w:left w:val="none" w:sz="0" w:space="0" w:color="auto"/>
            <w:bottom w:val="none" w:sz="0" w:space="0" w:color="auto"/>
            <w:right w:val="none" w:sz="0" w:space="0" w:color="auto"/>
          </w:divBdr>
        </w:div>
        <w:div w:id="610942445">
          <w:marLeft w:val="0"/>
          <w:marRight w:val="0"/>
          <w:marTop w:val="0"/>
          <w:marBottom w:val="0"/>
          <w:divBdr>
            <w:top w:val="none" w:sz="0" w:space="0" w:color="auto"/>
            <w:left w:val="none" w:sz="0" w:space="0" w:color="auto"/>
            <w:bottom w:val="none" w:sz="0" w:space="0" w:color="auto"/>
            <w:right w:val="none" w:sz="0" w:space="0" w:color="auto"/>
          </w:divBdr>
        </w:div>
        <w:div w:id="1085302001">
          <w:marLeft w:val="0"/>
          <w:marRight w:val="0"/>
          <w:marTop w:val="0"/>
          <w:marBottom w:val="0"/>
          <w:divBdr>
            <w:top w:val="none" w:sz="0" w:space="0" w:color="auto"/>
            <w:left w:val="none" w:sz="0" w:space="0" w:color="auto"/>
            <w:bottom w:val="none" w:sz="0" w:space="0" w:color="auto"/>
            <w:right w:val="none" w:sz="0" w:space="0" w:color="auto"/>
          </w:divBdr>
        </w:div>
        <w:div w:id="212347554">
          <w:marLeft w:val="0"/>
          <w:marRight w:val="0"/>
          <w:marTop w:val="0"/>
          <w:marBottom w:val="0"/>
          <w:divBdr>
            <w:top w:val="none" w:sz="0" w:space="0" w:color="auto"/>
            <w:left w:val="none" w:sz="0" w:space="0" w:color="auto"/>
            <w:bottom w:val="none" w:sz="0" w:space="0" w:color="auto"/>
            <w:right w:val="none" w:sz="0" w:space="0" w:color="auto"/>
          </w:divBdr>
        </w:div>
        <w:div w:id="299382543">
          <w:marLeft w:val="0"/>
          <w:marRight w:val="0"/>
          <w:marTop w:val="0"/>
          <w:marBottom w:val="0"/>
          <w:divBdr>
            <w:top w:val="none" w:sz="0" w:space="0" w:color="auto"/>
            <w:left w:val="none" w:sz="0" w:space="0" w:color="auto"/>
            <w:bottom w:val="none" w:sz="0" w:space="0" w:color="auto"/>
            <w:right w:val="none" w:sz="0" w:space="0" w:color="auto"/>
          </w:divBdr>
        </w:div>
        <w:div w:id="1608198759">
          <w:marLeft w:val="0"/>
          <w:marRight w:val="0"/>
          <w:marTop w:val="0"/>
          <w:marBottom w:val="0"/>
          <w:divBdr>
            <w:top w:val="none" w:sz="0" w:space="0" w:color="auto"/>
            <w:left w:val="none" w:sz="0" w:space="0" w:color="auto"/>
            <w:bottom w:val="none" w:sz="0" w:space="0" w:color="auto"/>
            <w:right w:val="none" w:sz="0" w:space="0" w:color="auto"/>
          </w:divBdr>
        </w:div>
        <w:div w:id="1430350355">
          <w:marLeft w:val="0"/>
          <w:marRight w:val="0"/>
          <w:marTop w:val="0"/>
          <w:marBottom w:val="0"/>
          <w:divBdr>
            <w:top w:val="none" w:sz="0" w:space="0" w:color="auto"/>
            <w:left w:val="none" w:sz="0" w:space="0" w:color="auto"/>
            <w:bottom w:val="none" w:sz="0" w:space="0" w:color="auto"/>
            <w:right w:val="none" w:sz="0" w:space="0" w:color="auto"/>
          </w:divBdr>
        </w:div>
        <w:div w:id="22173831">
          <w:marLeft w:val="0"/>
          <w:marRight w:val="0"/>
          <w:marTop w:val="0"/>
          <w:marBottom w:val="0"/>
          <w:divBdr>
            <w:top w:val="none" w:sz="0" w:space="0" w:color="auto"/>
            <w:left w:val="none" w:sz="0" w:space="0" w:color="auto"/>
            <w:bottom w:val="none" w:sz="0" w:space="0" w:color="auto"/>
            <w:right w:val="none" w:sz="0" w:space="0" w:color="auto"/>
          </w:divBdr>
        </w:div>
        <w:div w:id="1516574024">
          <w:marLeft w:val="0"/>
          <w:marRight w:val="0"/>
          <w:marTop w:val="0"/>
          <w:marBottom w:val="0"/>
          <w:divBdr>
            <w:top w:val="none" w:sz="0" w:space="0" w:color="auto"/>
            <w:left w:val="none" w:sz="0" w:space="0" w:color="auto"/>
            <w:bottom w:val="none" w:sz="0" w:space="0" w:color="auto"/>
            <w:right w:val="none" w:sz="0" w:space="0" w:color="auto"/>
          </w:divBdr>
        </w:div>
        <w:div w:id="62021655">
          <w:marLeft w:val="0"/>
          <w:marRight w:val="0"/>
          <w:marTop w:val="0"/>
          <w:marBottom w:val="0"/>
          <w:divBdr>
            <w:top w:val="none" w:sz="0" w:space="0" w:color="auto"/>
            <w:left w:val="none" w:sz="0" w:space="0" w:color="auto"/>
            <w:bottom w:val="none" w:sz="0" w:space="0" w:color="auto"/>
            <w:right w:val="none" w:sz="0" w:space="0" w:color="auto"/>
          </w:divBdr>
        </w:div>
        <w:div w:id="84426881">
          <w:marLeft w:val="0"/>
          <w:marRight w:val="0"/>
          <w:marTop w:val="0"/>
          <w:marBottom w:val="0"/>
          <w:divBdr>
            <w:top w:val="none" w:sz="0" w:space="0" w:color="auto"/>
            <w:left w:val="none" w:sz="0" w:space="0" w:color="auto"/>
            <w:bottom w:val="none" w:sz="0" w:space="0" w:color="auto"/>
            <w:right w:val="none" w:sz="0" w:space="0" w:color="auto"/>
          </w:divBdr>
        </w:div>
        <w:div w:id="986515471">
          <w:marLeft w:val="0"/>
          <w:marRight w:val="0"/>
          <w:marTop w:val="0"/>
          <w:marBottom w:val="0"/>
          <w:divBdr>
            <w:top w:val="none" w:sz="0" w:space="0" w:color="auto"/>
            <w:left w:val="none" w:sz="0" w:space="0" w:color="auto"/>
            <w:bottom w:val="none" w:sz="0" w:space="0" w:color="auto"/>
            <w:right w:val="none" w:sz="0" w:space="0" w:color="auto"/>
          </w:divBdr>
        </w:div>
        <w:div w:id="768306930">
          <w:marLeft w:val="0"/>
          <w:marRight w:val="0"/>
          <w:marTop w:val="0"/>
          <w:marBottom w:val="0"/>
          <w:divBdr>
            <w:top w:val="none" w:sz="0" w:space="0" w:color="auto"/>
            <w:left w:val="none" w:sz="0" w:space="0" w:color="auto"/>
            <w:bottom w:val="none" w:sz="0" w:space="0" w:color="auto"/>
            <w:right w:val="none" w:sz="0" w:space="0" w:color="auto"/>
          </w:divBdr>
        </w:div>
        <w:div w:id="1381980410">
          <w:marLeft w:val="0"/>
          <w:marRight w:val="0"/>
          <w:marTop w:val="0"/>
          <w:marBottom w:val="0"/>
          <w:divBdr>
            <w:top w:val="none" w:sz="0" w:space="0" w:color="auto"/>
            <w:left w:val="none" w:sz="0" w:space="0" w:color="auto"/>
            <w:bottom w:val="none" w:sz="0" w:space="0" w:color="auto"/>
            <w:right w:val="none" w:sz="0" w:space="0" w:color="auto"/>
          </w:divBdr>
        </w:div>
        <w:div w:id="442920711">
          <w:marLeft w:val="0"/>
          <w:marRight w:val="0"/>
          <w:marTop w:val="0"/>
          <w:marBottom w:val="0"/>
          <w:divBdr>
            <w:top w:val="none" w:sz="0" w:space="0" w:color="auto"/>
            <w:left w:val="none" w:sz="0" w:space="0" w:color="auto"/>
            <w:bottom w:val="none" w:sz="0" w:space="0" w:color="auto"/>
            <w:right w:val="none" w:sz="0" w:space="0" w:color="auto"/>
          </w:divBdr>
        </w:div>
        <w:div w:id="25378339">
          <w:marLeft w:val="0"/>
          <w:marRight w:val="0"/>
          <w:marTop w:val="0"/>
          <w:marBottom w:val="0"/>
          <w:divBdr>
            <w:top w:val="none" w:sz="0" w:space="0" w:color="auto"/>
            <w:left w:val="none" w:sz="0" w:space="0" w:color="auto"/>
            <w:bottom w:val="none" w:sz="0" w:space="0" w:color="auto"/>
            <w:right w:val="none" w:sz="0" w:space="0" w:color="auto"/>
          </w:divBdr>
        </w:div>
        <w:div w:id="1837526999">
          <w:marLeft w:val="0"/>
          <w:marRight w:val="0"/>
          <w:marTop w:val="0"/>
          <w:marBottom w:val="0"/>
          <w:divBdr>
            <w:top w:val="none" w:sz="0" w:space="0" w:color="auto"/>
            <w:left w:val="none" w:sz="0" w:space="0" w:color="auto"/>
            <w:bottom w:val="none" w:sz="0" w:space="0" w:color="auto"/>
            <w:right w:val="none" w:sz="0" w:space="0" w:color="auto"/>
          </w:divBdr>
        </w:div>
        <w:div w:id="1005397230">
          <w:marLeft w:val="0"/>
          <w:marRight w:val="0"/>
          <w:marTop w:val="0"/>
          <w:marBottom w:val="0"/>
          <w:divBdr>
            <w:top w:val="none" w:sz="0" w:space="0" w:color="auto"/>
            <w:left w:val="none" w:sz="0" w:space="0" w:color="auto"/>
            <w:bottom w:val="none" w:sz="0" w:space="0" w:color="auto"/>
            <w:right w:val="none" w:sz="0" w:space="0" w:color="auto"/>
          </w:divBdr>
        </w:div>
        <w:div w:id="1576551459">
          <w:marLeft w:val="0"/>
          <w:marRight w:val="0"/>
          <w:marTop w:val="0"/>
          <w:marBottom w:val="0"/>
          <w:divBdr>
            <w:top w:val="none" w:sz="0" w:space="0" w:color="auto"/>
            <w:left w:val="none" w:sz="0" w:space="0" w:color="auto"/>
            <w:bottom w:val="none" w:sz="0" w:space="0" w:color="auto"/>
            <w:right w:val="none" w:sz="0" w:space="0" w:color="auto"/>
          </w:divBdr>
        </w:div>
        <w:div w:id="519245102">
          <w:marLeft w:val="0"/>
          <w:marRight w:val="0"/>
          <w:marTop w:val="0"/>
          <w:marBottom w:val="0"/>
          <w:divBdr>
            <w:top w:val="none" w:sz="0" w:space="0" w:color="auto"/>
            <w:left w:val="none" w:sz="0" w:space="0" w:color="auto"/>
            <w:bottom w:val="none" w:sz="0" w:space="0" w:color="auto"/>
            <w:right w:val="none" w:sz="0" w:space="0" w:color="auto"/>
          </w:divBdr>
        </w:div>
        <w:div w:id="830949384">
          <w:marLeft w:val="0"/>
          <w:marRight w:val="0"/>
          <w:marTop w:val="0"/>
          <w:marBottom w:val="0"/>
          <w:divBdr>
            <w:top w:val="none" w:sz="0" w:space="0" w:color="auto"/>
            <w:left w:val="none" w:sz="0" w:space="0" w:color="auto"/>
            <w:bottom w:val="none" w:sz="0" w:space="0" w:color="auto"/>
            <w:right w:val="none" w:sz="0" w:space="0" w:color="auto"/>
          </w:divBdr>
        </w:div>
        <w:div w:id="1733967001">
          <w:marLeft w:val="0"/>
          <w:marRight w:val="0"/>
          <w:marTop w:val="0"/>
          <w:marBottom w:val="0"/>
          <w:divBdr>
            <w:top w:val="none" w:sz="0" w:space="0" w:color="auto"/>
            <w:left w:val="none" w:sz="0" w:space="0" w:color="auto"/>
            <w:bottom w:val="none" w:sz="0" w:space="0" w:color="auto"/>
            <w:right w:val="none" w:sz="0" w:space="0" w:color="auto"/>
          </w:divBdr>
        </w:div>
        <w:div w:id="1665427386">
          <w:marLeft w:val="0"/>
          <w:marRight w:val="0"/>
          <w:marTop w:val="0"/>
          <w:marBottom w:val="0"/>
          <w:divBdr>
            <w:top w:val="none" w:sz="0" w:space="0" w:color="auto"/>
            <w:left w:val="none" w:sz="0" w:space="0" w:color="auto"/>
            <w:bottom w:val="none" w:sz="0" w:space="0" w:color="auto"/>
            <w:right w:val="none" w:sz="0" w:space="0" w:color="auto"/>
          </w:divBdr>
        </w:div>
        <w:div w:id="1702314214">
          <w:marLeft w:val="0"/>
          <w:marRight w:val="0"/>
          <w:marTop w:val="0"/>
          <w:marBottom w:val="0"/>
          <w:divBdr>
            <w:top w:val="none" w:sz="0" w:space="0" w:color="auto"/>
            <w:left w:val="none" w:sz="0" w:space="0" w:color="auto"/>
            <w:bottom w:val="none" w:sz="0" w:space="0" w:color="auto"/>
            <w:right w:val="none" w:sz="0" w:space="0" w:color="auto"/>
          </w:divBdr>
        </w:div>
        <w:div w:id="1131820922">
          <w:marLeft w:val="0"/>
          <w:marRight w:val="0"/>
          <w:marTop w:val="0"/>
          <w:marBottom w:val="0"/>
          <w:divBdr>
            <w:top w:val="none" w:sz="0" w:space="0" w:color="auto"/>
            <w:left w:val="none" w:sz="0" w:space="0" w:color="auto"/>
            <w:bottom w:val="none" w:sz="0" w:space="0" w:color="auto"/>
            <w:right w:val="none" w:sz="0" w:space="0" w:color="auto"/>
          </w:divBdr>
        </w:div>
        <w:div w:id="1844975909">
          <w:marLeft w:val="0"/>
          <w:marRight w:val="0"/>
          <w:marTop w:val="135"/>
          <w:marBottom w:val="0"/>
          <w:divBdr>
            <w:top w:val="none" w:sz="0" w:space="0" w:color="auto"/>
            <w:left w:val="none" w:sz="0" w:space="0" w:color="auto"/>
            <w:bottom w:val="none" w:sz="0" w:space="0" w:color="auto"/>
            <w:right w:val="none" w:sz="0" w:space="0" w:color="auto"/>
          </w:divBdr>
        </w:div>
        <w:div w:id="955646476">
          <w:marLeft w:val="0"/>
          <w:marRight w:val="0"/>
          <w:marTop w:val="210"/>
          <w:marBottom w:val="0"/>
          <w:divBdr>
            <w:top w:val="none" w:sz="0" w:space="0" w:color="auto"/>
            <w:left w:val="none" w:sz="0" w:space="0" w:color="auto"/>
            <w:bottom w:val="none" w:sz="0" w:space="0" w:color="auto"/>
            <w:right w:val="none" w:sz="0" w:space="0" w:color="auto"/>
          </w:divBdr>
        </w:div>
        <w:div w:id="126163313">
          <w:marLeft w:val="0"/>
          <w:marRight w:val="0"/>
          <w:marTop w:val="240"/>
          <w:marBottom w:val="0"/>
          <w:divBdr>
            <w:top w:val="none" w:sz="0" w:space="0" w:color="auto"/>
            <w:left w:val="none" w:sz="0" w:space="0" w:color="auto"/>
            <w:bottom w:val="none" w:sz="0" w:space="0" w:color="auto"/>
            <w:right w:val="none" w:sz="0" w:space="0" w:color="auto"/>
          </w:divBdr>
        </w:div>
        <w:div w:id="220362907">
          <w:marLeft w:val="150"/>
          <w:marRight w:val="150"/>
          <w:marTop w:val="480"/>
          <w:marBottom w:val="0"/>
          <w:divBdr>
            <w:top w:val="none" w:sz="0" w:space="0" w:color="auto"/>
            <w:left w:val="none" w:sz="0" w:space="0" w:color="auto"/>
            <w:bottom w:val="none" w:sz="0" w:space="0" w:color="auto"/>
            <w:right w:val="none" w:sz="0" w:space="0" w:color="auto"/>
          </w:divBdr>
        </w:div>
        <w:div w:id="271520232">
          <w:marLeft w:val="0"/>
          <w:marRight w:val="0"/>
          <w:marTop w:val="240"/>
          <w:marBottom w:val="0"/>
          <w:divBdr>
            <w:top w:val="none" w:sz="0" w:space="0" w:color="auto"/>
            <w:left w:val="none" w:sz="0" w:space="0" w:color="auto"/>
            <w:bottom w:val="none" w:sz="0" w:space="0" w:color="auto"/>
            <w:right w:val="none" w:sz="0" w:space="0" w:color="auto"/>
          </w:divBdr>
        </w:div>
        <w:div w:id="2146921864">
          <w:marLeft w:val="150"/>
          <w:marRight w:val="150"/>
          <w:marTop w:val="480"/>
          <w:marBottom w:val="0"/>
          <w:divBdr>
            <w:top w:val="none" w:sz="0" w:space="0" w:color="auto"/>
            <w:left w:val="none" w:sz="0" w:space="0" w:color="auto"/>
            <w:bottom w:val="none" w:sz="0" w:space="0" w:color="auto"/>
            <w:right w:val="none" w:sz="0" w:space="0" w:color="auto"/>
          </w:divBdr>
        </w:div>
        <w:div w:id="373309643">
          <w:marLeft w:val="0"/>
          <w:marRight w:val="0"/>
          <w:marTop w:val="240"/>
          <w:marBottom w:val="0"/>
          <w:divBdr>
            <w:top w:val="none" w:sz="0" w:space="0" w:color="auto"/>
            <w:left w:val="none" w:sz="0" w:space="0" w:color="auto"/>
            <w:bottom w:val="none" w:sz="0" w:space="0" w:color="auto"/>
            <w:right w:val="none" w:sz="0" w:space="0" w:color="auto"/>
          </w:divBdr>
        </w:div>
        <w:div w:id="1183939622">
          <w:marLeft w:val="150"/>
          <w:marRight w:val="150"/>
          <w:marTop w:val="480"/>
          <w:marBottom w:val="0"/>
          <w:divBdr>
            <w:top w:val="none" w:sz="0" w:space="0" w:color="auto"/>
            <w:left w:val="none" w:sz="0" w:space="0" w:color="auto"/>
            <w:bottom w:val="none" w:sz="0" w:space="0" w:color="auto"/>
            <w:right w:val="none" w:sz="0" w:space="0" w:color="auto"/>
          </w:divBdr>
        </w:div>
        <w:div w:id="1833790150">
          <w:marLeft w:val="0"/>
          <w:marRight w:val="0"/>
          <w:marTop w:val="240"/>
          <w:marBottom w:val="0"/>
          <w:divBdr>
            <w:top w:val="none" w:sz="0" w:space="0" w:color="auto"/>
            <w:left w:val="none" w:sz="0" w:space="0" w:color="auto"/>
            <w:bottom w:val="none" w:sz="0" w:space="0" w:color="auto"/>
            <w:right w:val="none" w:sz="0" w:space="0" w:color="auto"/>
          </w:divBdr>
        </w:div>
        <w:div w:id="1298412384">
          <w:marLeft w:val="150"/>
          <w:marRight w:val="150"/>
          <w:marTop w:val="480"/>
          <w:marBottom w:val="0"/>
          <w:divBdr>
            <w:top w:val="none" w:sz="0" w:space="0" w:color="auto"/>
            <w:left w:val="none" w:sz="0" w:space="0" w:color="auto"/>
            <w:bottom w:val="none" w:sz="0" w:space="0" w:color="auto"/>
            <w:right w:val="none" w:sz="0" w:space="0" w:color="auto"/>
          </w:divBdr>
        </w:div>
        <w:div w:id="1668749978">
          <w:marLeft w:val="0"/>
          <w:marRight w:val="0"/>
          <w:marTop w:val="240"/>
          <w:marBottom w:val="0"/>
          <w:divBdr>
            <w:top w:val="none" w:sz="0" w:space="0" w:color="auto"/>
            <w:left w:val="none" w:sz="0" w:space="0" w:color="auto"/>
            <w:bottom w:val="none" w:sz="0" w:space="0" w:color="auto"/>
            <w:right w:val="none" w:sz="0" w:space="0" w:color="auto"/>
          </w:divBdr>
        </w:div>
        <w:div w:id="65885342">
          <w:marLeft w:val="0"/>
          <w:marRight w:val="0"/>
          <w:marTop w:val="240"/>
          <w:marBottom w:val="0"/>
          <w:divBdr>
            <w:top w:val="none" w:sz="0" w:space="0" w:color="auto"/>
            <w:left w:val="none" w:sz="0" w:space="0" w:color="auto"/>
            <w:bottom w:val="none" w:sz="0" w:space="0" w:color="auto"/>
            <w:right w:val="none" w:sz="0" w:space="0" w:color="auto"/>
          </w:divBdr>
        </w:div>
        <w:div w:id="1105077748">
          <w:marLeft w:val="150"/>
          <w:marRight w:val="150"/>
          <w:marTop w:val="480"/>
          <w:marBottom w:val="0"/>
          <w:divBdr>
            <w:top w:val="none" w:sz="0" w:space="0" w:color="auto"/>
            <w:left w:val="none" w:sz="0" w:space="0" w:color="auto"/>
            <w:bottom w:val="none" w:sz="0" w:space="0" w:color="auto"/>
            <w:right w:val="none" w:sz="0" w:space="0" w:color="auto"/>
          </w:divBdr>
        </w:div>
        <w:div w:id="146016464">
          <w:marLeft w:val="0"/>
          <w:marRight w:val="0"/>
          <w:marTop w:val="240"/>
          <w:marBottom w:val="0"/>
          <w:divBdr>
            <w:top w:val="none" w:sz="0" w:space="0" w:color="auto"/>
            <w:left w:val="none" w:sz="0" w:space="0" w:color="auto"/>
            <w:bottom w:val="none" w:sz="0" w:space="0" w:color="auto"/>
            <w:right w:val="none" w:sz="0" w:space="0" w:color="auto"/>
          </w:divBdr>
        </w:div>
        <w:div w:id="309601541">
          <w:marLeft w:val="150"/>
          <w:marRight w:val="150"/>
          <w:marTop w:val="480"/>
          <w:marBottom w:val="0"/>
          <w:divBdr>
            <w:top w:val="none" w:sz="0" w:space="0" w:color="auto"/>
            <w:left w:val="none" w:sz="0" w:space="0" w:color="auto"/>
            <w:bottom w:val="none" w:sz="0" w:space="0" w:color="auto"/>
            <w:right w:val="none" w:sz="0" w:space="0" w:color="auto"/>
          </w:divBdr>
        </w:div>
        <w:div w:id="987981692">
          <w:marLeft w:val="0"/>
          <w:marRight w:val="0"/>
          <w:marTop w:val="240"/>
          <w:marBottom w:val="0"/>
          <w:divBdr>
            <w:top w:val="none" w:sz="0" w:space="0" w:color="auto"/>
            <w:left w:val="none" w:sz="0" w:space="0" w:color="auto"/>
            <w:bottom w:val="none" w:sz="0" w:space="0" w:color="auto"/>
            <w:right w:val="none" w:sz="0" w:space="0" w:color="auto"/>
          </w:divBdr>
        </w:div>
        <w:div w:id="476846798">
          <w:marLeft w:val="0"/>
          <w:marRight w:val="0"/>
          <w:marTop w:val="240"/>
          <w:marBottom w:val="0"/>
          <w:divBdr>
            <w:top w:val="none" w:sz="0" w:space="0" w:color="auto"/>
            <w:left w:val="none" w:sz="0" w:space="0" w:color="auto"/>
            <w:bottom w:val="none" w:sz="0" w:space="0" w:color="auto"/>
            <w:right w:val="none" w:sz="0" w:space="0" w:color="auto"/>
          </w:divBdr>
        </w:div>
        <w:div w:id="1316031125">
          <w:marLeft w:val="150"/>
          <w:marRight w:val="150"/>
          <w:marTop w:val="480"/>
          <w:marBottom w:val="0"/>
          <w:divBdr>
            <w:top w:val="none" w:sz="0" w:space="0" w:color="auto"/>
            <w:left w:val="none" w:sz="0" w:space="0" w:color="auto"/>
            <w:bottom w:val="none" w:sz="0" w:space="0" w:color="auto"/>
            <w:right w:val="none" w:sz="0" w:space="0" w:color="auto"/>
          </w:divBdr>
        </w:div>
        <w:div w:id="37188086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1545DD-199F-4656-BF01-7A6F07E6496E}">
  <ds:schemaRefs>
    <ds:schemaRef ds:uri="http://schemas.microsoft.com/sharepoint/v3/contenttype/forms"/>
  </ds:schemaRefs>
</ds:datastoreItem>
</file>

<file path=customXml/itemProps2.xml><?xml version="1.0" encoding="utf-8"?>
<ds:datastoreItem xmlns:ds="http://schemas.openxmlformats.org/officeDocument/2006/customXml" ds:itemID="{B312F367-22F5-46A4-82BA-079DB8C4859F}">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28A09967-0714-4D86-A1D6-3B8E60F0B6E7}"/>
</file>

<file path=docProps/app.xml><?xml version="1.0" encoding="utf-8"?>
<Properties xmlns="http://schemas.openxmlformats.org/officeDocument/2006/extended-properties" xmlns:vt="http://schemas.openxmlformats.org/officeDocument/2006/docPropsVTypes">
  <Template>Normal</Template>
  <TotalTime>0</TotalTime>
  <Pages>30</Pages>
  <Words>10193</Words>
  <Characters>58101</Characters>
  <Application>Microsoft Office Word</Application>
  <DocSecurity>0</DocSecurity>
  <Lines>484</Lines>
  <Paragraphs>136</Paragraphs>
  <ScaleCrop>false</ScaleCrop>
  <Company/>
  <LinksUpToDate>false</LinksUpToDate>
  <CharactersWithSpaces>68158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2025-03-07T11:21:00Z</dcterms:created>
  <dcterms:modified xsi:type="dcterms:W3CDTF">2025-08-13T05:59:00Z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