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83816" w14:textId="77777777" w:rsidR="00A04A4F" w:rsidRPr="00BA4B0D" w:rsidRDefault="00A04A4F" w:rsidP="00A04A4F">
      <w:pPr>
        <w:widowControl w:val="0"/>
        <w:spacing w:after="0" w:line="240" w:lineRule="auto"/>
        <w:rPr>
          <w:rFonts w:ascii="Times New Roman" w:hAnsi="Times New Roman"/>
          <w:noProof/>
          <w:sz w:val="20"/>
          <w:szCs w:val="20"/>
          <w:lang w:val="en-US"/>
        </w:rPr>
      </w:pPr>
      <w:r w:rsidRPr="00BA4B0D">
        <w:rPr>
          <w:rFonts w:ascii="Times New Roman" w:hAnsi="Times New Roman"/>
          <w:noProof/>
          <w:sz w:val="20"/>
          <w:szCs w:val="20"/>
          <w:lang w:val="en-US"/>
        </w:rPr>
        <w:t xml:space="preserve">Text consolidated by Valsts valodas centrs (State Language Centre) with amending laws of: </w:t>
      </w:r>
    </w:p>
    <w:p w14:paraId="719C84B9" w14:textId="77777777" w:rsidR="00A04A4F" w:rsidRPr="00BA4B0D" w:rsidRDefault="00A04A4F" w:rsidP="00A04A4F">
      <w:pPr>
        <w:pStyle w:val="BlockText"/>
        <w:ind w:left="0" w:right="26"/>
        <w:jc w:val="center"/>
        <w:rPr>
          <w:noProof/>
          <w:lang w:val="en-US"/>
        </w:rPr>
      </w:pPr>
      <w:r w:rsidRPr="00BA4B0D">
        <w:rPr>
          <w:noProof/>
          <w:lang w:val="en-US"/>
        </w:rPr>
        <w:t>25 October 2007 [shall come into force on 21 November 2007];</w:t>
      </w:r>
    </w:p>
    <w:p w14:paraId="1C9C9A28" w14:textId="77777777" w:rsidR="00A04A4F" w:rsidRPr="00BA4B0D" w:rsidRDefault="00A04A4F" w:rsidP="00A04A4F">
      <w:pPr>
        <w:pStyle w:val="BlockText"/>
        <w:ind w:left="0" w:right="26"/>
        <w:jc w:val="center"/>
        <w:rPr>
          <w:noProof/>
          <w:lang w:val="en-US"/>
        </w:rPr>
      </w:pPr>
      <w:r w:rsidRPr="00BA4B0D">
        <w:rPr>
          <w:noProof/>
          <w:lang w:val="en-US"/>
        </w:rPr>
        <w:t>11 December 2008 [shall come into force on 31 December 2008];</w:t>
      </w:r>
    </w:p>
    <w:p w14:paraId="3ED2A834" w14:textId="77777777" w:rsidR="00A04A4F" w:rsidRPr="00BA4B0D" w:rsidRDefault="00A04A4F" w:rsidP="00A04A4F">
      <w:pPr>
        <w:pStyle w:val="BlockText"/>
        <w:ind w:left="0" w:right="26"/>
        <w:jc w:val="center"/>
        <w:rPr>
          <w:noProof/>
          <w:lang w:val="en-US"/>
        </w:rPr>
      </w:pPr>
      <w:r w:rsidRPr="00BA4B0D">
        <w:rPr>
          <w:noProof/>
          <w:lang w:val="en-US"/>
        </w:rPr>
        <w:t>1 December 2009 [shall come into force on 1 January 2010];</w:t>
      </w:r>
    </w:p>
    <w:p w14:paraId="328BAB28" w14:textId="77777777" w:rsidR="00A04A4F" w:rsidRPr="00BA4B0D" w:rsidRDefault="00A04A4F" w:rsidP="00A04A4F">
      <w:pPr>
        <w:pStyle w:val="BlockText"/>
        <w:ind w:left="0" w:right="26"/>
        <w:jc w:val="center"/>
        <w:rPr>
          <w:noProof/>
          <w:lang w:val="en-US"/>
        </w:rPr>
      </w:pPr>
      <w:r w:rsidRPr="00BA4B0D">
        <w:rPr>
          <w:noProof/>
          <w:lang w:val="en-US"/>
        </w:rPr>
        <w:t>8 June 2017 [shall come into force on 1 January 2018];</w:t>
      </w:r>
    </w:p>
    <w:p w14:paraId="3331F653" w14:textId="3CD05F33" w:rsidR="00A04A4F" w:rsidRDefault="00A04A4F" w:rsidP="00A04A4F">
      <w:pPr>
        <w:pStyle w:val="BlockText"/>
        <w:ind w:left="0" w:right="26"/>
        <w:jc w:val="center"/>
        <w:rPr>
          <w:noProof/>
          <w:lang w:val="en-US"/>
        </w:rPr>
      </w:pPr>
      <w:r w:rsidRPr="00BA4B0D">
        <w:rPr>
          <w:noProof/>
          <w:lang w:val="en-US"/>
        </w:rPr>
        <w:t>18 March 2021 [shall come into force on 14 </w:t>
      </w:r>
      <w:r w:rsidR="00D73C06">
        <w:rPr>
          <w:noProof/>
          <w:lang w:val="en-US"/>
        </w:rPr>
        <w:t>April</w:t>
      </w:r>
      <w:r w:rsidRPr="00BA4B0D">
        <w:rPr>
          <w:noProof/>
          <w:lang w:val="en-US"/>
        </w:rPr>
        <w:t> 2021]</w:t>
      </w:r>
      <w:r w:rsidR="00964BBF">
        <w:rPr>
          <w:noProof/>
          <w:lang w:val="en-US"/>
        </w:rPr>
        <w:t>;</w:t>
      </w:r>
    </w:p>
    <w:p w14:paraId="58D4457A" w14:textId="4ADE28F8" w:rsidR="00964BBF" w:rsidRPr="00BA4B0D" w:rsidRDefault="00964BBF" w:rsidP="00964BBF">
      <w:pPr>
        <w:pStyle w:val="BlockText"/>
        <w:ind w:left="0" w:right="26"/>
        <w:jc w:val="center"/>
        <w:rPr>
          <w:noProof/>
          <w:lang w:val="en-US"/>
        </w:rPr>
      </w:pPr>
      <w:r w:rsidRPr="00BA4B0D">
        <w:rPr>
          <w:noProof/>
          <w:lang w:val="en-US"/>
        </w:rPr>
        <w:t>1</w:t>
      </w:r>
      <w:r>
        <w:rPr>
          <w:noProof/>
          <w:lang w:val="en-US"/>
        </w:rPr>
        <w:t>1</w:t>
      </w:r>
      <w:r w:rsidRPr="00BA4B0D">
        <w:rPr>
          <w:noProof/>
          <w:lang w:val="en-US"/>
        </w:rPr>
        <w:t> December 20</w:t>
      </w:r>
      <w:r>
        <w:rPr>
          <w:noProof/>
          <w:lang w:val="en-US"/>
        </w:rPr>
        <w:t>25</w:t>
      </w:r>
      <w:r w:rsidRPr="00BA4B0D">
        <w:rPr>
          <w:noProof/>
          <w:lang w:val="en-US"/>
        </w:rPr>
        <w:t xml:space="preserve"> [shall come into force on 1</w:t>
      </w:r>
      <w:r>
        <w:rPr>
          <w:noProof/>
          <w:lang w:val="en-US"/>
        </w:rPr>
        <w:t>6</w:t>
      </w:r>
      <w:r w:rsidRPr="00BA4B0D">
        <w:rPr>
          <w:noProof/>
          <w:lang w:val="en-US"/>
        </w:rPr>
        <w:t> </w:t>
      </w:r>
      <w:r>
        <w:rPr>
          <w:noProof/>
          <w:lang w:val="en-US"/>
        </w:rPr>
        <w:t>December</w:t>
      </w:r>
      <w:r w:rsidRPr="00BA4B0D">
        <w:rPr>
          <w:noProof/>
          <w:lang w:val="en-US"/>
        </w:rPr>
        <w:t> 20</w:t>
      </w:r>
      <w:r>
        <w:rPr>
          <w:noProof/>
          <w:lang w:val="en-US"/>
        </w:rPr>
        <w:t>25</w:t>
      </w:r>
      <w:r w:rsidRPr="00BA4B0D">
        <w:rPr>
          <w:noProof/>
          <w:lang w:val="en-US"/>
        </w:rPr>
        <w:t>]</w:t>
      </w:r>
      <w:r>
        <w:rPr>
          <w:noProof/>
          <w:lang w:val="en-US"/>
        </w:rPr>
        <w:t>.</w:t>
      </w:r>
    </w:p>
    <w:p w14:paraId="1EC38AFF" w14:textId="77777777" w:rsidR="00A04A4F" w:rsidRPr="00BA4B0D" w:rsidRDefault="00A04A4F" w:rsidP="00A04A4F">
      <w:pPr>
        <w:pStyle w:val="BlockText"/>
        <w:ind w:left="0" w:right="26"/>
        <w:jc w:val="left"/>
        <w:rPr>
          <w:noProof/>
          <w:lang w:val="en-US"/>
        </w:rPr>
      </w:pPr>
      <w:r w:rsidRPr="00BA4B0D">
        <w:rPr>
          <w:noProof/>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4EB81EFE" w14:textId="77777777" w:rsidR="00A04A4F" w:rsidRPr="00BA4B0D" w:rsidRDefault="00A04A4F" w:rsidP="00A04A4F">
      <w:pPr>
        <w:spacing w:after="0" w:line="240" w:lineRule="auto"/>
        <w:jc w:val="right"/>
        <w:rPr>
          <w:rFonts w:ascii="Times New Roman" w:hAnsi="Times New Roman"/>
          <w:noProof/>
          <w:lang w:val="en-US"/>
        </w:rPr>
      </w:pPr>
    </w:p>
    <w:p w14:paraId="0889E59F" w14:textId="77777777" w:rsidR="00A04A4F" w:rsidRPr="00BA4B0D" w:rsidRDefault="00A04A4F" w:rsidP="00A04A4F">
      <w:pPr>
        <w:spacing w:after="0" w:line="240" w:lineRule="auto"/>
        <w:jc w:val="right"/>
        <w:rPr>
          <w:rFonts w:ascii="Times New Roman" w:hAnsi="Times New Roman"/>
          <w:noProof/>
          <w:lang w:val="en-US"/>
        </w:rPr>
      </w:pPr>
    </w:p>
    <w:p w14:paraId="2D3AB518" w14:textId="77777777" w:rsidR="00A04A4F" w:rsidRPr="00BA4B0D" w:rsidRDefault="00A04A4F" w:rsidP="00A04A4F">
      <w:pPr>
        <w:spacing w:after="0" w:line="240" w:lineRule="auto"/>
        <w:jc w:val="right"/>
        <w:rPr>
          <w:rFonts w:ascii="Times New Roman" w:eastAsia="Times New Roman" w:hAnsi="Times New Roman"/>
          <w:noProof/>
          <w:lang w:val="en-US"/>
        </w:rPr>
      </w:pPr>
      <w:r w:rsidRPr="00BA4B0D">
        <w:rPr>
          <w:rFonts w:ascii="Times New Roman" w:hAnsi="Times New Roman"/>
          <w:noProof/>
          <w:lang w:val="en-US"/>
        </w:rPr>
        <w:t xml:space="preserve">The </w:t>
      </w:r>
      <w:r w:rsidRPr="00BA4B0D">
        <w:rPr>
          <w:rFonts w:ascii="Times New Roman" w:hAnsi="Times New Roman"/>
          <w:i/>
          <w:noProof/>
          <w:lang w:val="en-US"/>
        </w:rPr>
        <w:t>Saeima </w:t>
      </w:r>
      <w:r w:rsidRPr="00BA4B0D">
        <w:rPr>
          <w:rFonts w:ascii="Times New Roman" w:hAnsi="Times New Roman"/>
          <w:noProof/>
          <w:vertAlign w:val="superscript"/>
          <w:lang w:val="en-US"/>
        </w:rPr>
        <w:t xml:space="preserve">1 </w:t>
      </w:r>
      <w:r w:rsidRPr="00BA4B0D">
        <w:rPr>
          <w:rFonts w:ascii="Times New Roman" w:hAnsi="Times New Roman"/>
          <w:noProof/>
          <w:lang w:val="en-US"/>
        </w:rPr>
        <w:t>has adopted and</w:t>
      </w:r>
    </w:p>
    <w:p w14:paraId="40421344" w14:textId="77777777" w:rsidR="00A04A4F" w:rsidRPr="00BA4B0D" w:rsidRDefault="00A04A4F" w:rsidP="00A04A4F">
      <w:pPr>
        <w:spacing w:after="0" w:line="240" w:lineRule="auto"/>
        <w:jc w:val="right"/>
        <w:rPr>
          <w:rFonts w:ascii="Times New Roman" w:hAnsi="Times New Roman"/>
          <w:noProof/>
          <w:lang w:val="en-US"/>
        </w:rPr>
      </w:pPr>
      <w:r w:rsidRPr="00BA4B0D">
        <w:rPr>
          <w:rFonts w:ascii="Times New Roman" w:hAnsi="Times New Roman"/>
          <w:noProof/>
          <w:lang w:val="en-US"/>
        </w:rPr>
        <w:t>the President has proclaimed the following Law:</w:t>
      </w:r>
    </w:p>
    <w:p w14:paraId="18C82000" w14:textId="77777777" w:rsidR="00A456C2" w:rsidRDefault="00A456C2" w:rsidP="003071D8">
      <w:pPr>
        <w:spacing w:after="0" w:line="240" w:lineRule="auto"/>
        <w:jc w:val="both"/>
        <w:rPr>
          <w:rFonts w:ascii="Times New Roman" w:hAnsi="Times New Roman"/>
          <w:noProof/>
          <w:kern w:val="0"/>
          <w:lang w:val="lv-LV"/>
        </w:rPr>
      </w:pPr>
    </w:p>
    <w:p w14:paraId="68E68045" w14:textId="77777777" w:rsidR="00A456C2" w:rsidRPr="0013211E" w:rsidRDefault="00A456C2" w:rsidP="003071D8">
      <w:pPr>
        <w:spacing w:after="0" w:line="240" w:lineRule="auto"/>
        <w:jc w:val="both"/>
        <w:rPr>
          <w:rFonts w:ascii="Times New Roman" w:hAnsi="Times New Roman"/>
          <w:noProof/>
          <w:kern w:val="0"/>
          <w:lang w:val="lv-LV"/>
        </w:rPr>
      </w:pPr>
    </w:p>
    <w:p w14:paraId="0E9A5A49" w14:textId="77777777" w:rsidR="00883E1A" w:rsidRPr="0013211E" w:rsidRDefault="00883E1A" w:rsidP="00A456C2">
      <w:pPr>
        <w:spacing w:after="0" w:line="240" w:lineRule="auto"/>
        <w:jc w:val="center"/>
        <w:rPr>
          <w:rFonts w:ascii="Times New Roman" w:hAnsi="Times New Roman"/>
          <w:b/>
          <w:bCs/>
          <w:noProof/>
          <w:kern w:val="0"/>
          <w:sz w:val="28"/>
          <w:szCs w:val="28"/>
        </w:rPr>
      </w:pPr>
      <w:r>
        <w:rPr>
          <w:rFonts w:ascii="Times New Roman" w:hAnsi="Times New Roman"/>
          <w:b/>
          <w:sz w:val="28"/>
        </w:rPr>
        <w:t>Law on Museums</w:t>
      </w:r>
    </w:p>
    <w:p w14:paraId="71DF7048" w14:textId="77777777" w:rsidR="00A456C2" w:rsidRDefault="00A456C2" w:rsidP="003071D8">
      <w:pPr>
        <w:spacing w:after="0" w:line="240" w:lineRule="auto"/>
        <w:jc w:val="both"/>
        <w:rPr>
          <w:rFonts w:ascii="Times New Roman" w:hAnsi="Times New Roman"/>
          <w:b/>
          <w:bCs/>
          <w:noProof/>
          <w:kern w:val="0"/>
        </w:rPr>
      </w:pPr>
      <w:bookmarkStart w:id="0" w:name="p1"/>
      <w:bookmarkStart w:id="1" w:name="p-776397"/>
      <w:bookmarkEnd w:id="0"/>
      <w:bookmarkEnd w:id="1"/>
    </w:p>
    <w:p w14:paraId="6575D439" w14:textId="77777777" w:rsidR="00A456C2" w:rsidRDefault="00A456C2" w:rsidP="003071D8">
      <w:pPr>
        <w:spacing w:after="0" w:line="240" w:lineRule="auto"/>
        <w:jc w:val="both"/>
        <w:rPr>
          <w:rFonts w:ascii="Times New Roman" w:hAnsi="Times New Roman"/>
          <w:b/>
          <w:bCs/>
          <w:noProof/>
          <w:kern w:val="0"/>
          <w:lang w:val="lv-LV"/>
        </w:rPr>
      </w:pPr>
    </w:p>
    <w:p w14:paraId="52865E9C" w14:textId="23E363BB" w:rsidR="00883E1A" w:rsidRPr="0013211E" w:rsidRDefault="00883E1A" w:rsidP="003071D8">
      <w:pPr>
        <w:spacing w:after="0" w:line="240" w:lineRule="auto"/>
        <w:jc w:val="both"/>
        <w:rPr>
          <w:rFonts w:ascii="Times New Roman" w:hAnsi="Times New Roman"/>
          <w:b/>
          <w:bCs/>
          <w:noProof/>
          <w:kern w:val="0"/>
        </w:rPr>
      </w:pPr>
      <w:r>
        <w:rPr>
          <w:rFonts w:ascii="Times New Roman" w:hAnsi="Times New Roman"/>
          <w:b/>
        </w:rPr>
        <w:t>Section 1. Terms Used in this Law</w:t>
      </w:r>
    </w:p>
    <w:p w14:paraId="754A4C0D" w14:textId="77777777" w:rsidR="00A456C2" w:rsidRDefault="00A456C2" w:rsidP="003071D8">
      <w:pPr>
        <w:spacing w:after="0" w:line="240" w:lineRule="auto"/>
        <w:jc w:val="both"/>
        <w:rPr>
          <w:rFonts w:ascii="Times New Roman" w:hAnsi="Times New Roman"/>
          <w:noProof/>
          <w:kern w:val="0"/>
          <w:lang w:val="lv-LV"/>
        </w:rPr>
      </w:pPr>
    </w:p>
    <w:p w14:paraId="07E87A71" w14:textId="745B7FFF" w:rsidR="00883E1A" w:rsidRPr="0013211E" w:rsidRDefault="00883E1A" w:rsidP="00A456C2">
      <w:pPr>
        <w:spacing w:after="0" w:line="240" w:lineRule="auto"/>
        <w:ind w:firstLine="709"/>
        <w:jc w:val="both"/>
        <w:rPr>
          <w:rFonts w:ascii="Times New Roman" w:hAnsi="Times New Roman"/>
          <w:noProof/>
          <w:kern w:val="0"/>
        </w:rPr>
      </w:pPr>
      <w:r>
        <w:rPr>
          <w:rFonts w:ascii="Times New Roman" w:hAnsi="Times New Roman"/>
        </w:rPr>
        <w:t>The following terms are used in this Law:</w:t>
      </w:r>
    </w:p>
    <w:p w14:paraId="7CADE683" w14:textId="77777777" w:rsidR="00883E1A" w:rsidRPr="0013211E" w:rsidRDefault="00883E1A" w:rsidP="00A456C2">
      <w:pPr>
        <w:spacing w:after="0" w:line="240" w:lineRule="auto"/>
        <w:ind w:firstLine="709"/>
        <w:jc w:val="both"/>
        <w:rPr>
          <w:rFonts w:ascii="Times New Roman" w:hAnsi="Times New Roman"/>
          <w:noProof/>
          <w:kern w:val="0"/>
        </w:rPr>
      </w:pPr>
      <w:r>
        <w:rPr>
          <w:rFonts w:ascii="Times New Roman" w:hAnsi="Times New Roman"/>
        </w:rPr>
        <w:t xml:space="preserve">1) </w:t>
      </w:r>
      <w:r>
        <w:rPr>
          <w:rFonts w:ascii="Times New Roman" w:hAnsi="Times New Roman"/>
          <w:b/>
          <w:bCs/>
        </w:rPr>
        <w:t>museum object</w:t>
      </w:r>
      <w:r>
        <w:rPr>
          <w:rFonts w:ascii="Times New Roman" w:hAnsi="Times New Roman"/>
        </w:rPr>
        <w:t> – an object which after research and treatment has been recognised an object with cultural and historical significance and is in the museum collections;</w:t>
      </w:r>
    </w:p>
    <w:p w14:paraId="367128E6" w14:textId="77777777" w:rsidR="00883E1A" w:rsidRPr="0013211E" w:rsidRDefault="00883E1A" w:rsidP="00A456C2">
      <w:pPr>
        <w:spacing w:after="0" w:line="240" w:lineRule="auto"/>
        <w:ind w:firstLine="709"/>
        <w:jc w:val="both"/>
        <w:rPr>
          <w:rFonts w:ascii="Times New Roman" w:hAnsi="Times New Roman"/>
          <w:noProof/>
          <w:kern w:val="0"/>
        </w:rPr>
      </w:pPr>
      <w:r>
        <w:rPr>
          <w:rFonts w:ascii="Times New Roman" w:hAnsi="Times New Roman"/>
        </w:rPr>
        <w:t xml:space="preserve">2) </w:t>
      </w:r>
      <w:r>
        <w:rPr>
          <w:rFonts w:ascii="Times New Roman" w:hAnsi="Times New Roman"/>
          <w:b/>
          <w:bCs/>
        </w:rPr>
        <w:t>museum-related object</w:t>
      </w:r>
      <w:r>
        <w:rPr>
          <w:rFonts w:ascii="Times New Roman" w:hAnsi="Times New Roman"/>
        </w:rPr>
        <w:t> – an object which conforms to the requirements of a museum object according to the cultural and historical significance thereof, but which is not included in the museum collections;</w:t>
      </w:r>
    </w:p>
    <w:p w14:paraId="2E3ADC64" w14:textId="77777777" w:rsidR="00883E1A" w:rsidRPr="0013211E" w:rsidRDefault="00883E1A" w:rsidP="00A456C2">
      <w:pPr>
        <w:spacing w:after="0" w:line="240" w:lineRule="auto"/>
        <w:ind w:firstLine="709"/>
        <w:jc w:val="both"/>
        <w:rPr>
          <w:rFonts w:ascii="Times New Roman" w:hAnsi="Times New Roman"/>
          <w:noProof/>
          <w:kern w:val="0"/>
        </w:rPr>
      </w:pPr>
      <w:r>
        <w:rPr>
          <w:rFonts w:ascii="Times New Roman" w:hAnsi="Times New Roman"/>
        </w:rPr>
        <w:t xml:space="preserve">3) </w:t>
      </w:r>
      <w:r>
        <w:rPr>
          <w:rFonts w:ascii="Times New Roman" w:hAnsi="Times New Roman"/>
          <w:b/>
          <w:bCs/>
        </w:rPr>
        <w:t>museum collections </w:t>
      </w:r>
      <w:r>
        <w:rPr>
          <w:rFonts w:ascii="Times New Roman" w:hAnsi="Times New Roman"/>
        </w:rPr>
        <w:t>– a historically developed, scientifically justified aggregate of museum objects consisting of core collections, auxiliary collections and exchange collections;</w:t>
      </w:r>
    </w:p>
    <w:p w14:paraId="2325C431" w14:textId="77777777" w:rsidR="00883E1A" w:rsidRPr="0013211E" w:rsidRDefault="00883E1A" w:rsidP="00A456C2">
      <w:pPr>
        <w:spacing w:after="0" w:line="240" w:lineRule="auto"/>
        <w:ind w:firstLine="709"/>
        <w:jc w:val="both"/>
        <w:rPr>
          <w:rFonts w:ascii="Times New Roman" w:hAnsi="Times New Roman"/>
          <w:noProof/>
          <w:kern w:val="0"/>
        </w:rPr>
      </w:pPr>
      <w:r>
        <w:rPr>
          <w:rFonts w:ascii="Times New Roman" w:hAnsi="Times New Roman"/>
        </w:rPr>
        <w:t xml:space="preserve">4) </w:t>
      </w:r>
      <w:r>
        <w:rPr>
          <w:rFonts w:ascii="Times New Roman" w:hAnsi="Times New Roman"/>
          <w:b/>
          <w:bCs/>
        </w:rPr>
        <w:t>museum collection</w:t>
      </w:r>
      <w:r>
        <w:rPr>
          <w:rFonts w:ascii="Times New Roman" w:hAnsi="Times New Roman"/>
        </w:rPr>
        <w:t> – an aggregate of museum objects which are bound by one characteristics or several characteristics and the historic, scientific or artistic value of which is an inseparable entirety;</w:t>
      </w:r>
    </w:p>
    <w:p w14:paraId="7AE459CC" w14:textId="7F35A527" w:rsidR="00883E1A" w:rsidRPr="0013211E" w:rsidRDefault="00883E1A" w:rsidP="00A456C2">
      <w:pPr>
        <w:spacing w:after="0" w:line="240" w:lineRule="auto"/>
        <w:ind w:firstLine="709"/>
        <w:jc w:val="both"/>
        <w:rPr>
          <w:rFonts w:ascii="Times New Roman" w:hAnsi="Times New Roman"/>
          <w:noProof/>
          <w:kern w:val="0"/>
        </w:rPr>
      </w:pPr>
      <w:r>
        <w:rPr>
          <w:rFonts w:ascii="Times New Roman" w:hAnsi="Times New Roman"/>
        </w:rPr>
        <w:t>5) [18 March 2021];</w:t>
      </w:r>
    </w:p>
    <w:p w14:paraId="2555EAAF" w14:textId="4F4FEF02" w:rsidR="00883E1A" w:rsidRPr="0013211E" w:rsidRDefault="00883E1A" w:rsidP="00A456C2">
      <w:pPr>
        <w:spacing w:after="0" w:line="240" w:lineRule="auto"/>
        <w:ind w:firstLine="709"/>
        <w:jc w:val="both"/>
        <w:rPr>
          <w:rFonts w:ascii="Times New Roman" w:hAnsi="Times New Roman"/>
          <w:noProof/>
          <w:kern w:val="0"/>
        </w:rPr>
      </w:pPr>
      <w:r>
        <w:rPr>
          <w:rFonts w:ascii="Times New Roman" w:hAnsi="Times New Roman"/>
        </w:rPr>
        <w:t>6) [18 March 2021];</w:t>
      </w:r>
    </w:p>
    <w:p w14:paraId="6C1913EA" w14:textId="1849D759" w:rsidR="00883E1A" w:rsidRPr="0013211E" w:rsidRDefault="00883E1A" w:rsidP="00A456C2">
      <w:pPr>
        <w:spacing w:after="0" w:line="240" w:lineRule="auto"/>
        <w:ind w:firstLine="709"/>
        <w:jc w:val="both"/>
        <w:rPr>
          <w:rFonts w:ascii="Times New Roman" w:hAnsi="Times New Roman"/>
          <w:noProof/>
          <w:kern w:val="0"/>
        </w:rPr>
      </w:pPr>
      <w:r>
        <w:rPr>
          <w:rFonts w:ascii="Times New Roman" w:hAnsi="Times New Roman"/>
        </w:rPr>
        <w:t>7) [18 March 2021];</w:t>
      </w:r>
    </w:p>
    <w:p w14:paraId="191DD7C5" w14:textId="1A1BCA88" w:rsidR="00883E1A" w:rsidRPr="0013211E" w:rsidRDefault="00883E1A" w:rsidP="00A456C2">
      <w:pPr>
        <w:spacing w:after="0" w:line="240" w:lineRule="auto"/>
        <w:ind w:firstLine="709"/>
        <w:jc w:val="both"/>
        <w:rPr>
          <w:rFonts w:ascii="Times New Roman" w:hAnsi="Times New Roman"/>
          <w:noProof/>
          <w:kern w:val="0"/>
        </w:rPr>
      </w:pPr>
      <w:r>
        <w:rPr>
          <w:rFonts w:ascii="Times New Roman" w:hAnsi="Times New Roman"/>
        </w:rPr>
        <w:t>8) [18 March 2021];</w:t>
      </w:r>
    </w:p>
    <w:p w14:paraId="28EB5970" w14:textId="3DF7DA58" w:rsidR="00883E1A" w:rsidRPr="0013211E" w:rsidRDefault="00883E1A" w:rsidP="00A456C2">
      <w:pPr>
        <w:spacing w:after="0" w:line="240" w:lineRule="auto"/>
        <w:ind w:firstLine="709"/>
        <w:jc w:val="both"/>
        <w:rPr>
          <w:rFonts w:ascii="Times New Roman" w:hAnsi="Times New Roman"/>
          <w:noProof/>
          <w:kern w:val="0"/>
        </w:rPr>
      </w:pPr>
      <w:r>
        <w:rPr>
          <w:rFonts w:ascii="Times New Roman" w:hAnsi="Times New Roman"/>
        </w:rPr>
        <w:t>9) [18 March 2021].</w:t>
      </w:r>
    </w:p>
    <w:p w14:paraId="67D2F25B" w14:textId="4090FFAE" w:rsidR="00883E1A" w:rsidRPr="0013211E" w:rsidRDefault="00883E1A" w:rsidP="003071D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18 March 2021</w:t>
      </w:r>
      <w:r>
        <w:rPr>
          <w:rFonts w:ascii="Times New Roman" w:hAnsi="Times New Roman"/>
        </w:rPr>
        <w:t>]</w:t>
      </w:r>
    </w:p>
    <w:p w14:paraId="495895BF" w14:textId="77777777" w:rsidR="00A456C2" w:rsidRDefault="00A456C2" w:rsidP="003071D8">
      <w:pPr>
        <w:spacing w:after="0" w:line="240" w:lineRule="auto"/>
        <w:jc w:val="both"/>
        <w:rPr>
          <w:rFonts w:ascii="Times New Roman" w:hAnsi="Times New Roman"/>
          <w:b/>
          <w:bCs/>
          <w:noProof/>
          <w:kern w:val="0"/>
        </w:rPr>
      </w:pPr>
      <w:bookmarkStart w:id="2" w:name="p2"/>
      <w:bookmarkStart w:id="3" w:name="p-47559"/>
      <w:bookmarkEnd w:id="2"/>
      <w:bookmarkEnd w:id="3"/>
    </w:p>
    <w:p w14:paraId="22A870A4" w14:textId="3E5476A6" w:rsidR="00883E1A" w:rsidRPr="0013211E" w:rsidRDefault="00883E1A" w:rsidP="003071D8">
      <w:pPr>
        <w:spacing w:after="0" w:line="240" w:lineRule="auto"/>
        <w:jc w:val="both"/>
        <w:rPr>
          <w:rFonts w:ascii="Times New Roman" w:hAnsi="Times New Roman"/>
          <w:b/>
          <w:bCs/>
          <w:noProof/>
          <w:kern w:val="0"/>
        </w:rPr>
      </w:pPr>
      <w:r>
        <w:rPr>
          <w:rFonts w:ascii="Times New Roman" w:hAnsi="Times New Roman"/>
          <w:b/>
        </w:rPr>
        <w:t>Section 2. Purpose and Operation of this Law</w:t>
      </w:r>
    </w:p>
    <w:p w14:paraId="4885166C" w14:textId="77777777" w:rsidR="00A456C2" w:rsidRDefault="00A456C2" w:rsidP="003071D8">
      <w:pPr>
        <w:spacing w:after="0" w:line="240" w:lineRule="auto"/>
        <w:jc w:val="both"/>
        <w:rPr>
          <w:rFonts w:ascii="Times New Roman" w:hAnsi="Times New Roman"/>
          <w:noProof/>
          <w:kern w:val="0"/>
          <w:lang w:val="lv-LV"/>
        </w:rPr>
      </w:pPr>
    </w:p>
    <w:p w14:paraId="32F6066A" w14:textId="66759940" w:rsidR="00883E1A" w:rsidRPr="0013211E" w:rsidRDefault="00883E1A" w:rsidP="003071D8">
      <w:pPr>
        <w:spacing w:after="0" w:line="240" w:lineRule="auto"/>
        <w:jc w:val="both"/>
        <w:rPr>
          <w:rFonts w:ascii="Times New Roman" w:hAnsi="Times New Roman"/>
          <w:noProof/>
          <w:kern w:val="0"/>
        </w:rPr>
      </w:pPr>
      <w:r>
        <w:rPr>
          <w:rFonts w:ascii="Times New Roman" w:hAnsi="Times New Roman"/>
        </w:rPr>
        <w:t>(1) The purpose of this Law is to specify public relations in the field of museums in order to ensure the operation of museums and to promote the preservation of the cultural heritage of Latvia and the development possibilities of museums.</w:t>
      </w:r>
    </w:p>
    <w:p w14:paraId="2360EB3F" w14:textId="77777777" w:rsidR="00883E1A" w:rsidRPr="0013211E" w:rsidRDefault="00883E1A" w:rsidP="003071D8">
      <w:pPr>
        <w:spacing w:after="0" w:line="240" w:lineRule="auto"/>
        <w:jc w:val="both"/>
        <w:rPr>
          <w:rFonts w:ascii="Times New Roman" w:hAnsi="Times New Roman"/>
          <w:noProof/>
          <w:kern w:val="0"/>
        </w:rPr>
      </w:pPr>
      <w:r>
        <w:rPr>
          <w:rFonts w:ascii="Times New Roman" w:hAnsi="Times New Roman"/>
        </w:rPr>
        <w:t>(2) This Law shall be applicable to public museums and also accredited private museums (hereinafter – museums).</w:t>
      </w:r>
    </w:p>
    <w:p w14:paraId="61E47C18" w14:textId="77777777" w:rsidR="00A456C2" w:rsidRDefault="00A456C2" w:rsidP="003071D8">
      <w:pPr>
        <w:spacing w:after="0" w:line="240" w:lineRule="auto"/>
        <w:jc w:val="both"/>
        <w:rPr>
          <w:rFonts w:ascii="Times New Roman" w:hAnsi="Times New Roman"/>
          <w:b/>
          <w:bCs/>
          <w:noProof/>
          <w:kern w:val="0"/>
        </w:rPr>
      </w:pPr>
      <w:bookmarkStart w:id="4" w:name="p3"/>
      <w:bookmarkStart w:id="5" w:name="p-626808"/>
      <w:bookmarkEnd w:id="4"/>
      <w:bookmarkEnd w:id="5"/>
    </w:p>
    <w:p w14:paraId="582DA873" w14:textId="34BA15D6" w:rsidR="00883E1A" w:rsidRPr="0013211E" w:rsidRDefault="00883E1A" w:rsidP="003071D8">
      <w:pPr>
        <w:spacing w:after="0" w:line="240" w:lineRule="auto"/>
        <w:jc w:val="both"/>
        <w:rPr>
          <w:rFonts w:ascii="Times New Roman" w:hAnsi="Times New Roman"/>
          <w:b/>
          <w:bCs/>
          <w:noProof/>
          <w:kern w:val="0"/>
        </w:rPr>
      </w:pPr>
      <w:r>
        <w:rPr>
          <w:rFonts w:ascii="Times New Roman" w:hAnsi="Times New Roman"/>
          <w:b/>
        </w:rPr>
        <w:t>Section 3. Competence of the Ministry of Culture in the Field of Museums</w:t>
      </w:r>
    </w:p>
    <w:p w14:paraId="75B8EEEA" w14:textId="77777777" w:rsidR="00A456C2" w:rsidRDefault="00A456C2" w:rsidP="003071D8">
      <w:pPr>
        <w:spacing w:after="0" w:line="240" w:lineRule="auto"/>
        <w:jc w:val="both"/>
        <w:rPr>
          <w:rFonts w:ascii="Times New Roman" w:hAnsi="Times New Roman"/>
          <w:noProof/>
          <w:kern w:val="0"/>
          <w:lang w:val="lv-LV"/>
        </w:rPr>
      </w:pPr>
    </w:p>
    <w:p w14:paraId="6AA43870" w14:textId="15799E41" w:rsidR="00883E1A" w:rsidRPr="0013211E" w:rsidRDefault="00883E1A" w:rsidP="003071D8">
      <w:pPr>
        <w:spacing w:after="0" w:line="240" w:lineRule="auto"/>
        <w:jc w:val="both"/>
        <w:rPr>
          <w:rFonts w:ascii="Times New Roman" w:hAnsi="Times New Roman"/>
          <w:noProof/>
          <w:kern w:val="0"/>
        </w:rPr>
      </w:pPr>
      <w:r>
        <w:rPr>
          <w:rFonts w:ascii="Times New Roman" w:hAnsi="Times New Roman"/>
        </w:rPr>
        <w:t>(1) The Ministry of Culture shall:</w:t>
      </w:r>
    </w:p>
    <w:p w14:paraId="391619C6" w14:textId="77777777" w:rsidR="00883E1A" w:rsidRPr="0013211E" w:rsidRDefault="00883E1A" w:rsidP="00A456C2">
      <w:pPr>
        <w:spacing w:after="0" w:line="240" w:lineRule="auto"/>
        <w:ind w:firstLine="709"/>
        <w:jc w:val="both"/>
        <w:rPr>
          <w:rFonts w:ascii="Times New Roman" w:hAnsi="Times New Roman"/>
          <w:noProof/>
          <w:kern w:val="0"/>
        </w:rPr>
      </w:pPr>
      <w:r>
        <w:rPr>
          <w:rFonts w:ascii="Times New Roman" w:hAnsi="Times New Roman"/>
        </w:rPr>
        <w:t>1) develop a national strategy and implement national policy in the field of museums;</w:t>
      </w:r>
    </w:p>
    <w:p w14:paraId="1FE788CA" w14:textId="77777777" w:rsidR="00883E1A" w:rsidRPr="0013211E" w:rsidRDefault="00883E1A" w:rsidP="00A456C2">
      <w:pPr>
        <w:spacing w:after="0" w:line="240" w:lineRule="auto"/>
        <w:ind w:firstLine="709"/>
        <w:jc w:val="both"/>
        <w:rPr>
          <w:rFonts w:ascii="Times New Roman" w:hAnsi="Times New Roman"/>
          <w:noProof/>
          <w:kern w:val="0"/>
        </w:rPr>
      </w:pPr>
      <w:r>
        <w:rPr>
          <w:rFonts w:ascii="Times New Roman" w:hAnsi="Times New Roman"/>
        </w:rPr>
        <w:t>2) co-ordinate international co-operation projects of State museums and also inform other museums regarding opportunities for international co-operation;</w:t>
      </w:r>
    </w:p>
    <w:p w14:paraId="10776848" w14:textId="77777777" w:rsidR="00883E1A" w:rsidRPr="0013211E" w:rsidRDefault="00883E1A" w:rsidP="00A456C2">
      <w:pPr>
        <w:spacing w:after="0" w:line="240" w:lineRule="auto"/>
        <w:ind w:firstLine="709"/>
        <w:jc w:val="both"/>
        <w:rPr>
          <w:rFonts w:ascii="Times New Roman" w:hAnsi="Times New Roman"/>
          <w:noProof/>
          <w:kern w:val="0"/>
        </w:rPr>
      </w:pPr>
      <w:r>
        <w:rPr>
          <w:rFonts w:ascii="Times New Roman" w:hAnsi="Times New Roman"/>
        </w:rPr>
        <w:lastRenderedPageBreak/>
        <w:t>3) divide resources provided for in the State budget to the accredited museums for implementation of cultural and historical, fine art and other projects and programmes;</w:t>
      </w:r>
    </w:p>
    <w:p w14:paraId="4FE83CCA" w14:textId="77777777" w:rsidR="00883E1A" w:rsidRPr="0013211E" w:rsidRDefault="00883E1A" w:rsidP="00A456C2">
      <w:pPr>
        <w:spacing w:after="0" w:line="240" w:lineRule="auto"/>
        <w:ind w:firstLine="709"/>
        <w:jc w:val="both"/>
        <w:rPr>
          <w:rFonts w:ascii="Times New Roman" w:hAnsi="Times New Roman"/>
          <w:noProof/>
          <w:kern w:val="0"/>
        </w:rPr>
      </w:pPr>
      <w:r>
        <w:rPr>
          <w:rFonts w:ascii="Times New Roman" w:hAnsi="Times New Roman"/>
        </w:rPr>
        <w:t>4) establish a Latvian Council of Museums and approve the by-law thereof;</w:t>
      </w:r>
    </w:p>
    <w:p w14:paraId="1B70F8C9" w14:textId="6AD42FEC" w:rsidR="00883E1A" w:rsidRPr="0013211E" w:rsidRDefault="00883E1A" w:rsidP="00A456C2">
      <w:pPr>
        <w:spacing w:after="0" w:line="240" w:lineRule="auto"/>
        <w:ind w:firstLine="709"/>
        <w:jc w:val="both"/>
        <w:rPr>
          <w:rFonts w:ascii="Times New Roman" w:hAnsi="Times New Roman"/>
          <w:noProof/>
          <w:kern w:val="0"/>
        </w:rPr>
      </w:pPr>
      <w:r>
        <w:rPr>
          <w:rFonts w:ascii="Times New Roman" w:hAnsi="Times New Roman"/>
        </w:rPr>
        <w:t>5) [8 June 2017];</w:t>
      </w:r>
    </w:p>
    <w:p w14:paraId="580503F8" w14:textId="77777777" w:rsidR="00883E1A" w:rsidRPr="0013211E" w:rsidRDefault="00883E1A" w:rsidP="00A456C2">
      <w:pPr>
        <w:spacing w:after="0" w:line="240" w:lineRule="auto"/>
        <w:ind w:firstLine="709"/>
        <w:jc w:val="both"/>
        <w:rPr>
          <w:rFonts w:ascii="Times New Roman" w:hAnsi="Times New Roman"/>
          <w:noProof/>
          <w:kern w:val="0"/>
        </w:rPr>
      </w:pPr>
      <w:r>
        <w:rPr>
          <w:rFonts w:ascii="Times New Roman" w:hAnsi="Times New Roman"/>
        </w:rPr>
        <w:t>6) assess the conformity of a museum to the status of cultural institution of national significance;</w:t>
      </w:r>
    </w:p>
    <w:p w14:paraId="53762FD6" w14:textId="77777777" w:rsidR="00883E1A" w:rsidRPr="0013211E" w:rsidRDefault="00883E1A" w:rsidP="00A456C2">
      <w:pPr>
        <w:spacing w:after="0" w:line="240" w:lineRule="auto"/>
        <w:ind w:firstLine="709"/>
        <w:jc w:val="both"/>
        <w:rPr>
          <w:rFonts w:ascii="Times New Roman" w:hAnsi="Times New Roman"/>
          <w:noProof/>
          <w:kern w:val="0"/>
        </w:rPr>
      </w:pPr>
      <w:r>
        <w:rPr>
          <w:rFonts w:ascii="Times New Roman" w:hAnsi="Times New Roman"/>
        </w:rPr>
        <w:t>7) grant, refuse, or cancel the status of a regional museum to a museum.</w:t>
      </w:r>
    </w:p>
    <w:p w14:paraId="78161069" w14:textId="77777777" w:rsidR="00883E1A" w:rsidRPr="0013211E" w:rsidRDefault="00883E1A" w:rsidP="003071D8">
      <w:pPr>
        <w:spacing w:after="0" w:line="240" w:lineRule="auto"/>
        <w:jc w:val="both"/>
        <w:rPr>
          <w:rFonts w:ascii="Times New Roman" w:hAnsi="Times New Roman"/>
          <w:noProof/>
          <w:kern w:val="0"/>
        </w:rPr>
      </w:pPr>
      <w:r>
        <w:rPr>
          <w:rFonts w:ascii="Times New Roman" w:hAnsi="Times New Roman"/>
        </w:rPr>
        <w:t>(2) The Minister for Culture, with the intermediation of the Ministry of Culture, shall implement the functional supervision in public museums.</w:t>
      </w:r>
    </w:p>
    <w:p w14:paraId="01808D06" w14:textId="3C920B59" w:rsidR="00883E1A" w:rsidRPr="0013211E" w:rsidRDefault="00883E1A" w:rsidP="003071D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 December 2009; 8 June 2017</w:t>
      </w:r>
      <w:r>
        <w:rPr>
          <w:rFonts w:ascii="Times New Roman" w:hAnsi="Times New Roman"/>
        </w:rPr>
        <w:t>]</w:t>
      </w:r>
    </w:p>
    <w:p w14:paraId="21CEFEB3" w14:textId="77777777" w:rsidR="00A456C2" w:rsidRDefault="00A456C2" w:rsidP="003071D8">
      <w:pPr>
        <w:spacing w:after="0" w:line="240" w:lineRule="auto"/>
        <w:jc w:val="both"/>
        <w:rPr>
          <w:rFonts w:ascii="Times New Roman" w:hAnsi="Times New Roman"/>
          <w:b/>
          <w:bCs/>
          <w:noProof/>
          <w:kern w:val="0"/>
        </w:rPr>
      </w:pPr>
      <w:bookmarkStart w:id="6" w:name="p4"/>
      <w:bookmarkStart w:id="7" w:name="p-316939"/>
      <w:bookmarkEnd w:id="6"/>
      <w:bookmarkEnd w:id="7"/>
    </w:p>
    <w:p w14:paraId="3BAEE2D7" w14:textId="103A25F6" w:rsidR="00883E1A" w:rsidRPr="0013211E" w:rsidRDefault="00883E1A" w:rsidP="003071D8">
      <w:pPr>
        <w:spacing w:after="0" w:line="240" w:lineRule="auto"/>
        <w:jc w:val="both"/>
        <w:rPr>
          <w:rFonts w:ascii="Times New Roman" w:hAnsi="Times New Roman"/>
          <w:b/>
          <w:bCs/>
          <w:noProof/>
          <w:kern w:val="0"/>
        </w:rPr>
      </w:pPr>
      <w:r>
        <w:rPr>
          <w:rFonts w:ascii="Times New Roman" w:hAnsi="Times New Roman"/>
          <w:b/>
        </w:rPr>
        <w:t>Section 4. State Authority of Museums</w:t>
      </w:r>
    </w:p>
    <w:p w14:paraId="3F412CC5" w14:textId="02A0BDAD" w:rsidR="00883E1A" w:rsidRPr="0013211E" w:rsidRDefault="00883E1A" w:rsidP="003071D8">
      <w:pPr>
        <w:spacing w:after="0" w:line="240" w:lineRule="auto"/>
        <w:jc w:val="both"/>
        <w:rPr>
          <w:rFonts w:ascii="Times New Roman" w:hAnsi="Times New Roman"/>
          <w:noProof/>
          <w:kern w:val="0"/>
        </w:rPr>
      </w:pPr>
      <w:r>
        <w:rPr>
          <w:rFonts w:ascii="Times New Roman" w:hAnsi="Times New Roman"/>
        </w:rPr>
        <w:t>[1 December 2009]</w:t>
      </w:r>
    </w:p>
    <w:p w14:paraId="36541810" w14:textId="77777777" w:rsidR="00A456C2" w:rsidRDefault="00A456C2" w:rsidP="003071D8">
      <w:pPr>
        <w:spacing w:after="0" w:line="240" w:lineRule="auto"/>
        <w:jc w:val="both"/>
        <w:rPr>
          <w:rFonts w:ascii="Times New Roman" w:hAnsi="Times New Roman"/>
          <w:b/>
          <w:bCs/>
          <w:noProof/>
          <w:kern w:val="0"/>
        </w:rPr>
      </w:pPr>
      <w:bookmarkStart w:id="8" w:name="p5"/>
      <w:bookmarkStart w:id="9" w:name="p-626811"/>
      <w:bookmarkEnd w:id="8"/>
      <w:bookmarkEnd w:id="9"/>
    </w:p>
    <w:p w14:paraId="425F5EA1" w14:textId="1D0DD293" w:rsidR="00883E1A" w:rsidRPr="0013211E" w:rsidRDefault="00883E1A" w:rsidP="003071D8">
      <w:pPr>
        <w:spacing w:after="0" w:line="240" w:lineRule="auto"/>
        <w:jc w:val="both"/>
        <w:rPr>
          <w:rFonts w:ascii="Times New Roman" w:hAnsi="Times New Roman"/>
          <w:b/>
          <w:bCs/>
          <w:noProof/>
          <w:kern w:val="0"/>
        </w:rPr>
      </w:pPr>
      <w:r>
        <w:rPr>
          <w:rFonts w:ascii="Times New Roman" w:hAnsi="Times New Roman"/>
          <w:b/>
        </w:rPr>
        <w:t>Section 5. Latvian Council of Museums and Composition Thereof</w:t>
      </w:r>
    </w:p>
    <w:p w14:paraId="54AF628B" w14:textId="77777777" w:rsidR="00A456C2" w:rsidRDefault="00A456C2" w:rsidP="003071D8">
      <w:pPr>
        <w:spacing w:after="0" w:line="240" w:lineRule="auto"/>
        <w:jc w:val="both"/>
        <w:rPr>
          <w:rFonts w:ascii="Times New Roman" w:hAnsi="Times New Roman"/>
          <w:noProof/>
          <w:kern w:val="0"/>
          <w:lang w:val="lv-LV"/>
        </w:rPr>
      </w:pPr>
    </w:p>
    <w:p w14:paraId="5FBE10E4" w14:textId="532BDC4D" w:rsidR="00883E1A" w:rsidRPr="0013211E" w:rsidRDefault="00883E1A" w:rsidP="003071D8">
      <w:pPr>
        <w:spacing w:after="0" w:line="240" w:lineRule="auto"/>
        <w:jc w:val="both"/>
        <w:rPr>
          <w:rFonts w:ascii="Times New Roman" w:hAnsi="Times New Roman"/>
          <w:noProof/>
          <w:kern w:val="0"/>
        </w:rPr>
      </w:pPr>
      <w:r>
        <w:rPr>
          <w:rFonts w:ascii="Times New Roman" w:hAnsi="Times New Roman"/>
        </w:rPr>
        <w:t>(1) The Latvian Council of Museums (hereinafter – the Council of Museums) is a consultative institution established in order to promote the co-operation of institutions and the taking of decisions on issues which are related to the national strategy in the field of museums, and also to the operation of museums and the establishment and conservation of the National Museum Holdings (hereinafter – the National Holdings).</w:t>
      </w:r>
    </w:p>
    <w:p w14:paraId="199AE2D5" w14:textId="77777777" w:rsidR="00883E1A" w:rsidRPr="0013211E" w:rsidRDefault="00883E1A" w:rsidP="003071D8">
      <w:pPr>
        <w:spacing w:after="0" w:line="240" w:lineRule="auto"/>
        <w:jc w:val="both"/>
        <w:rPr>
          <w:rFonts w:ascii="Times New Roman" w:hAnsi="Times New Roman"/>
          <w:noProof/>
          <w:kern w:val="0"/>
        </w:rPr>
      </w:pPr>
      <w:r>
        <w:rPr>
          <w:rFonts w:ascii="Times New Roman" w:hAnsi="Times New Roman"/>
        </w:rPr>
        <w:t>(2) The Council of Museums shall consist of 16 members: eight delegated representatives of accredited museums of the Riga planning region – employees of museums, four delegated representatives of accredited museums of the Kurzeme, Latgale, Vidzeme, and Zemgale planning region (one of each region) – employees of museums, one representative delegated by the Latvian Association of Local and Regional Governments, one representative delegated by non-governmental organisations related to the professional activities of museums of Latvia, one representative delegated by the manager of the information system of the joint catalogue of the National Museum Holdings, and the Minister for Culture or his or her delegated representative.</w:t>
      </w:r>
    </w:p>
    <w:p w14:paraId="65FCBD59" w14:textId="5AF9EC69" w:rsidR="00883E1A" w:rsidRPr="0013211E" w:rsidRDefault="00883E1A" w:rsidP="003071D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11 December 2008; 8 June 2017</w:t>
      </w:r>
      <w:r>
        <w:rPr>
          <w:rFonts w:ascii="Times New Roman" w:hAnsi="Times New Roman"/>
        </w:rPr>
        <w:t>]</w:t>
      </w:r>
    </w:p>
    <w:p w14:paraId="0E5A2FDB" w14:textId="77777777" w:rsidR="00A456C2" w:rsidRDefault="00A456C2" w:rsidP="003071D8">
      <w:pPr>
        <w:spacing w:after="0" w:line="240" w:lineRule="auto"/>
        <w:jc w:val="both"/>
        <w:rPr>
          <w:rFonts w:ascii="Times New Roman" w:hAnsi="Times New Roman"/>
          <w:b/>
          <w:bCs/>
          <w:noProof/>
          <w:kern w:val="0"/>
        </w:rPr>
      </w:pPr>
      <w:bookmarkStart w:id="10" w:name="p6"/>
      <w:bookmarkStart w:id="11" w:name="p-1474640"/>
      <w:bookmarkEnd w:id="10"/>
      <w:bookmarkEnd w:id="11"/>
    </w:p>
    <w:p w14:paraId="2BF8F379" w14:textId="67644FE7" w:rsidR="00883E1A" w:rsidRPr="0013211E" w:rsidRDefault="00883E1A" w:rsidP="003071D8">
      <w:pPr>
        <w:spacing w:after="0" w:line="240" w:lineRule="auto"/>
        <w:jc w:val="both"/>
        <w:rPr>
          <w:rFonts w:ascii="Times New Roman" w:hAnsi="Times New Roman"/>
          <w:b/>
          <w:bCs/>
          <w:noProof/>
          <w:kern w:val="0"/>
        </w:rPr>
      </w:pPr>
      <w:r>
        <w:rPr>
          <w:rFonts w:ascii="Times New Roman" w:hAnsi="Times New Roman"/>
          <w:b/>
        </w:rPr>
        <w:t>Section 6. Competence of the Council of Museums</w:t>
      </w:r>
    </w:p>
    <w:p w14:paraId="27A379C3" w14:textId="77777777" w:rsidR="00A456C2" w:rsidRDefault="00A456C2" w:rsidP="003071D8">
      <w:pPr>
        <w:spacing w:after="0" w:line="240" w:lineRule="auto"/>
        <w:jc w:val="both"/>
        <w:rPr>
          <w:rFonts w:ascii="Times New Roman" w:hAnsi="Times New Roman"/>
          <w:noProof/>
          <w:kern w:val="0"/>
          <w:lang w:val="lv-LV"/>
        </w:rPr>
      </w:pPr>
    </w:p>
    <w:p w14:paraId="08A13144" w14:textId="34EA9D5B" w:rsidR="00883E1A" w:rsidRPr="0013211E" w:rsidRDefault="00883E1A" w:rsidP="00EA2051">
      <w:pPr>
        <w:spacing w:after="0" w:line="240" w:lineRule="auto"/>
        <w:ind w:firstLine="709"/>
        <w:jc w:val="both"/>
        <w:rPr>
          <w:rFonts w:ascii="Times New Roman" w:hAnsi="Times New Roman"/>
          <w:noProof/>
          <w:kern w:val="0"/>
        </w:rPr>
      </w:pPr>
      <w:r>
        <w:rPr>
          <w:rFonts w:ascii="Times New Roman" w:hAnsi="Times New Roman"/>
        </w:rPr>
        <w:t>The Council of Museums shall:</w:t>
      </w:r>
    </w:p>
    <w:p w14:paraId="2AEBBC0C" w14:textId="77777777" w:rsidR="00883E1A" w:rsidRPr="0013211E" w:rsidRDefault="00883E1A" w:rsidP="00EA2051">
      <w:pPr>
        <w:spacing w:after="0" w:line="240" w:lineRule="auto"/>
        <w:ind w:firstLine="709"/>
        <w:jc w:val="both"/>
        <w:rPr>
          <w:rFonts w:ascii="Times New Roman" w:hAnsi="Times New Roman"/>
          <w:noProof/>
          <w:kern w:val="0"/>
        </w:rPr>
      </w:pPr>
      <w:r>
        <w:rPr>
          <w:rFonts w:ascii="Times New Roman" w:hAnsi="Times New Roman"/>
        </w:rPr>
        <w:t>1) promote the development and co-operation of public and private museums;</w:t>
      </w:r>
    </w:p>
    <w:p w14:paraId="3099D0A2" w14:textId="77777777" w:rsidR="00883E1A" w:rsidRPr="0013211E" w:rsidRDefault="00883E1A" w:rsidP="00EA2051">
      <w:pPr>
        <w:spacing w:after="0" w:line="240" w:lineRule="auto"/>
        <w:ind w:firstLine="709"/>
        <w:jc w:val="both"/>
        <w:rPr>
          <w:rFonts w:ascii="Times New Roman" w:hAnsi="Times New Roman"/>
          <w:noProof/>
          <w:kern w:val="0"/>
        </w:rPr>
      </w:pPr>
      <w:r>
        <w:rPr>
          <w:rFonts w:ascii="Times New Roman" w:hAnsi="Times New Roman"/>
        </w:rPr>
        <w:t>2) provide the ministries and local governments with opinions regarding sections of the draft State budget and local government budgets which are related to the financing of museums, and also regarding other issues related to the operation of museums;</w:t>
      </w:r>
    </w:p>
    <w:p w14:paraId="17E59A24" w14:textId="77777777" w:rsidR="00883E1A" w:rsidRPr="0013211E" w:rsidRDefault="00883E1A" w:rsidP="00EA2051">
      <w:pPr>
        <w:spacing w:after="0" w:line="240" w:lineRule="auto"/>
        <w:ind w:firstLine="709"/>
        <w:jc w:val="both"/>
        <w:rPr>
          <w:rFonts w:ascii="Times New Roman" w:hAnsi="Times New Roman"/>
          <w:noProof/>
          <w:kern w:val="0"/>
        </w:rPr>
      </w:pPr>
      <w:r>
        <w:rPr>
          <w:rFonts w:ascii="Times New Roman" w:hAnsi="Times New Roman"/>
        </w:rPr>
        <w:t>3) provide consultations regarding the founding, reorganisation or liquidation of State and local government museums;</w:t>
      </w:r>
    </w:p>
    <w:p w14:paraId="5E570EE6" w14:textId="77777777" w:rsidR="00883E1A" w:rsidRPr="0013211E" w:rsidRDefault="00883E1A" w:rsidP="00EA2051">
      <w:pPr>
        <w:spacing w:after="0" w:line="240" w:lineRule="auto"/>
        <w:ind w:firstLine="709"/>
        <w:jc w:val="both"/>
        <w:rPr>
          <w:rFonts w:ascii="Times New Roman" w:hAnsi="Times New Roman"/>
          <w:noProof/>
          <w:kern w:val="0"/>
        </w:rPr>
      </w:pPr>
      <w:r>
        <w:rPr>
          <w:rFonts w:ascii="Times New Roman" w:hAnsi="Times New Roman"/>
        </w:rPr>
        <w:t>4) provide the Ministry of Culture with opinions on the conformity of museums with the accreditation requirements;</w:t>
      </w:r>
    </w:p>
    <w:p w14:paraId="4CE373C2" w14:textId="77777777" w:rsidR="00883E1A" w:rsidRPr="0013211E" w:rsidRDefault="00883E1A" w:rsidP="00EA2051">
      <w:pPr>
        <w:spacing w:after="0" w:line="240" w:lineRule="auto"/>
        <w:ind w:firstLine="709"/>
        <w:jc w:val="both"/>
        <w:rPr>
          <w:rFonts w:ascii="Times New Roman" w:hAnsi="Times New Roman"/>
          <w:noProof/>
          <w:kern w:val="0"/>
        </w:rPr>
      </w:pPr>
      <w:r>
        <w:rPr>
          <w:rFonts w:ascii="Times New Roman" w:hAnsi="Times New Roman"/>
        </w:rPr>
        <w:t>5) provide the Ministry of Culture with opinions on the withdrawal of museum objects from the National Holdings;</w:t>
      </w:r>
    </w:p>
    <w:p w14:paraId="4CDCAA06" w14:textId="77777777" w:rsidR="00883E1A" w:rsidRPr="0013211E" w:rsidRDefault="00883E1A" w:rsidP="00EA2051">
      <w:pPr>
        <w:spacing w:after="0" w:line="240" w:lineRule="auto"/>
        <w:ind w:firstLine="709"/>
        <w:jc w:val="both"/>
        <w:rPr>
          <w:rFonts w:ascii="Times New Roman" w:hAnsi="Times New Roman"/>
          <w:noProof/>
          <w:kern w:val="0"/>
        </w:rPr>
      </w:pPr>
      <w:r>
        <w:rPr>
          <w:rFonts w:ascii="Times New Roman" w:hAnsi="Times New Roman"/>
        </w:rPr>
        <w:t>6) provide the Ministry of Culture with opinions on the establishment and conservation of the National Holdings;</w:t>
      </w:r>
    </w:p>
    <w:p w14:paraId="48738C22" w14:textId="77777777" w:rsidR="00883E1A" w:rsidRPr="0013211E" w:rsidRDefault="00883E1A" w:rsidP="00EA2051">
      <w:pPr>
        <w:spacing w:after="0" w:line="240" w:lineRule="auto"/>
        <w:ind w:firstLine="709"/>
        <w:jc w:val="both"/>
        <w:rPr>
          <w:rFonts w:ascii="Times New Roman" w:hAnsi="Times New Roman"/>
          <w:noProof/>
          <w:kern w:val="0"/>
        </w:rPr>
      </w:pPr>
      <w:r>
        <w:rPr>
          <w:rFonts w:ascii="Times New Roman" w:hAnsi="Times New Roman"/>
        </w:rPr>
        <w:t>7) submit proposals regarding candidates to positions of museum directors to the ministries and local governments;</w:t>
      </w:r>
    </w:p>
    <w:p w14:paraId="13D3DA08" w14:textId="77777777" w:rsidR="00883E1A" w:rsidRPr="0013211E" w:rsidRDefault="00883E1A" w:rsidP="00EA2051">
      <w:pPr>
        <w:spacing w:after="0" w:line="240" w:lineRule="auto"/>
        <w:ind w:firstLine="709"/>
        <w:jc w:val="both"/>
        <w:rPr>
          <w:rFonts w:ascii="Times New Roman" w:hAnsi="Times New Roman"/>
          <w:noProof/>
          <w:kern w:val="0"/>
        </w:rPr>
      </w:pPr>
      <w:r>
        <w:rPr>
          <w:rFonts w:ascii="Times New Roman" w:hAnsi="Times New Roman"/>
        </w:rPr>
        <w:t>8) submit proposals to the Ministry of Culture for the preparation of museum specialists (personnel) and improvement of their qualification;</w:t>
      </w:r>
    </w:p>
    <w:p w14:paraId="41602B0A" w14:textId="77777777" w:rsidR="00883E1A" w:rsidRPr="0013211E" w:rsidRDefault="00883E1A" w:rsidP="00EA2051">
      <w:pPr>
        <w:spacing w:after="0" w:line="240" w:lineRule="auto"/>
        <w:ind w:firstLine="709"/>
        <w:jc w:val="both"/>
        <w:rPr>
          <w:rFonts w:ascii="Times New Roman" w:hAnsi="Times New Roman"/>
          <w:noProof/>
          <w:kern w:val="0"/>
        </w:rPr>
      </w:pPr>
      <w:r>
        <w:rPr>
          <w:rFonts w:ascii="Times New Roman" w:hAnsi="Times New Roman"/>
        </w:rPr>
        <w:t>9) submit an opinion to the Ministry of Culture on the conformity of a museum with the status of a cultural institution of national or regional significance;</w:t>
      </w:r>
    </w:p>
    <w:p w14:paraId="215FF913" w14:textId="77777777" w:rsidR="00883E1A" w:rsidRPr="0013211E" w:rsidRDefault="00883E1A" w:rsidP="00EA2051">
      <w:pPr>
        <w:spacing w:after="0" w:line="240" w:lineRule="auto"/>
        <w:ind w:firstLine="709"/>
        <w:jc w:val="both"/>
        <w:rPr>
          <w:rFonts w:ascii="Times New Roman" w:hAnsi="Times New Roman"/>
          <w:noProof/>
          <w:kern w:val="0"/>
        </w:rPr>
      </w:pPr>
      <w:r>
        <w:rPr>
          <w:rFonts w:ascii="Times New Roman" w:hAnsi="Times New Roman"/>
        </w:rPr>
        <w:lastRenderedPageBreak/>
        <w:t>10) provide the manager of the information system of the joint catalogue of the National Museum Holdings with opinions on and suggestions for the development and expansion of the system;</w:t>
      </w:r>
    </w:p>
    <w:p w14:paraId="79E30A97" w14:textId="77777777" w:rsidR="00883E1A" w:rsidRPr="0013211E" w:rsidRDefault="00883E1A" w:rsidP="00EA2051">
      <w:pPr>
        <w:spacing w:after="0" w:line="240" w:lineRule="auto"/>
        <w:ind w:firstLine="709"/>
        <w:jc w:val="both"/>
        <w:rPr>
          <w:rFonts w:ascii="Times New Roman" w:hAnsi="Times New Roman"/>
          <w:noProof/>
          <w:kern w:val="0"/>
        </w:rPr>
      </w:pPr>
      <w:r>
        <w:rPr>
          <w:rFonts w:ascii="Times New Roman" w:hAnsi="Times New Roman"/>
        </w:rPr>
        <w:t>11) provide to the public museum or its founder opinions on the conformity of the implementation results of the museum’s core functions with the strategy for the operation and development and accreditation requirements of the museum.</w:t>
      </w:r>
    </w:p>
    <w:p w14:paraId="161A4802" w14:textId="6147D65D" w:rsidR="00883E1A" w:rsidRPr="0013211E" w:rsidRDefault="00883E1A" w:rsidP="003071D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 December 2009; 8 June 2017; 11 December 2025</w:t>
      </w:r>
      <w:r>
        <w:rPr>
          <w:rFonts w:ascii="Times New Roman" w:hAnsi="Times New Roman"/>
        </w:rPr>
        <w:t>]</w:t>
      </w:r>
    </w:p>
    <w:p w14:paraId="30F16F5C" w14:textId="77777777" w:rsidR="00EA2051" w:rsidRDefault="00EA2051" w:rsidP="003071D8">
      <w:pPr>
        <w:spacing w:after="0" w:line="240" w:lineRule="auto"/>
        <w:jc w:val="both"/>
        <w:rPr>
          <w:rFonts w:ascii="Times New Roman" w:hAnsi="Times New Roman"/>
          <w:b/>
          <w:bCs/>
          <w:noProof/>
          <w:kern w:val="0"/>
        </w:rPr>
      </w:pPr>
      <w:bookmarkStart w:id="12" w:name="p7"/>
      <w:bookmarkStart w:id="13" w:name="p-1474641"/>
      <w:bookmarkEnd w:id="12"/>
      <w:bookmarkEnd w:id="13"/>
    </w:p>
    <w:p w14:paraId="09491FAA" w14:textId="5316E8E5" w:rsidR="00883E1A" w:rsidRPr="0013211E" w:rsidRDefault="00883E1A" w:rsidP="003071D8">
      <w:pPr>
        <w:spacing w:after="0" w:line="240" w:lineRule="auto"/>
        <w:jc w:val="both"/>
        <w:rPr>
          <w:rFonts w:ascii="Times New Roman" w:hAnsi="Times New Roman"/>
          <w:b/>
          <w:bCs/>
          <w:noProof/>
          <w:kern w:val="0"/>
        </w:rPr>
      </w:pPr>
      <w:r>
        <w:rPr>
          <w:rFonts w:ascii="Times New Roman" w:hAnsi="Times New Roman"/>
          <w:b/>
        </w:rPr>
        <w:t>Section 7. Concept, Core Functions, and Mission of a Museum</w:t>
      </w:r>
    </w:p>
    <w:p w14:paraId="64D28183" w14:textId="77777777" w:rsidR="00EA2051" w:rsidRDefault="00EA2051" w:rsidP="003071D8">
      <w:pPr>
        <w:spacing w:after="0" w:line="240" w:lineRule="auto"/>
        <w:jc w:val="both"/>
        <w:rPr>
          <w:rFonts w:ascii="Times New Roman" w:hAnsi="Times New Roman"/>
          <w:noProof/>
          <w:kern w:val="0"/>
          <w:lang w:val="lv-LV"/>
        </w:rPr>
      </w:pPr>
    </w:p>
    <w:p w14:paraId="5550734E" w14:textId="3949F1EA" w:rsidR="00883E1A" w:rsidRPr="0013211E" w:rsidRDefault="00883E1A" w:rsidP="003071D8">
      <w:pPr>
        <w:spacing w:after="0" w:line="240" w:lineRule="auto"/>
        <w:jc w:val="both"/>
        <w:rPr>
          <w:rFonts w:ascii="Times New Roman" w:hAnsi="Times New Roman"/>
          <w:noProof/>
          <w:kern w:val="0"/>
        </w:rPr>
      </w:pPr>
      <w:r>
        <w:rPr>
          <w:rFonts w:ascii="Times New Roman" w:hAnsi="Times New Roman"/>
        </w:rPr>
        <w:t>(1) A museum is a permanent institution which is accessible to the public and serves society by researching, collecting, conserving, interpreting, and exhibiting the tangible and intangible heritage, and whose activities in the implementation of the museum’s core functions are not oriented towards earning profit.</w:t>
      </w:r>
    </w:p>
    <w:p w14:paraId="0A645A2C" w14:textId="77777777" w:rsidR="00883E1A" w:rsidRPr="0013211E" w:rsidRDefault="00883E1A" w:rsidP="003071D8">
      <w:pPr>
        <w:spacing w:after="0" w:line="240" w:lineRule="auto"/>
        <w:jc w:val="both"/>
        <w:rPr>
          <w:rFonts w:ascii="Times New Roman" w:hAnsi="Times New Roman"/>
          <w:noProof/>
          <w:kern w:val="0"/>
        </w:rPr>
      </w:pPr>
      <w:r>
        <w:rPr>
          <w:rFonts w:ascii="Times New Roman" w:hAnsi="Times New Roman"/>
        </w:rPr>
        <w:t>(2) A museum shall have the following core functions:</w:t>
      </w:r>
    </w:p>
    <w:p w14:paraId="46E3ED80" w14:textId="77777777" w:rsidR="00883E1A" w:rsidRPr="0013211E" w:rsidRDefault="00883E1A" w:rsidP="00EA2051">
      <w:pPr>
        <w:spacing w:after="0" w:line="240" w:lineRule="auto"/>
        <w:ind w:firstLine="709"/>
        <w:jc w:val="both"/>
        <w:rPr>
          <w:rFonts w:ascii="Times New Roman" w:hAnsi="Times New Roman"/>
          <w:noProof/>
          <w:kern w:val="0"/>
        </w:rPr>
      </w:pPr>
      <w:r>
        <w:rPr>
          <w:rFonts w:ascii="Times New Roman" w:hAnsi="Times New Roman"/>
        </w:rPr>
        <w:t>1) acquisition, documentation, conservation of and provision of access to the museum collections;</w:t>
      </w:r>
    </w:p>
    <w:p w14:paraId="311B2516" w14:textId="77777777" w:rsidR="00883E1A" w:rsidRPr="0013211E" w:rsidRDefault="00883E1A" w:rsidP="00EA2051">
      <w:pPr>
        <w:spacing w:after="0" w:line="240" w:lineRule="auto"/>
        <w:ind w:firstLine="709"/>
        <w:jc w:val="both"/>
        <w:rPr>
          <w:rFonts w:ascii="Times New Roman" w:hAnsi="Times New Roman"/>
          <w:noProof/>
          <w:kern w:val="0"/>
        </w:rPr>
      </w:pPr>
      <w:r>
        <w:rPr>
          <w:rFonts w:ascii="Times New Roman" w:hAnsi="Times New Roman"/>
        </w:rPr>
        <w:t>2) research of the museum collections and of the information related thereto;</w:t>
      </w:r>
    </w:p>
    <w:p w14:paraId="796A91CF" w14:textId="77777777" w:rsidR="00883E1A" w:rsidRPr="0013211E" w:rsidRDefault="00883E1A" w:rsidP="00EA2051">
      <w:pPr>
        <w:spacing w:after="0" w:line="240" w:lineRule="auto"/>
        <w:ind w:firstLine="709"/>
        <w:jc w:val="both"/>
        <w:rPr>
          <w:rFonts w:ascii="Times New Roman" w:hAnsi="Times New Roman"/>
          <w:noProof/>
          <w:kern w:val="0"/>
        </w:rPr>
      </w:pPr>
      <w:r>
        <w:rPr>
          <w:rFonts w:ascii="Times New Roman" w:hAnsi="Times New Roman"/>
        </w:rPr>
        <w:t>3) education of the public through the use of permanent and temporary exhibitions and educational programmes, and also other types of communication related to the operation of the museum.</w:t>
      </w:r>
    </w:p>
    <w:p w14:paraId="0868A3B8" w14:textId="77777777" w:rsidR="00883E1A" w:rsidRPr="0013211E" w:rsidRDefault="00883E1A" w:rsidP="003071D8">
      <w:pPr>
        <w:spacing w:after="0" w:line="240" w:lineRule="auto"/>
        <w:jc w:val="both"/>
        <w:rPr>
          <w:rFonts w:ascii="Times New Roman" w:hAnsi="Times New Roman"/>
          <w:noProof/>
          <w:kern w:val="0"/>
        </w:rPr>
      </w:pPr>
      <w:r>
        <w:rPr>
          <w:rFonts w:ascii="Times New Roman" w:hAnsi="Times New Roman"/>
        </w:rPr>
        <w:t>(3) The core functions of a museum shall be implemented according to its mission – the general objective of the operation of the museum, which includes justification of the necessity of the museum and information regarding its profile or specialisation, which is determined by the relation of the museum collection to a particular field of science or activity, and also the time period, territory, and target audience encompassed by the operation of the museum.</w:t>
      </w:r>
    </w:p>
    <w:p w14:paraId="315D8484" w14:textId="77777777" w:rsidR="00883E1A" w:rsidRPr="0013211E" w:rsidRDefault="00883E1A" w:rsidP="003071D8">
      <w:pPr>
        <w:spacing w:after="0" w:line="240" w:lineRule="auto"/>
        <w:jc w:val="both"/>
        <w:rPr>
          <w:rFonts w:ascii="Times New Roman" w:hAnsi="Times New Roman"/>
          <w:noProof/>
          <w:kern w:val="0"/>
        </w:rPr>
      </w:pPr>
      <w:r>
        <w:rPr>
          <w:rFonts w:ascii="Times New Roman" w:hAnsi="Times New Roman"/>
        </w:rPr>
        <w:t>(4) The museum shall operate in accordance with the principles of sustainable development, professional ethics, social responsibility, and community participation, promote research and accessibility, and also offer a diverse experience of education, emotions, reflections, and knowledge exchange.</w:t>
      </w:r>
    </w:p>
    <w:p w14:paraId="6BB1780B" w14:textId="5ABA8B04" w:rsidR="00883E1A" w:rsidRPr="0013211E" w:rsidRDefault="00883E1A" w:rsidP="003071D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8 June 2017; 11 December 2025</w:t>
      </w:r>
      <w:r>
        <w:rPr>
          <w:rFonts w:ascii="Times New Roman" w:hAnsi="Times New Roman"/>
        </w:rPr>
        <w:t>]</w:t>
      </w:r>
    </w:p>
    <w:p w14:paraId="72C8DE6D" w14:textId="77777777" w:rsidR="00EA2051" w:rsidRDefault="00EA2051" w:rsidP="003071D8">
      <w:pPr>
        <w:spacing w:after="0" w:line="240" w:lineRule="auto"/>
        <w:jc w:val="both"/>
        <w:rPr>
          <w:rFonts w:ascii="Times New Roman" w:hAnsi="Times New Roman"/>
          <w:b/>
          <w:bCs/>
          <w:noProof/>
          <w:kern w:val="0"/>
        </w:rPr>
      </w:pPr>
      <w:bookmarkStart w:id="14" w:name="p7_1"/>
      <w:bookmarkStart w:id="15" w:name="p-776398"/>
      <w:bookmarkEnd w:id="14"/>
      <w:bookmarkEnd w:id="15"/>
    </w:p>
    <w:p w14:paraId="125731C3" w14:textId="6922B00D" w:rsidR="00883E1A" w:rsidRPr="0013211E" w:rsidRDefault="00883E1A" w:rsidP="003071D8">
      <w:pPr>
        <w:spacing w:after="0" w:line="240" w:lineRule="auto"/>
        <w:jc w:val="both"/>
        <w:rPr>
          <w:rFonts w:ascii="Times New Roman" w:hAnsi="Times New Roman"/>
          <w:b/>
          <w:bCs/>
          <w:noProof/>
          <w:kern w:val="0"/>
        </w:rPr>
      </w:pPr>
      <w:r>
        <w:rPr>
          <w:rFonts w:ascii="Times New Roman" w:hAnsi="Times New Roman"/>
          <w:b/>
        </w:rPr>
        <w:t>Section 7.</w:t>
      </w:r>
      <w:r>
        <w:rPr>
          <w:rFonts w:ascii="Times New Roman" w:hAnsi="Times New Roman"/>
          <w:b/>
          <w:vertAlign w:val="superscript"/>
        </w:rPr>
        <w:t>1</w:t>
      </w:r>
      <w:r>
        <w:rPr>
          <w:rFonts w:ascii="Times New Roman" w:hAnsi="Times New Roman"/>
          <w:b/>
        </w:rPr>
        <w:t xml:space="preserve"> Division of Museums</w:t>
      </w:r>
    </w:p>
    <w:p w14:paraId="5C69E0AA" w14:textId="77777777" w:rsidR="00EA2051" w:rsidRDefault="00EA2051" w:rsidP="003071D8">
      <w:pPr>
        <w:spacing w:after="0" w:line="240" w:lineRule="auto"/>
        <w:jc w:val="both"/>
        <w:rPr>
          <w:rFonts w:ascii="Times New Roman" w:hAnsi="Times New Roman"/>
          <w:noProof/>
          <w:kern w:val="0"/>
          <w:lang w:val="lv-LV"/>
        </w:rPr>
      </w:pPr>
    </w:p>
    <w:p w14:paraId="361CD1BE" w14:textId="1F09F788" w:rsidR="00883E1A" w:rsidRPr="0013211E" w:rsidRDefault="00883E1A" w:rsidP="003071D8">
      <w:pPr>
        <w:spacing w:after="0" w:line="240" w:lineRule="auto"/>
        <w:jc w:val="both"/>
        <w:rPr>
          <w:rFonts w:ascii="Times New Roman" w:hAnsi="Times New Roman"/>
          <w:noProof/>
          <w:kern w:val="0"/>
        </w:rPr>
      </w:pPr>
      <w:r>
        <w:rPr>
          <w:rFonts w:ascii="Times New Roman" w:hAnsi="Times New Roman"/>
        </w:rPr>
        <w:t>(1) Museums shall be divided into public, autonomous, and private museums depending on their founder and source of funding.</w:t>
      </w:r>
    </w:p>
    <w:p w14:paraId="0AA73FF1" w14:textId="77777777" w:rsidR="00883E1A" w:rsidRPr="0013211E" w:rsidRDefault="00883E1A" w:rsidP="003071D8">
      <w:pPr>
        <w:spacing w:after="0" w:line="240" w:lineRule="auto"/>
        <w:jc w:val="both"/>
        <w:rPr>
          <w:rFonts w:ascii="Times New Roman" w:hAnsi="Times New Roman"/>
          <w:noProof/>
          <w:kern w:val="0"/>
        </w:rPr>
      </w:pPr>
      <w:r>
        <w:rPr>
          <w:rFonts w:ascii="Times New Roman" w:hAnsi="Times New Roman"/>
        </w:rPr>
        <w:t>(2) Museums of the State, a local government, or several local governments, and autonomous museums shall be public museums.</w:t>
      </w:r>
    </w:p>
    <w:p w14:paraId="4D4CB2D4" w14:textId="77777777" w:rsidR="00883E1A" w:rsidRPr="0013211E" w:rsidRDefault="00883E1A" w:rsidP="003071D8">
      <w:pPr>
        <w:spacing w:after="0" w:line="240" w:lineRule="auto"/>
        <w:jc w:val="both"/>
        <w:rPr>
          <w:rFonts w:ascii="Times New Roman" w:hAnsi="Times New Roman"/>
          <w:noProof/>
          <w:kern w:val="0"/>
        </w:rPr>
      </w:pPr>
      <w:r>
        <w:rPr>
          <w:rFonts w:ascii="Times New Roman" w:hAnsi="Times New Roman"/>
        </w:rPr>
        <w:t>(3) Institutions founded by the Cabinet (public agencies), units thereof, and also derived public persons shall be State museums.</w:t>
      </w:r>
    </w:p>
    <w:p w14:paraId="1275444A" w14:textId="77777777" w:rsidR="00883E1A" w:rsidRPr="0013211E" w:rsidRDefault="00883E1A" w:rsidP="003071D8">
      <w:pPr>
        <w:spacing w:after="0" w:line="240" w:lineRule="auto"/>
        <w:jc w:val="both"/>
        <w:rPr>
          <w:rFonts w:ascii="Times New Roman" w:hAnsi="Times New Roman"/>
          <w:noProof/>
          <w:kern w:val="0"/>
        </w:rPr>
      </w:pPr>
      <w:r>
        <w:rPr>
          <w:rFonts w:ascii="Times New Roman" w:hAnsi="Times New Roman"/>
        </w:rPr>
        <w:t>(4) Institutions founded by local governments (public agencies), units thereof, and also units of local governments shall be museums of a local government or several local governments. Within the meaning of this Law, museums founded by a local government or several local governments as associations or foundations, or an association of which the respective local government is a member (hereinafter – the local government museum which is an association (foundation)) shall also be considered as local government museums.</w:t>
      </w:r>
    </w:p>
    <w:p w14:paraId="37C9731F" w14:textId="77777777" w:rsidR="00883E1A" w:rsidRPr="0013211E" w:rsidRDefault="00883E1A" w:rsidP="003071D8">
      <w:pPr>
        <w:spacing w:after="0" w:line="240" w:lineRule="auto"/>
        <w:jc w:val="both"/>
        <w:rPr>
          <w:rFonts w:ascii="Times New Roman" w:hAnsi="Times New Roman"/>
          <w:noProof/>
          <w:kern w:val="0"/>
        </w:rPr>
      </w:pPr>
      <w:r>
        <w:rPr>
          <w:rFonts w:ascii="Times New Roman" w:hAnsi="Times New Roman"/>
        </w:rPr>
        <w:t>(5) The following shall be autonomous museums:</w:t>
      </w:r>
    </w:p>
    <w:p w14:paraId="4652347E" w14:textId="77777777" w:rsidR="00883E1A" w:rsidRPr="0013211E" w:rsidRDefault="00883E1A" w:rsidP="00AF3AD4">
      <w:pPr>
        <w:spacing w:after="0" w:line="240" w:lineRule="auto"/>
        <w:ind w:firstLine="709"/>
        <w:jc w:val="both"/>
        <w:rPr>
          <w:rFonts w:ascii="Times New Roman" w:hAnsi="Times New Roman"/>
          <w:noProof/>
          <w:kern w:val="0"/>
        </w:rPr>
      </w:pPr>
      <w:r>
        <w:rPr>
          <w:rFonts w:ascii="Times New Roman" w:hAnsi="Times New Roman"/>
        </w:rPr>
        <w:t>1) institutions (public agencies) established by legal persons governed by public law, for example, State higher education institutions, State scientific institutes, except for local governments, or units thereof which implement the core functions of a museum specified in this Law;</w:t>
      </w:r>
    </w:p>
    <w:p w14:paraId="5AB4A382" w14:textId="77777777" w:rsidR="00883E1A" w:rsidRPr="0013211E" w:rsidRDefault="00883E1A" w:rsidP="00AF3AD4">
      <w:pPr>
        <w:spacing w:after="0" w:line="240" w:lineRule="auto"/>
        <w:ind w:firstLine="709"/>
        <w:jc w:val="both"/>
        <w:rPr>
          <w:rFonts w:ascii="Times New Roman" w:hAnsi="Times New Roman"/>
          <w:noProof/>
          <w:kern w:val="0"/>
        </w:rPr>
      </w:pPr>
      <w:r>
        <w:rPr>
          <w:rFonts w:ascii="Times New Roman" w:hAnsi="Times New Roman"/>
        </w:rPr>
        <w:lastRenderedPageBreak/>
        <w:t>2) legal persons governed by private law the member or founder of which is a legal person governed by public law or units thereof which implement the core functions of a museum specified in this Law.</w:t>
      </w:r>
    </w:p>
    <w:p w14:paraId="5EF194FB" w14:textId="77777777" w:rsidR="00883E1A" w:rsidRPr="0013211E" w:rsidRDefault="00883E1A" w:rsidP="003071D8">
      <w:pPr>
        <w:spacing w:after="0" w:line="240" w:lineRule="auto"/>
        <w:jc w:val="both"/>
        <w:rPr>
          <w:rFonts w:ascii="Times New Roman" w:hAnsi="Times New Roman"/>
          <w:noProof/>
          <w:kern w:val="0"/>
        </w:rPr>
      </w:pPr>
      <w:r>
        <w:rPr>
          <w:rFonts w:ascii="Times New Roman" w:hAnsi="Times New Roman"/>
        </w:rPr>
        <w:t>(6) Authorities founded by legal persons governed by private law or natural persons, or units of such authorities, including commercial companies, associations, foundations which implement the core functions of a museum specified in this Law, shall be private museums.</w:t>
      </w:r>
    </w:p>
    <w:p w14:paraId="74ED4A74" w14:textId="6F03C183" w:rsidR="00883E1A" w:rsidRPr="0013211E" w:rsidRDefault="00883E1A" w:rsidP="003071D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18 March 2021</w:t>
      </w:r>
      <w:r>
        <w:rPr>
          <w:rFonts w:ascii="Times New Roman" w:hAnsi="Times New Roman"/>
        </w:rPr>
        <w:t>]</w:t>
      </w:r>
    </w:p>
    <w:p w14:paraId="3EDC0121" w14:textId="77777777" w:rsidR="00AF3AD4" w:rsidRDefault="00AF3AD4" w:rsidP="003071D8">
      <w:pPr>
        <w:spacing w:after="0" w:line="240" w:lineRule="auto"/>
        <w:jc w:val="both"/>
        <w:rPr>
          <w:rFonts w:ascii="Times New Roman" w:hAnsi="Times New Roman"/>
          <w:b/>
          <w:bCs/>
          <w:noProof/>
          <w:kern w:val="0"/>
        </w:rPr>
      </w:pPr>
      <w:bookmarkStart w:id="16" w:name="p8"/>
      <w:bookmarkStart w:id="17" w:name="p-776399"/>
      <w:bookmarkEnd w:id="16"/>
      <w:bookmarkEnd w:id="17"/>
    </w:p>
    <w:p w14:paraId="4E4E4C36" w14:textId="7742203F" w:rsidR="00883E1A" w:rsidRPr="0013211E" w:rsidRDefault="00883E1A" w:rsidP="00F607CE">
      <w:pPr>
        <w:spacing w:after="0" w:line="240" w:lineRule="auto"/>
        <w:ind w:left="1418" w:hanging="1418"/>
        <w:jc w:val="both"/>
        <w:rPr>
          <w:rFonts w:ascii="Times New Roman" w:hAnsi="Times New Roman"/>
          <w:b/>
          <w:bCs/>
          <w:noProof/>
          <w:kern w:val="0"/>
        </w:rPr>
      </w:pPr>
      <w:r>
        <w:rPr>
          <w:rFonts w:ascii="Times New Roman" w:hAnsi="Times New Roman"/>
          <w:b/>
        </w:rPr>
        <w:t>Section 8. Procedures for the Foundation, Reorganisation, and Liquidation of Public and Private Museums</w:t>
      </w:r>
    </w:p>
    <w:p w14:paraId="1BD497F7" w14:textId="77777777" w:rsidR="00AF3AD4" w:rsidRDefault="00AF3AD4" w:rsidP="003071D8">
      <w:pPr>
        <w:spacing w:after="0" w:line="240" w:lineRule="auto"/>
        <w:jc w:val="both"/>
        <w:rPr>
          <w:rFonts w:ascii="Times New Roman" w:hAnsi="Times New Roman"/>
          <w:noProof/>
          <w:kern w:val="0"/>
          <w:lang w:val="lv-LV"/>
        </w:rPr>
      </w:pPr>
    </w:p>
    <w:p w14:paraId="2CCE8810" w14:textId="19242CBA" w:rsidR="00883E1A" w:rsidRPr="0013211E" w:rsidRDefault="00883E1A" w:rsidP="003071D8">
      <w:pPr>
        <w:spacing w:after="0" w:line="240" w:lineRule="auto"/>
        <w:jc w:val="both"/>
        <w:rPr>
          <w:rFonts w:ascii="Times New Roman" w:hAnsi="Times New Roman"/>
          <w:noProof/>
          <w:kern w:val="0"/>
        </w:rPr>
      </w:pPr>
      <w:r>
        <w:rPr>
          <w:rFonts w:ascii="Times New Roman" w:hAnsi="Times New Roman"/>
        </w:rPr>
        <w:t>(1) State museums which are institutions and State museums which are derived public persons shall be founded, reorganised, and liquidated by the Cabinet upon proposal of the Ministry of Culture or another ministry in consultation with the Council of Museums. The Cabinet shall approve the by-laws thereof. Museums which are units of State institutions shall be founded, reorganised, and liquidated by the head of the institution in consultation with the Council of Museums. A State museum which is a derived public person shall be under institutional supervision of the minister who is responsible for the field of operation of the respective museum.</w:t>
      </w:r>
    </w:p>
    <w:p w14:paraId="0A469C7E" w14:textId="77777777" w:rsidR="00883E1A" w:rsidRPr="0013211E" w:rsidRDefault="00883E1A" w:rsidP="003071D8">
      <w:pPr>
        <w:spacing w:after="0" w:line="240" w:lineRule="auto"/>
        <w:jc w:val="both"/>
        <w:rPr>
          <w:rFonts w:ascii="Times New Roman" w:hAnsi="Times New Roman"/>
          <w:noProof/>
          <w:kern w:val="0"/>
        </w:rPr>
      </w:pPr>
      <w:r>
        <w:rPr>
          <w:rFonts w:ascii="Times New Roman" w:hAnsi="Times New Roman"/>
        </w:rPr>
        <w:t>(2) A local government museum shall be founded by a local government or several local governments. The founders thereof shall approve the by-laws of local government museums. Local government museums shall be founded, reorganised, and liquidated in consultation with the Council of Museums. A local government museum which is an association (foundation) shall operate in accordance with the Associations and Foundations Law, this Law, other laws and regulations, and the statutes of the association (foundation).</w:t>
      </w:r>
    </w:p>
    <w:p w14:paraId="51EE369C" w14:textId="77777777" w:rsidR="00883E1A" w:rsidRPr="0013211E" w:rsidRDefault="00883E1A" w:rsidP="003071D8">
      <w:pPr>
        <w:spacing w:after="0" w:line="240" w:lineRule="auto"/>
        <w:jc w:val="both"/>
        <w:rPr>
          <w:rFonts w:ascii="Times New Roman" w:hAnsi="Times New Roman"/>
          <w:noProof/>
          <w:kern w:val="0"/>
        </w:rPr>
      </w:pPr>
      <w:r>
        <w:rPr>
          <w:rFonts w:ascii="Times New Roman" w:hAnsi="Times New Roman"/>
        </w:rPr>
        <w:t>(3) Autonomous museums and private museums shall be founded, reorganised, and liquidated by the owners thereof.</w:t>
      </w:r>
    </w:p>
    <w:p w14:paraId="3AB1D849" w14:textId="10A0BE1F" w:rsidR="00883E1A" w:rsidRPr="0013211E" w:rsidRDefault="00883E1A" w:rsidP="003071D8">
      <w:pPr>
        <w:spacing w:after="0" w:line="240" w:lineRule="auto"/>
        <w:jc w:val="both"/>
        <w:rPr>
          <w:rFonts w:ascii="Times New Roman" w:hAnsi="Times New Roman"/>
          <w:noProof/>
          <w:kern w:val="0"/>
        </w:rPr>
      </w:pPr>
      <w:r>
        <w:rPr>
          <w:rFonts w:ascii="Times New Roman" w:hAnsi="Times New Roman"/>
        </w:rPr>
        <w:t>(4) A State museum which is an institution or a unit thereof may be reorganised into a State museum which is a derived public person in accordance with Section 15, Paragraph three, Clause 1 of the State Administration Structure Law, if the Cabinet takes a respective decision. The accreditation certificate issued to a museum subject to reorganisation prior to reorganisation shall remain valid until the end of the accreditation term.</w:t>
      </w:r>
    </w:p>
    <w:p w14:paraId="53C34BA6" w14:textId="6F1CB1A5" w:rsidR="00883E1A" w:rsidRPr="0013211E" w:rsidRDefault="00883E1A" w:rsidP="003071D8">
      <w:pPr>
        <w:spacing w:after="0" w:line="240" w:lineRule="auto"/>
        <w:jc w:val="both"/>
        <w:rPr>
          <w:rFonts w:ascii="Times New Roman" w:hAnsi="Times New Roman"/>
          <w:noProof/>
          <w:kern w:val="0"/>
        </w:rPr>
      </w:pPr>
      <w:r>
        <w:rPr>
          <w:rFonts w:ascii="Times New Roman" w:hAnsi="Times New Roman"/>
        </w:rPr>
        <w:t>(5) In cases of reorganisation and liquidation of accredited museums, the founder of the respective museum has an obligation to consult with the Council of Museums on subsequent actions involving objects of the respective museum which are included in the National Holdings and to alienate a museum collections in compliance with the conditions of Section 13 of this Law.</w:t>
      </w:r>
    </w:p>
    <w:p w14:paraId="063A0510" w14:textId="5D634FC8" w:rsidR="00883E1A" w:rsidRPr="0013211E" w:rsidRDefault="00883E1A" w:rsidP="003071D8">
      <w:pPr>
        <w:spacing w:after="0" w:line="240" w:lineRule="auto"/>
        <w:jc w:val="both"/>
        <w:rPr>
          <w:rFonts w:ascii="Times New Roman" w:hAnsi="Times New Roman"/>
          <w:noProof/>
          <w:kern w:val="0"/>
        </w:rPr>
      </w:pPr>
      <w:r>
        <w:rPr>
          <w:rFonts w:ascii="Times New Roman" w:hAnsi="Times New Roman"/>
        </w:rPr>
        <w:t>(6) If an accredited private museum or an accredited autonomous museum referred to in Section 7.</w:t>
      </w:r>
      <w:r>
        <w:rPr>
          <w:rFonts w:ascii="Times New Roman" w:hAnsi="Times New Roman"/>
          <w:vertAlign w:val="superscript"/>
        </w:rPr>
        <w:t>1</w:t>
      </w:r>
      <w:r>
        <w:rPr>
          <w:rFonts w:ascii="Times New Roman" w:hAnsi="Times New Roman"/>
        </w:rPr>
        <w:t>, Paragraph five, Clause 2 of this Law is liquidated, State or local government museums have the pre-emptive right to acquire the objects or collection of the respective museum subject to liquidation.</w:t>
      </w:r>
    </w:p>
    <w:p w14:paraId="7AE0DD8C" w14:textId="31E0E463" w:rsidR="00883E1A" w:rsidRPr="0013211E" w:rsidRDefault="00883E1A" w:rsidP="003071D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18 March 2021</w:t>
      </w:r>
      <w:r>
        <w:rPr>
          <w:rFonts w:ascii="Times New Roman" w:hAnsi="Times New Roman"/>
        </w:rPr>
        <w:t>]</w:t>
      </w:r>
    </w:p>
    <w:p w14:paraId="5603F249" w14:textId="77777777" w:rsidR="00AF3AD4" w:rsidRDefault="00AF3AD4" w:rsidP="003071D8">
      <w:pPr>
        <w:spacing w:after="0" w:line="240" w:lineRule="auto"/>
        <w:jc w:val="both"/>
        <w:rPr>
          <w:rFonts w:ascii="Times New Roman" w:hAnsi="Times New Roman"/>
          <w:b/>
          <w:bCs/>
          <w:noProof/>
          <w:kern w:val="0"/>
        </w:rPr>
      </w:pPr>
      <w:bookmarkStart w:id="18" w:name="p9"/>
      <w:bookmarkStart w:id="19" w:name="p-776401"/>
      <w:bookmarkEnd w:id="18"/>
      <w:bookmarkEnd w:id="19"/>
    </w:p>
    <w:p w14:paraId="1FA0408B" w14:textId="45D6A1A4" w:rsidR="00883E1A" w:rsidRPr="0013211E" w:rsidRDefault="00883E1A" w:rsidP="003071D8">
      <w:pPr>
        <w:spacing w:after="0" w:line="240" w:lineRule="auto"/>
        <w:jc w:val="both"/>
        <w:rPr>
          <w:rFonts w:ascii="Times New Roman" w:hAnsi="Times New Roman"/>
          <w:b/>
          <w:bCs/>
          <w:noProof/>
          <w:kern w:val="0"/>
        </w:rPr>
      </w:pPr>
      <w:r>
        <w:rPr>
          <w:rFonts w:ascii="Times New Roman" w:hAnsi="Times New Roman"/>
          <w:b/>
        </w:rPr>
        <w:t>Section 9. Accreditation and Registration of Museums</w:t>
      </w:r>
    </w:p>
    <w:p w14:paraId="7AAF0867" w14:textId="77777777" w:rsidR="00AF3AD4" w:rsidRDefault="00AF3AD4" w:rsidP="003071D8">
      <w:pPr>
        <w:spacing w:after="0" w:line="240" w:lineRule="auto"/>
        <w:jc w:val="both"/>
        <w:rPr>
          <w:rFonts w:ascii="Times New Roman" w:hAnsi="Times New Roman"/>
          <w:noProof/>
          <w:kern w:val="0"/>
          <w:lang w:val="lv-LV"/>
        </w:rPr>
      </w:pPr>
    </w:p>
    <w:p w14:paraId="61D8D190" w14:textId="7072AEF6" w:rsidR="00883E1A" w:rsidRPr="0013211E" w:rsidRDefault="00883E1A" w:rsidP="003071D8">
      <w:pPr>
        <w:spacing w:after="0" w:line="240" w:lineRule="auto"/>
        <w:jc w:val="both"/>
        <w:rPr>
          <w:rFonts w:ascii="Times New Roman" w:hAnsi="Times New Roman"/>
          <w:noProof/>
          <w:kern w:val="0"/>
        </w:rPr>
      </w:pPr>
      <w:r>
        <w:rPr>
          <w:rFonts w:ascii="Times New Roman" w:hAnsi="Times New Roman"/>
        </w:rPr>
        <w:t>(1) A State museum, a museum of a local government (local governments), and the museum referred to in Section 7.</w:t>
      </w:r>
      <w:r>
        <w:rPr>
          <w:rFonts w:ascii="Times New Roman" w:hAnsi="Times New Roman"/>
          <w:vertAlign w:val="superscript"/>
        </w:rPr>
        <w:t>1</w:t>
      </w:r>
      <w:r>
        <w:rPr>
          <w:rFonts w:ascii="Times New Roman" w:hAnsi="Times New Roman"/>
        </w:rPr>
        <w:t>, Paragraph five, Clause 1 of this Law have the obligation to receive accreditation not sooner than three and not later than five years after founding thereof. The museum referred to in Section 7.</w:t>
      </w:r>
      <w:r>
        <w:rPr>
          <w:rFonts w:ascii="Times New Roman" w:hAnsi="Times New Roman"/>
          <w:vertAlign w:val="superscript"/>
        </w:rPr>
        <w:t>1</w:t>
      </w:r>
      <w:r>
        <w:rPr>
          <w:rFonts w:ascii="Times New Roman" w:hAnsi="Times New Roman"/>
        </w:rPr>
        <w:t>, Paragraph five, Clause 2 of this Law and a private museum have the right to apply for accreditation if the museum has been operating for at least three years after founding thereof. The Cabinet shall determine the procedures for the accreditation of museums.</w:t>
      </w:r>
    </w:p>
    <w:p w14:paraId="55EC5C93" w14:textId="77777777" w:rsidR="00883E1A" w:rsidRPr="0013211E" w:rsidRDefault="00883E1A" w:rsidP="003071D8">
      <w:pPr>
        <w:spacing w:after="0" w:line="240" w:lineRule="auto"/>
        <w:jc w:val="both"/>
        <w:rPr>
          <w:rFonts w:ascii="Times New Roman" w:hAnsi="Times New Roman"/>
          <w:noProof/>
          <w:kern w:val="0"/>
        </w:rPr>
      </w:pPr>
      <w:r>
        <w:rPr>
          <w:rFonts w:ascii="Times New Roman" w:hAnsi="Times New Roman"/>
        </w:rPr>
        <w:lastRenderedPageBreak/>
        <w:t>(2) A museum shall obtain the status of an accredited museum if it corresponds to the following accreditation requirements:</w:t>
      </w:r>
    </w:p>
    <w:p w14:paraId="67A85661" w14:textId="77777777" w:rsidR="00883E1A" w:rsidRPr="0013211E" w:rsidRDefault="00883E1A" w:rsidP="00AF3AD4">
      <w:pPr>
        <w:spacing w:after="0" w:line="240" w:lineRule="auto"/>
        <w:ind w:firstLine="709"/>
        <w:jc w:val="both"/>
        <w:rPr>
          <w:rFonts w:ascii="Times New Roman" w:hAnsi="Times New Roman"/>
          <w:noProof/>
          <w:kern w:val="0"/>
        </w:rPr>
      </w:pPr>
      <w:r>
        <w:rPr>
          <w:rFonts w:ascii="Times New Roman" w:hAnsi="Times New Roman"/>
        </w:rPr>
        <w:t>1) there is a by-law, statutes, regulations or a contract of the museum approved by the founder;</w:t>
      </w:r>
    </w:p>
    <w:p w14:paraId="4006C56B" w14:textId="02F0E556" w:rsidR="00883E1A" w:rsidRPr="0013211E" w:rsidRDefault="00883E1A" w:rsidP="00AF3AD4">
      <w:pPr>
        <w:spacing w:after="0" w:line="240" w:lineRule="auto"/>
        <w:ind w:firstLine="709"/>
        <w:jc w:val="both"/>
        <w:rPr>
          <w:rFonts w:ascii="Times New Roman" w:hAnsi="Times New Roman"/>
          <w:noProof/>
          <w:kern w:val="0"/>
        </w:rPr>
      </w:pPr>
      <w:r>
        <w:rPr>
          <w:rFonts w:ascii="Times New Roman" w:hAnsi="Times New Roman"/>
        </w:rPr>
        <w:t>2) the museum performs all the core functions specified in Section 7, Paragraph two of this Law;</w:t>
      </w:r>
    </w:p>
    <w:p w14:paraId="5ED06F36" w14:textId="77777777" w:rsidR="00883E1A" w:rsidRPr="0013211E" w:rsidRDefault="00883E1A" w:rsidP="00AF3AD4">
      <w:pPr>
        <w:spacing w:after="0" w:line="240" w:lineRule="auto"/>
        <w:ind w:firstLine="709"/>
        <w:jc w:val="both"/>
        <w:rPr>
          <w:rFonts w:ascii="Times New Roman" w:hAnsi="Times New Roman"/>
          <w:noProof/>
          <w:kern w:val="0"/>
        </w:rPr>
      </w:pPr>
      <w:r>
        <w:rPr>
          <w:rFonts w:ascii="Times New Roman" w:hAnsi="Times New Roman"/>
        </w:rPr>
        <w:t>3) an inventory of the museum collections has been performed;</w:t>
      </w:r>
    </w:p>
    <w:p w14:paraId="7D47668C" w14:textId="77777777" w:rsidR="00883E1A" w:rsidRPr="0013211E" w:rsidRDefault="00883E1A" w:rsidP="00AF3AD4">
      <w:pPr>
        <w:spacing w:after="0" w:line="240" w:lineRule="auto"/>
        <w:ind w:firstLine="709"/>
        <w:jc w:val="both"/>
        <w:rPr>
          <w:rFonts w:ascii="Times New Roman" w:hAnsi="Times New Roman"/>
          <w:noProof/>
          <w:kern w:val="0"/>
        </w:rPr>
      </w:pPr>
      <w:r>
        <w:rPr>
          <w:rFonts w:ascii="Times New Roman" w:hAnsi="Times New Roman"/>
        </w:rPr>
        <w:t>4) there are premises, equipment and security systems guaranteeing the conservation of the museum collections;</w:t>
      </w:r>
    </w:p>
    <w:p w14:paraId="3735F355" w14:textId="77777777" w:rsidR="00883E1A" w:rsidRPr="0013211E" w:rsidRDefault="00883E1A" w:rsidP="00AF3AD4">
      <w:pPr>
        <w:spacing w:after="0" w:line="240" w:lineRule="auto"/>
        <w:ind w:firstLine="709"/>
        <w:jc w:val="both"/>
        <w:rPr>
          <w:rFonts w:ascii="Times New Roman" w:hAnsi="Times New Roman"/>
          <w:noProof/>
          <w:kern w:val="0"/>
        </w:rPr>
      </w:pPr>
      <w:r>
        <w:rPr>
          <w:rFonts w:ascii="Times New Roman" w:hAnsi="Times New Roman"/>
        </w:rPr>
        <w:t>5) public access is ensured to permanent and temporary exhibitions, and also to a non-exhibited part of the collections which corresponds to the mission of the museum;</w:t>
      </w:r>
    </w:p>
    <w:p w14:paraId="2BC4E211" w14:textId="77777777" w:rsidR="00883E1A" w:rsidRPr="0013211E" w:rsidRDefault="00883E1A" w:rsidP="00AF3AD4">
      <w:pPr>
        <w:spacing w:after="0" w:line="240" w:lineRule="auto"/>
        <w:ind w:firstLine="709"/>
        <w:jc w:val="both"/>
        <w:rPr>
          <w:rFonts w:ascii="Times New Roman" w:hAnsi="Times New Roman"/>
          <w:noProof/>
          <w:kern w:val="0"/>
        </w:rPr>
      </w:pPr>
      <w:r>
        <w:rPr>
          <w:rFonts w:ascii="Times New Roman" w:hAnsi="Times New Roman"/>
        </w:rPr>
        <w:t>6) a strategy for the operation and development of the museum has been drawn up.</w:t>
      </w:r>
    </w:p>
    <w:p w14:paraId="3B216604" w14:textId="77777777" w:rsidR="00883E1A" w:rsidRPr="0013211E" w:rsidRDefault="00883E1A" w:rsidP="003071D8">
      <w:pPr>
        <w:spacing w:after="0" w:line="240" w:lineRule="auto"/>
        <w:jc w:val="both"/>
        <w:rPr>
          <w:rFonts w:ascii="Times New Roman" w:hAnsi="Times New Roman"/>
          <w:noProof/>
          <w:kern w:val="0"/>
        </w:rPr>
      </w:pPr>
      <w:r>
        <w:rPr>
          <w:rFonts w:ascii="Times New Roman" w:hAnsi="Times New Roman"/>
        </w:rPr>
        <w:t>(3) The compliance of the museum with the accreditation requirements shall be assessed by the Ministry of Culture by analysing the annual progress reports of the museum and performing inspections at the museum. Accreditation to the museum shall be refused or the status of an accredited museum shall be removed if the museum does not conform to the accreditation requirements.</w:t>
      </w:r>
    </w:p>
    <w:p w14:paraId="0B537801" w14:textId="77777777" w:rsidR="00883E1A" w:rsidRPr="0013211E" w:rsidRDefault="00883E1A" w:rsidP="003071D8">
      <w:pPr>
        <w:spacing w:after="0" w:line="240" w:lineRule="auto"/>
        <w:jc w:val="both"/>
        <w:rPr>
          <w:rFonts w:ascii="Times New Roman" w:hAnsi="Times New Roman"/>
          <w:noProof/>
          <w:kern w:val="0"/>
        </w:rPr>
      </w:pPr>
      <w:r>
        <w:rPr>
          <w:rFonts w:ascii="Times New Roman" w:hAnsi="Times New Roman"/>
        </w:rPr>
        <w:t>(4) A decision on accreditation of a museum, on refusal of accreditation, or removal of the status of an accredited museum shall be taken by the Ministry of Culture based on a report drawn up by the museum accreditation committee and an opinion of the Council of Museums.</w:t>
      </w:r>
    </w:p>
    <w:p w14:paraId="1C2F7BF5" w14:textId="77777777" w:rsidR="00883E1A" w:rsidRPr="0013211E" w:rsidRDefault="00883E1A" w:rsidP="003071D8">
      <w:pPr>
        <w:spacing w:after="0" w:line="240" w:lineRule="auto"/>
        <w:jc w:val="both"/>
        <w:rPr>
          <w:rFonts w:ascii="Times New Roman" w:hAnsi="Times New Roman"/>
          <w:noProof/>
          <w:kern w:val="0"/>
        </w:rPr>
      </w:pPr>
      <w:r>
        <w:rPr>
          <w:rFonts w:ascii="Times New Roman" w:hAnsi="Times New Roman"/>
        </w:rPr>
        <w:t>(5) A decision on accreditation of a museum or on refusal of accreditation shall be taken within six months after the day when an application for accreditation of the museum has been registered with the Ministry of Culture. A decision on removal of the status of an accredited museum shall be taken within six months after the day when a report of the accreditation committee has been received by the Ministry of Culture.</w:t>
      </w:r>
    </w:p>
    <w:p w14:paraId="64B32551" w14:textId="77777777" w:rsidR="00883E1A" w:rsidRPr="0013211E" w:rsidRDefault="00883E1A" w:rsidP="003071D8">
      <w:pPr>
        <w:spacing w:after="0" w:line="240" w:lineRule="auto"/>
        <w:jc w:val="both"/>
        <w:rPr>
          <w:rFonts w:ascii="Times New Roman" w:hAnsi="Times New Roman"/>
          <w:noProof/>
          <w:kern w:val="0"/>
        </w:rPr>
      </w:pPr>
      <w:r>
        <w:rPr>
          <w:rFonts w:ascii="Times New Roman" w:hAnsi="Times New Roman"/>
        </w:rPr>
        <w:t>(6) If a museum which has a duty to accredit is not accredited during the accreditation procedure, it may re-apply for accreditation within one year if the shortcomings established during the accreditation procedure have been eliminated. If the museum is not accredited after a repeated application, the authority to which the respective museum is subordinated shall assess the reasons for refusal of accreditation and take one of the following decisions on further operation of the museum – on improvement of the operation of the museum to ensure that accreditation requirements are met, on suspension of the operation of the museum, on reorganisation or liquidation of the museum.</w:t>
      </w:r>
    </w:p>
    <w:p w14:paraId="47AB80EC" w14:textId="77777777" w:rsidR="00883E1A" w:rsidRPr="0013211E" w:rsidRDefault="00883E1A" w:rsidP="003071D8">
      <w:pPr>
        <w:spacing w:after="0" w:line="240" w:lineRule="auto"/>
        <w:jc w:val="both"/>
        <w:rPr>
          <w:rFonts w:ascii="Times New Roman" w:hAnsi="Times New Roman"/>
          <w:noProof/>
          <w:kern w:val="0"/>
        </w:rPr>
      </w:pPr>
      <w:r>
        <w:rPr>
          <w:rFonts w:ascii="Times New Roman" w:hAnsi="Times New Roman"/>
        </w:rPr>
        <w:t>(7) The Ministry of Culture shall establish and maintain a register of museums. All accredited museums and also – upon agreement with owners of private museums – private non-accredited museums shall be included in the register of museums. A museum, for inclusion in the register of museums, shall submit a copy of the articles of incorporation thereof, and also a copy of the document that regulates the operation of the museum (by-laws, statutes, contract, etc.) to the Ministry of Culture. Information regarding granting of accreditation to the museum, refusal of accreditation, or removal of the status of an accredited museum shall be indicated in the register of museums.</w:t>
      </w:r>
    </w:p>
    <w:p w14:paraId="197DB82D" w14:textId="560CC71F" w:rsidR="00883E1A" w:rsidRPr="0013211E" w:rsidRDefault="00883E1A" w:rsidP="003071D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8 June 2017; 18 March 2021</w:t>
      </w:r>
      <w:r>
        <w:rPr>
          <w:rFonts w:ascii="Times New Roman" w:hAnsi="Times New Roman"/>
        </w:rPr>
        <w:t>]</w:t>
      </w:r>
    </w:p>
    <w:p w14:paraId="4D94499C" w14:textId="77777777" w:rsidR="00AF3AD4" w:rsidRDefault="00AF3AD4" w:rsidP="003071D8">
      <w:pPr>
        <w:spacing w:after="0" w:line="240" w:lineRule="auto"/>
        <w:jc w:val="both"/>
        <w:rPr>
          <w:rFonts w:ascii="Times New Roman" w:hAnsi="Times New Roman"/>
          <w:b/>
          <w:bCs/>
          <w:noProof/>
          <w:kern w:val="0"/>
        </w:rPr>
      </w:pPr>
      <w:bookmarkStart w:id="20" w:name="p10"/>
      <w:bookmarkStart w:id="21" w:name="p-776404"/>
      <w:bookmarkEnd w:id="20"/>
      <w:bookmarkEnd w:id="21"/>
    </w:p>
    <w:p w14:paraId="070F530B" w14:textId="3AEDBDBA" w:rsidR="00883E1A" w:rsidRPr="0013211E" w:rsidRDefault="00883E1A" w:rsidP="003071D8">
      <w:pPr>
        <w:spacing w:after="0" w:line="240" w:lineRule="auto"/>
        <w:jc w:val="both"/>
        <w:rPr>
          <w:rFonts w:ascii="Times New Roman" w:hAnsi="Times New Roman"/>
          <w:b/>
          <w:bCs/>
          <w:noProof/>
          <w:kern w:val="0"/>
        </w:rPr>
      </w:pPr>
      <w:r>
        <w:rPr>
          <w:rFonts w:ascii="Times New Roman" w:hAnsi="Times New Roman"/>
          <w:b/>
        </w:rPr>
        <w:t>Section 10. Rights and Obligations of Museums</w:t>
      </w:r>
    </w:p>
    <w:p w14:paraId="30496C82" w14:textId="77777777" w:rsidR="00AF3AD4" w:rsidRDefault="00AF3AD4" w:rsidP="003071D8">
      <w:pPr>
        <w:spacing w:after="0" w:line="240" w:lineRule="auto"/>
        <w:jc w:val="both"/>
        <w:rPr>
          <w:rFonts w:ascii="Times New Roman" w:hAnsi="Times New Roman"/>
          <w:noProof/>
          <w:kern w:val="0"/>
          <w:lang w:val="lv-LV"/>
        </w:rPr>
      </w:pPr>
    </w:p>
    <w:p w14:paraId="71F1856A" w14:textId="4CD8B29F" w:rsidR="00883E1A" w:rsidRPr="0013211E" w:rsidRDefault="00883E1A" w:rsidP="003071D8">
      <w:pPr>
        <w:spacing w:after="0" w:line="240" w:lineRule="auto"/>
        <w:jc w:val="both"/>
        <w:rPr>
          <w:rFonts w:ascii="Times New Roman" w:hAnsi="Times New Roman"/>
          <w:noProof/>
          <w:kern w:val="0"/>
        </w:rPr>
      </w:pPr>
      <w:r>
        <w:rPr>
          <w:rFonts w:ascii="Times New Roman" w:hAnsi="Times New Roman"/>
        </w:rPr>
        <w:t>(1) A museum has the right:</w:t>
      </w:r>
    </w:p>
    <w:p w14:paraId="59982B18" w14:textId="77777777" w:rsidR="00883E1A" w:rsidRPr="0013211E" w:rsidRDefault="00883E1A" w:rsidP="008849DD">
      <w:pPr>
        <w:spacing w:after="0" w:line="240" w:lineRule="auto"/>
        <w:ind w:firstLine="709"/>
        <w:jc w:val="both"/>
        <w:rPr>
          <w:rFonts w:ascii="Times New Roman" w:hAnsi="Times New Roman"/>
          <w:noProof/>
          <w:kern w:val="0"/>
        </w:rPr>
      </w:pPr>
      <w:r>
        <w:rPr>
          <w:rFonts w:ascii="Times New Roman" w:hAnsi="Times New Roman"/>
        </w:rPr>
        <w:t>1) to bring objects of the National Holdings temporarily out of the State after receipt of a permission of the Ministry of Culture;</w:t>
      </w:r>
    </w:p>
    <w:p w14:paraId="3DBA0DA9" w14:textId="77777777" w:rsidR="00883E1A" w:rsidRPr="0013211E" w:rsidRDefault="00883E1A" w:rsidP="008849DD">
      <w:pPr>
        <w:spacing w:after="0" w:line="240" w:lineRule="auto"/>
        <w:ind w:firstLine="709"/>
        <w:jc w:val="both"/>
        <w:rPr>
          <w:rFonts w:ascii="Times New Roman" w:hAnsi="Times New Roman"/>
          <w:noProof/>
          <w:kern w:val="0"/>
        </w:rPr>
      </w:pPr>
      <w:r>
        <w:rPr>
          <w:rFonts w:ascii="Times New Roman" w:hAnsi="Times New Roman"/>
        </w:rPr>
        <w:t>2) to provide paid services, carry out publishing and use the obtained resources for the development of operation of the museum, supplementing and conservation of the museum collections, restoration, improvement of professional knowledge of employees, their material stimulation and provision of research work;</w:t>
      </w:r>
    </w:p>
    <w:p w14:paraId="25AAF359" w14:textId="77777777" w:rsidR="00883E1A" w:rsidRPr="0013211E" w:rsidRDefault="00883E1A" w:rsidP="008849DD">
      <w:pPr>
        <w:spacing w:after="0" w:line="240" w:lineRule="auto"/>
        <w:ind w:firstLine="709"/>
        <w:jc w:val="both"/>
        <w:rPr>
          <w:rFonts w:ascii="Times New Roman" w:hAnsi="Times New Roman"/>
          <w:noProof/>
          <w:kern w:val="0"/>
        </w:rPr>
      </w:pPr>
      <w:r>
        <w:rPr>
          <w:rFonts w:ascii="Times New Roman" w:hAnsi="Times New Roman"/>
        </w:rPr>
        <w:lastRenderedPageBreak/>
        <w:t>3) to implement copyright in relation to the museum collections in possession thereof in accordance with the Copyright Law;</w:t>
      </w:r>
    </w:p>
    <w:p w14:paraId="2A4666D7" w14:textId="77777777" w:rsidR="00883E1A" w:rsidRPr="0013211E" w:rsidRDefault="00883E1A" w:rsidP="008849DD">
      <w:pPr>
        <w:spacing w:after="0" w:line="240" w:lineRule="auto"/>
        <w:ind w:firstLine="709"/>
        <w:jc w:val="both"/>
        <w:rPr>
          <w:rFonts w:ascii="Times New Roman" w:hAnsi="Times New Roman"/>
          <w:noProof/>
          <w:kern w:val="0"/>
        </w:rPr>
      </w:pPr>
      <w:r>
        <w:rPr>
          <w:rFonts w:ascii="Times New Roman" w:hAnsi="Times New Roman"/>
        </w:rPr>
        <w:t>4) to receive funds from the State budget for implementation of cultural and historical, fine arts and other nationally significant projects and programmes;</w:t>
      </w:r>
    </w:p>
    <w:p w14:paraId="69E400D9" w14:textId="77777777" w:rsidR="00883E1A" w:rsidRPr="0013211E" w:rsidRDefault="00883E1A" w:rsidP="008849DD">
      <w:pPr>
        <w:spacing w:after="0" w:line="240" w:lineRule="auto"/>
        <w:ind w:firstLine="709"/>
        <w:jc w:val="both"/>
        <w:rPr>
          <w:rFonts w:ascii="Times New Roman" w:hAnsi="Times New Roman"/>
          <w:noProof/>
          <w:kern w:val="0"/>
        </w:rPr>
      </w:pPr>
      <w:r>
        <w:rPr>
          <w:rFonts w:ascii="Times New Roman" w:hAnsi="Times New Roman"/>
        </w:rPr>
        <w:t>5) to enter into civil legal transactions in order to promote the conservation, supplementation, research of the museum collections and also other transactions which are necessary for ensuring the operation of the museum;</w:t>
      </w:r>
    </w:p>
    <w:p w14:paraId="6B016E41" w14:textId="77777777" w:rsidR="00883E1A" w:rsidRPr="0013211E" w:rsidRDefault="00883E1A" w:rsidP="008849DD">
      <w:pPr>
        <w:spacing w:after="0" w:line="240" w:lineRule="auto"/>
        <w:ind w:firstLine="709"/>
        <w:jc w:val="both"/>
        <w:rPr>
          <w:rFonts w:ascii="Times New Roman" w:hAnsi="Times New Roman"/>
          <w:noProof/>
          <w:kern w:val="0"/>
        </w:rPr>
      </w:pPr>
      <w:r>
        <w:rPr>
          <w:rFonts w:ascii="Times New Roman" w:hAnsi="Times New Roman"/>
        </w:rPr>
        <w:t>6) to receive support of the Ministry of Culture regarding methodology;</w:t>
      </w:r>
    </w:p>
    <w:p w14:paraId="30EFA342" w14:textId="77777777" w:rsidR="00883E1A" w:rsidRPr="0013211E" w:rsidRDefault="00883E1A" w:rsidP="008849DD">
      <w:pPr>
        <w:spacing w:after="0" w:line="240" w:lineRule="auto"/>
        <w:ind w:firstLine="709"/>
        <w:jc w:val="both"/>
        <w:rPr>
          <w:rFonts w:ascii="Times New Roman" w:hAnsi="Times New Roman"/>
          <w:noProof/>
          <w:kern w:val="0"/>
        </w:rPr>
      </w:pPr>
      <w:r>
        <w:rPr>
          <w:rFonts w:ascii="Times New Roman" w:hAnsi="Times New Roman"/>
        </w:rPr>
        <w:t>7) to conduct economic activity, including trade of souvenirs and printing work, if it is necessary for the promotion of the core functions and operation of the museum;</w:t>
      </w:r>
    </w:p>
    <w:p w14:paraId="7456E753" w14:textId="77777777" w:rsidR="00883E1A" w:rsidRPr="0013211E" w:rsidRDefault="00883E1A" w:rsidP="008849DD">
      <w:pPr>
        <w:spacing w:after="0" w:line="240" w:lineRule="auto"/>
        <w:ind w:firstLine="709"/>
        <w:jc w:val="both"/>
        <w:rPr>
          <w:rFonts w:ascii="Times New Roman" w:hAnsi="Times New Roman"/>
          <w:noProof/>
          <w:kern w:val="0"/>
        </w:rPr>
      </w:pPr>
      <w:r>
        <w:rPr>
          <w:rFonts w:ascii="Times New Roman" w:hAnsi="Times New Roman"/>
        </w:rPr>
        <w:t>8) to establish an Advisory Council of the museum which shall provide proposals in matters related to the operation of the museum, to approve the composition and by-laws thereof. The competence of the Advisory Council of the museum shall be determined by the director or manager of the museum.</w:t>
      </w:r>
    </w:p>
    <w:p w14:paraId="44F55EE0" w14:textId="77777777" w:rsidR="00883E1A" w:rsidRPr="0013211E" w:rsidRDefault="00883E1A" w:rsidP="003071D8">
      <w:pPr>
        <w:spacing w:after="0" w:line="240" w:lineRule="auto"/>
        <w:jc w:val="both"/>
        <w:rPr>
          <w:rFonts w:ascii="Times New Roman" w:hAnsi="Times New Roman"/>
          <w:noProof/>
          <w:kern w:val="0"/>
        </w:rPr>
      </w:pPr>
      <w:r>
        <w:rPr>
          <w:rFonts w:ascii="Times New Roman" w:hAnsi="Times New Roman"/>
        </w:rPr>
        <w:t>(2) Museums shall have an obligation:</w:t>
      </w:r>
    </w:p>
    <w:p w14:paraId="14459DCE" w14:textId="77777777" w:rsidR="00883E1A" w:rsidRPr="0013211E" w:rsidRDefault="00883E1A" w:rsidP="008849DD">
      <w:pPr>
        <w:spacing w:after="0" w:line="240" w:lineRule="auto"/>
        <w:ind w:firstLine="709"/>
        <w:jc w:val="both"/>
        <w:rPr>
          <w:rFonts w:ascii="Times New Roman" w:hAnsi="Times New Roman"/>
          <w:noProof/>
          <w:kern w:val="0"/>
        </w:rPr>
      </w:pPr>
      <w:r>
        <w:rPr>
          <w:rFonts w:ascii="Times New Roman" w:hAnsi="Times New Roman"/>
        </w:rPr>
        <w:t>1) to ensure the availability of the museum collections to visitors and researchers;</w:t>
      </w:r>
    </w:p>
    <w:p w14:paraId="4DC3A6ED" w14:textId="77777777" w:rsidR="00883E1A" w:rsidRPr="0013211E" w:rsidRDefault="00883E1A" w:rsidP="008849DD">
      <w:pPr>
        <w:spacing w:after="0" w:line="240" w:lineRule="auto"/>
        <w:ind w:firstLine="709"/>
        <w:jc w:val="both"/>
        <w:rPr>
          <w:rFonts w:ascii="Times New Roman" w:hAnsi="Times New Roman"/>
          <w:noProof/>
          <w:kern w:val="0"/>
        </w:rPr>
      </w:pPr>
      <w:r>
        <w:rPr>
          <w:rFonts w:ascii="Times New Roman" w:hAnsi="Times New Roman"/>
        </w:rPr>
        <w:t>2) to provide an annual report on operation to the Ministry of Culture and information to the Council of Museums necessary for examination of the issues within the competence thereof;</w:t>
      </w:r>
    </w:p>
    <w:p w14:paraId="65E7A9B0" w14:textId="77777777" w:rsidR="00883E1A" w:rsidRPr="0013211E" w:rsidRDefault="00883E1A" w:rsidP="008849DD">
      <w:pPr>
        <w:spacing w:after="0" w:line="240" w:lineRule="auto"/>
        <w:ind w:firstLine="709"/>
        <w:jc w:val="both"/>
        <w:rPr>
          <w:rFonts w:ascii="Times New Roman" w:hAnsi="Times New Roman"/>
          <w:noProof/>
          <w:kern w:val="0"/>
        </w:rPr>
      </w:pPr>
      <w:r>
        <w:rPr>
          <w:rFonts w:ascii="Times New Roman" w:hAnsi="Times New Roman"/>
        </w:rPr>
        <w:t>3) to accredit in conformity with the accreditation requirements and procedures laid down in this Law;</w:t>
      </w:r>
    </w:p>
    <w:p w14:paraId="0365ABBE" w14:textId="77777777" w:rsidR="00883E1A" w:rsidRPr="0013211E" w:rsidRDefault="00883E1A" w:rsidP="008849DD">
      <w:pPr>
        <w:spacing w:after="0" w:line="240" w:lineRule="auto"/>
        <w:ind w:firstLine="709"/>
        <w:jc w:val="both"/>
        <w:rPr>
          <w:rFonts w:ascii="Times New Roman" w:hAnsi="Times New Roman"/>
          <w:noProof/>
          <w:kern w:val="0"/>
        </w:rPr>
      </w:pPr>
      <w:r>
        <w:rPr>
          <w:rFonts w:ascii="Times New Roman" w:hAnsi="Times New Roman"/>
        </w:rPr>
        <w:t>4) to ensure entering, updating, and accessibility of descriptions of objects and collections of the National Holdings in its possession (ownership) in the information system of the joint catalogue of the National Museum Holdings, ensuring conformity of the entered data with the information of the museum, and also in conformity with the requirements of the laws and regulations governing the protection of personal data and copyright;</w:t>
      </w:r>
    </w:p>
    <w:p w14:paraId="6E7A5397" w14:textId="77777777" w:rsidR="00883E1A" w:rsidRPr="0013211E" w:rsidRDefault="00883E1A" w:rsidP="008849DD">
      <w:pPr>
        <w:spacing w:after="0" w:line="240" w:lineRule="auto"/>
        <w:ind w:firstLine="709"/>
        <w:jc w:val="both"/>
        <w:rPr>
          <w:rFonts w:ascii="Times New Roman" w:hAnsi="Times New Roman"/>
          <w:noProof/>
          <w:kern w:val="0"/>
        </w:rPr>
      </w:pPr>
      <w:r>
        <w:rPr>
          <w:rFonts w:ascii="Times New Roman" w:hAnsi="Times New Roman"/>
        </w:rPr>
        <w:t>5) to establish a Collection Commission of the museum;</w:t>
      </w:r>
    </w:p>
    <w:p w14:paraId="65E5B134" w14:textId="77777777" w:rsidR="00883E1A" w:rsidRPr="0013211E" w:rsidRDefault="00883E1A" w:rsidP="008849DD">
      <w:pPr>
        <w:spacing w:after="0" w:line="240" w:lineRule="auto"/>
        <w:ind w:firstLine="709"/>
        <w:jc w:val="both"/>
        <w:rPr>
          <w:rFonts w:ascii="Times New Roman" w:hAnsi="Times New Roman"/>
          <w:noProof/>
          <w:kern w:val="0"/>
        </w:rPr>
      </w:pPr>
      <w:r>
        <w:rPr>
          <w:rFonts w:ascii="Times New Roman" w:hAnsi="Times New Roman"/>
        </w:rPr>
        <w:t>6) for a State museum which is a derived public person to determine the own budget and the prices of the paid services provided by the museum;</w:t>
      </w:r>
    </w:p>
    <w:p w14:paraId="37CC00B7" w14:textId="77777777" w:rsidR="00883E1A" w:rsidRPr="0013211E" w:rsidRDefault="00883E1A" w:rsidP="008849DD">
      <w:pPr>
        <w:spacing w:after="0" w:line="240" w:lineRule="auto"/>
        <w:ind w:firstLine="709"/>
        <w:jc w:val="both"/>
        <w:rPr>
          <w:rFonts w:ascii="Times New Roman" w:hAnsi="Times New Roman"/>
          <w:noProof/>
          <w:kern w:val="0"/>
        </w:rPr>
      </w:pPr>
      <w:r>
        <w:rPr>
          <w:rFonts w:ascii="Times New Roman" w:hAnsi="Times New Roman"/>
        </w:rPr>
        <w:t>7) for the local government museum which is an association (foundation) to determine the prices of the paid services provided thereby.</w:t>
      </w:r>
    </w:p>
    <w:p w14:paraId="28444ABE" w14:textId="77777777" w:rsidR="00883E1A" w:rsidRPr="0013211E" w:rsidRDefault="00883E1A" w:rsidP="003071D8">
      <w:pPr>
        <w:spacing w:after="0" w:line="240" w:lineRule="auto"/>
        <w:jc w:val="both"/>
        <w:rPr>
          <w:rFonts w:ascii="Times New Roman" w:hAnsi="Times New Roman"/>
          <w:noProof/>
          <w:kern w:val="0"/>
        </w:rPr>
      </w:pPr>
      <w:r>
        <w:rPr>
          <w:rFonts w:ascii="Times New Roman" w:hAnsi="Times New Roman"/>
        </w:rPr>
        <w:t>(3) Museums may not alienate or withdraw objects of the National Holdings from a museum collection without the permission of the Ministry of Culture.</w:t>
      </w:r>
    </w:p>
    <w:p w14:paraId="5EF421D4" w14:textId="3D01CD6D" w:rsidR="00883E1A" w:rsidRPr="0013211E" w:rsidRDefault="00883E1A" w:rsidP="003071D8">
      <w:pPr>
        <w:spacing w:after="0" w:line="240" w:lineRule="auto"/>
        <w:jc w:val="both"/>
        <w:rPr>
          <w:rFonts w:ascii="Times New Roman" w:hAnsi="Times New Roman"/>
          <w:noProof/>
          <w:kern w:val="0"/>
        </w:rPr>
      </w:pPr>
      <w:r>
        <w:rPr>
          <w:rFonts w:ascii="Times New Roman" w:hAnsi="Times New Roman"/>
        </w:rPr>
        <w:t>(3</w:t>
      </w:r>
      <w:r>
        <w:rPr>
          <w:rFonts w:ascii="Times New Roman" w:hAnsi="Times New Roman"/>
          <w:vertAlign w:val="superscript"/>
        </w:rPr>
        <w:t>1</w:t>
      </w:r>
      <w:r>
        <w:rPr>
          <w:rFonts w:ascii="Times New Roman" w:hAnsi="Times New Roman"/>
        </w:rPr>
        <w:t>) Restrictions on acceptance of donations specified in Section 14 of the law On Prevention of Conflict of Interest in Activities of Public Officials shall not apply to museums.</w:t>
      </w:r>
    </w:p>
    <w:p w14:paraId="56C2B4CE" w14:textId="77777777" w:rsidR="00883E1A" w:rsidRPr="0013211E" w:rsidRDefault="00883E1A" w:rsidP="003071D8">
      <w:pPr>
        <w:spacing w:after="0" w:line="240" w:lineRule="auto"/>
        <w:jc w:val="both"/>
        <w:rPr>
          <w:rFonts w:ascii="Times New Roman" w:hAnsi="Times New Roman"/>
          <w:noProof/>
          <w:kern w:val="0"/>
        </w:rPr>
      </w:pPr>
      <w:r>
        <w:rPr>
          <w:rFonts w:ascii="Times New Roman" w:hAnsi="Times New Roman"/>
        </w:rPr>
        <w:t>(4) The rights and obligations of museums shall be determined in the by-law, statutes, regulations or contract of the respective museum.</w:t>
      </w:r>
    </w:p>
    <w:p w14:paraId="069F272B" w14:textId="77777777" w:rsidR="00883E1A" w:rsidRPr="0013211E" w:rsidRDefault="00883E1A" w:rsidP="003071D8">
      <w:pPr>
        <w:spacing w:after="0" w:line="240" w:lineRule="auto"/>
        <w:jc w:val="both"/>
        <w:rPr>
          <w:rFonts w:ascii="Times New Roman" w:hAnsi="Times New Roman"/>
          <w:noProof/>
          <w:kern w:val="0"/>
        </w:rPr>
      </w:pPr>
      <w:r>
        <w:rPr>
          <w:rFonts w:ascii="Times New Roman" w:hAnsi="Times New Roman"/>
        </w:rPr>
        <w:t>(5) A museum may perform scientific activities and register in the register of scientific institutions in accordance with the procedures specified in the Law on Scientific Activity.</w:t>
      </w:r>
    </w:p>
    <w:p w14:paraId="22AE586A" w14:textId="79C60DC0" w:rsidR="00883E1A" w:rsidRPr="0013211E" w:rsidRDefault="00883E1A" w:rsidP="003071D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 December 2009; 8 June 2017; 18 March 2021</w:t>
      </w:r>
      <w:r>
        <w:rPr>
          <w:rFonts w:ascii="Times New Roman" w:hAnsi="Times New Roman"/>
        </w:rPr>
        <w:t>]</w:t>
      </w:r>
    </w:p>
    <w:p w14:paraId="4FFC5608" w14:textId="77777777" w:rsidR="008849DD" w:rsidRDefault="008849DD" w:rsidP="003071D8">
      <w:pPr>
        <w:spacing w:after="0" w:line="240" w:lineRule="auto"/>
        <w:jc w:val="both"/>
        <w:rPr>
          <w:rFonts w:ascii="Times New Roman" w:hAnsi="Times New Roman"/>
          <w:b/>
          <w:bCs/>
          <w:noProof/>
          <w:kern w:val="0"/>
        </w:rPr>
      </w:pPr>
      <w:bookmarkStart w:id="22" w:name="p11"/>
      <w:bookmarkStart w:id="23" w:name="p-1474642"/>
      <w:bookmarkEnd w:id="22"/>
      <w:bookmarkEnd w:id="23"/>
    </w:p>
    <w:p w14:paraId="1582B267" w14:textId="5DC454F6" w:rsidR="00883E1A" w:rsidRPr="0013211E" w:rsidRDefault="00883E1A" w:rsidP="003071D8">
      <w:pPr>
        <w:spacing w:after="0" w:line="240" w:lineRule="auto"/>
        <w:jc w:val="both"/>
        <w:rPr>
          <w:rFonts w:ascii="Times New Roman" w:hAnsi="Times New Roman"/>
          <w:b/>
          <w:bCs/>
          <w:noProof/>
          <w:kern w:val="0"/>
        </w:rPr>
      </w:pPr>
      <w:r>
        <w:rPr>
          <w:rFonts w:ascii="Times New Roman" w:hAnsi="Times New Roman"/>
          <w:b/>
        </w:rPr>
        <w:t>Section 11. Management of Museums</w:t>
      </w:r>
    </w:p>
    <w:p w14:paraId="46983F58" w14:textId="77777777" w:rsidR="008849DD" w:rsidRDefault="008849DD" w:rsidP="003071D8">
      <w:pPr>
        <w:spacing w:after="0" w:line="240" w:lineRule="auto"/>
        <w:jc w:val="both"/>
        <w:rPr>
          <w:rFonts w:ascii="Times New Roman" w:hAnsi="Times New Roman"/>
          <w:noProof/>
          <w:kern w:val="0"/>
          <w:lang w:val="lv-LV"/>
        </w:rPr>
      </w:pPr>
    </w:p>
    <w:p w14:paraId="5202CF5E" w14:textId="1E7D43A1" w:rsidR="00883E1A" w:rsidRPr="0013211E" w:rsidRDefault="00883E1A" w:rsidP="003071D8">
      <w:pPr>
        <w:spacing w:after="0" w:line="240" w:lineRule="auto"/>
        <w:jc w:val="both"/>
        <w:rPr>
          <w:rFonts w:ascii="Times New Roman" w:hAnsi="Times New Roman"/>
          <w:noProof/>
          <w:kern w:val="0"/>
        </w:rPr>
      </w:pPr>
      <w:r>
        <w:rPr>
          <w:rFonts w:ascii="Times New Roman" w:hAnsi="Times New Roman"/>
        </w:rPr>
        <w:t>(1) An open competition for the position of the director (manager) of a State museum (except for a museum which is a unit of a State institution) shall be announced. The director (manager) of the State museum shall be hired for a period of five years and shall be dismissed by the minister to whom the respective State museum is subordinated. The respective minister may, six months before the end of the term of office of the director (manager) of the State museum, in consultation with the Council of Museums, take the decision to extend the term of office of the director (manager) holding the position for a period of five years.</w:t>
      </w:r>
    </w:p>
    <w:p w14:paraId="50DA1A98" w14:textId="77777777" w:rsidR="00883E1A" w:rsidRPr="0013211E" w:rsidRDefault="00883E1A" w:rsidP="00F607CE">
      <w:pPr>
        <w:keepNext/>
        <w:keepLines/>
        <w:spacing w:after="0" w:line="240" w:lineRule="auto"/>
        <w:jc w:val="both"/>
        <w:rPr>
          <w:rFonts w:ascii="Times New Roman" w:hAnsi="Times New Roman"/>
          <w:noProof/>
          <w:kern w:val="0"/>
        </w:rPr>
      </w:pPr>
      <w:r>
        <w:rPr>
          <w:rFonts w:ascii="Times New Roman" w:hAnsi="Times New Roman"/>
        </w:rPr>
        <w:lastRenderedPageBreak/>
        <w:t>(2) Directors and managers of local government museums shall be selected through an open competition and hired by the respective local government, whereas a director (manager) of a local government museum established by an association (foundation) shall be hired by the founder of the respective association (foundation) in consultation with the Council of Museums.</w:t>
      </w:r>
    </w:p>
    <w:p w14:paraId="5A3B2411" w14:textId="77650530" w:rsidR="00883E1A" w:rsidRPr="0013211E" w:rsidRDefault="00883E1A" w:rsidP="003071D8">
      <w:pPr>
        <w:spacing w:after="0" w:line="240" w:lineRule="auto"/>
        <w:jc w:val="both"/>
        <w:rPr>
          <w:rFonts w:ascii="Times New Roman" w:hAnsi="Times New Roman"/>
          <w:noProof/>
          <w:kern w:val="0"/>
        </w:rPr>
      </w:pPr>
      <w:r>
        <w:rPr>
          <w:rFonts w:ascii="Times New Roman" w:hAnsi="Times New Roman"/>
        </w:rPr>
        <w:t>(3) [18 March 2021]</w:t>
      </w:r>
    </w:p>
    <w:p w14:paraId="29E37AC4" w14:textId="77777777" w:rsidR="00883E1A" w:rsidRPr="0013211E" w:rsidRDefault="00883E1A" w:rsidP="003071D8">
      <w:pPr>
        <w:spacing w:after="0" w:line="240" w:lineRule="auto"/>
        <w:jc w:val="both"/>
        <w:rPr>
          <w:rFonts w:ascii="Times New Roman" w:hAnsi="Times New Roman"/>
          <w:noProof/>
          <w:kern w:val="0"/>
        </w:rPr>
      </w:pPr>
      <w:r>
        <w:rPr>
          <w:rFonts w:ascii="Times New Roman" w:hAnsi="Times New Roman"/>
        </w:rPr>
        <w:t>(4) The director (manager) of the museum shall be responsible for the operation of the museum and the results thereof, for conformity with this Law and other laws and regulations governing the operation of the museum, and also for the rational use of intellectual, human, financial, and material resources. The director (manager) of the museum shall:</w:t>
      </w:r>
    </w:p>
    <w:p w14:paraId="16E97BD6" w14:textId="77777777" w:rsidR="00883E1A" w:rsidRPr="0013211E" w:rsidRDefault="00883E1A" w:rsidP="001A54D2">
      <w:pPr>
        <w:spacing w:after="0" w:line="240" w:lineRule="auto"/>
        <w:ind w:firstLine="709"/>
        <w:jc w:val="both"/>
        <w:rPr>
          <w:rFonts w:ascii="Times New Roman" w:hAnsi="Times New Roman"/>
          <w:noProof/>
          <w:kern w:val="0"/>
        </w:rPr>
      </w:pPr>
      <w:r>
        <w:rPr>
          <w:rFonts w:ascii="Times New Roman" w:hAnsi="Times New Roman"/>
        </w:rPr>
        <w:t>1) ensure execution of the functions of the museum – coordinated implementation of the work related to museum collections, research, and communication, drafting and updating of the development strategy of the museum, and also plan, coordinate, and control the implementation of such functions;</w:t>
      </w:r>
    </w:p>
    <w:p w14:paraId="164070ED" w14:textId="77777777" w:rsidR="00883E1A" w:rsidRPr="0013211E" w:rsidRDefault="00883E1A" w:rsidP="001A54D2">
      <w:pPr>
        <w:spacing w:after="0" w:line="240" w:lineRule="auto"/>
        <w:ind w:firstLine="709"/>
        <w:jc w:val="both"/>
        <w:rPr>
          <w:rFonts w:ascii="Times New Roman" w:hAnsi="Times New Roman"/>
          <w:noProof/>
          <w:kern w:val="0"/>
        </w:rPr>
      </w:pPr>
      <w:r>
        <w:rPr>
          <w:rFonts w:ascii="Times New Roman" w:hAnsi="Times New Roman"/>
        </w:rPr>
        <w:t>2) be responsible for regular assessment of the operation of the museum, ensure the preparation of the museum for the accreditation process and the preparation of the report on the operation of the museum;</w:t>
      </w:r>
    </w:p>
    <w:p w14:paraId="4138DFB5" w14:textId="77777777" w:rsidR="00883E1A" w:rsidRPr="0013211E" w:rsidRDefault="00883E1A" w:rsidP="001A54D2">
      <w:pPr>
        <w:spacing w:after="0" w:line="240" w:lineRule="auto"/>
        <w:ind w:firstLine="709"/>
        <w:jc w:val="both"/>
        <w:rPr>
          <w:rFonts w:ascii="Times New Roman" w:hAnsi="Times New Roman"/>
          <w:noProof/>
          <w:kern w:val="0"/>
        </w:rPr>
      </w:pPr>
      <w:r>
        <w:rPr>
          <w:rFonts w:ascii="Times New Roman" w:hAnsi="Times New Roman"/>
        </w:rPr>
        <w:t>3) be responsible for the improvement of the accessibility of the museum and the quality of services of the museum, determine the priorities for the core activity of the museum, and supervise the implementation thereof;</w:t>
      </w:r>
    </w:p>
    <w:p w14:paraId="3DEAF1A7" w14:textId="77777777" w:rsidR="00883E1A" w:rsidRPr="0013211E" w:rsidRDefault="00883E1A" w:rsidP="001A54D2">
      <w:pPr>
        <w:spacing w:after="0" w:line="240" w:lineRule="auto"/>
        <w:ind w:firstLine="709"/>
        <w:jc w:val="both"/>
        <w:rPr>
          <w:rFonts w:ascii="Times New Roman" w:hAnsi="Times New Roman"/>
          <w:noProof/>
          <w:kern w:val="0"/>
        </w:rPr>
      </w:pPr>
      <w:r>
        <w:rPr>
          <w:rFonts w:ascii="Times New Roman" w:hAnsi="Times New Roman"/>
        </w:rPr>
        <w:t>4) perform other functions specified in laws and regulations.</w:t>
      </w:r>
    </w:p>
    <w:p w14:paraId="794577C5" w14:textId="77777777" w:rsidR="00883E1A" w:rsidRPr="0013211E" w:rsidRDefault="00883E1A" w:rsidP="003071D8">
      <w:pPr>
        <w:spacing w:after="0" w:line="240" w:lineRule="auto"/>
        <w:jc w:val="both"/>
        <w:rPr>
          <w:rFonts w:ascii="Times New Roman" w:hAnsi="Times New Roman"/>
          <w:noProof/>
          <w:kern w:val="0"/>
        </w:rPr>
      </w:pPr>
      <w:r>
        <w:rPr>
          <w:rFonts w:ascii="Times New Roman" w:hAnsi="Times New Roman"/>
        </w:rPr>
        <w:t>(5) The board of the association (foundation) shall be responsible for the execution of the functions of the museum specified for a local government museum which is an association (foundation) and the conformity of the operation thereof with the provisions of this Law.</w:t>
      </w:r>
    </w:p>
    <w:p w14:paraId="7910B42D" w14:textId="55D05822" w:rsidR="00883E1A" w:rsidRPr="0013211E" w:rsidRDefault="00883E1A" w:rsidP="003071D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18 March 2021; 11 December 2025</w:t>
      </w:r>
      <w:r>
        <w:rPr>
          <w:rFonts w:ascii="Times New Roman" w:hAnsi="Times New Roman"/>
        </w:rPr>
        <w:t>]</w:t>
      </w:r>
    </w:p>
    <w:p w14:paraId="5C493DA3" w14:textId="77777777" w:rsidR="001A54D2" w:rsidRDefault="001A54D2" w:rsidP="003071D8">
      <w:pPr>
        <w:spacing w:after="0" w:line="240" w:lineRule="auto"/>
        <w:jc w:val="both"/>
        <w:rPr>
          <w:rFonts w:ascii="Times New Roman" w:hAnsi="Times New Roman"/>
          <w:b/>
          <w:bCs/>
          <w:noProof/>
          <w:kern w:val="0"/>
        </w:rPr>
      </w:pPr>
      <w:bookmarkStart w:id="24" w:name="p11_1"/>
      <w:bookmarkStart w:id="25" w:name="p-776406"/>
      <w:bookmarkEnd w:id="24"/>
      <w:bookmarkEnd w:id="25"/>
    </w:p>
    <w:p w14:paraId="10DD2D0B" w14:textId="27434F63" w:rsidR="00883E1A" w:rsidRPr="0013211E" w:rsidRDefault="00883E1A" w:rsidP="00F607CE">
      <w:pPr>
        <w:spacing w:after="0" w:line="240" w:lineRule="auto"/>
        <w:ind w:left="1418" w:hanging="1418"/>
        <w:jc w:val="both"/>
        <w:rPr>
          <w:rFonts w:ascii="Times New Roman" w:hAnsi="Times New Roman"/>
          <w:b/>
          <w:bCs/>
          <w:noProof/>
          <w:kern w:val="0"/>
        </w:rPr>
      </w:pPr>
      <w:r>
        <w:rPr>
          <w:rFonts w:ascii="Times New Roman" w:hAnsi="Times New Roman"/>
          <w:b/>
        </w:rPr>
        <w:t>Section 11.</w:t>
      </w:r>
      <w:r>
        <w:rPr>
          <w:rFonts w:ascii="Times New Roman" w:hAnsi="Times New Roman"/>
          <w:b/>
          <w:vertAlign w:val="superscript"/>
        </w:rPr>
        <w:t>1</w:t>
      </w:r>
      <w:r>
        <w:rPr>
          <w:rFonts w:ascii="Times New Roman" w:hAnsi="Times New Roman"/>
          <w:b/>
        </w:rPr>
        <w:t xml:space="preserve"> Collection Commission of the Museum, Composition and Competence Thereof</w:t>
      </w:r>
    </w:p>
    <w:p w14:paraId="0EAA0CDA" w14:textId="77777777" w:rsidR="001A54D2" w:rsidRDefault="001A54D2" w:rsidP="003071D8">
      <w:pPr>
        <w:spacing w:after="0" w:line="240" w:lineRule="auto"/>
        <w:jc w:val="both"/>
        <w:rPr>
          <w:rFonts w:ascii="Times New Roman" w:hAnsi="Times New Roman"/>
          <w:noProof/>
          <w:kern w:val="0"/>
          <w:lang w:val="lv-LV"/>
        </w:rPr>
      </w:pPr>
    </w:p>
    <w:p w14:paraId="1015BADE" w14:textId="00CE8AA8" w:rsidR="00883E1A" w:rsidRPr="0013211E" w:rsidRDefault="00883E1A" w:rsidP="003071D8">
      <w:pPr>
        <w:spacing w:after="0" w:line="240" w:lineRule="auto"/>
        <w:jc w:val="both"/>
        <w:rPr>
          <w:rFonts w:ascii="Times New Roman" w:hAnsi="Times New Roman"/>
          <w:noProof/>
          <w:kern w:val="0"/>
        </w:rPr>
      </w:pPr>
      <w:r>
        <w:rPr>
          <w:rFonts w:ascii="Times New Roman" w:hAnsi="Times New Roman"/>
        </w:rPr>
        <w:t>(1) The Collection Commission of the museum is a collegial authority which, according to the mission and profile of the respective museum, examines matters related to actions involving objects of the National Holdings, museum-related and museum objects and provides an opinion to the director (manager) of the museum in respect of taking the decision on inclusion of such objects in the National Holdings, withdrawal and alienation thereof from the National Holdings, loan, and also temporary bringing thereof outside the Republic of Latvia. The Collection Commission of the museum shall provide an opinion to the director (manager) of the museum on acceptance of museum-related objects as gifts and donations.</w:t>
      </w:r>
    </w:p>
    <w:p w14:paraId="2CAE8F25" w14:textId="77777777" w:rsidR="00883E1A" w:rsidRPr="0013211E" w:rsidRDefault="00883E1A" w:rsidP="003071D8">
      <w:pPr>
        <w:spacing w:after="0" w:line="240" w:lineRule="auto"/>
        <w:jc w:val="both"/>
        <w:rPr>
          <w:rFonts w:ascii="Times New Roman" w:hAnsi="Times New Roman"/>
          <w:noProof/>
          <w:kern w:val="0"/>
        </w:rPr>
      </w:pPr>
      <w:r>
        <w:rPr>
          <w:rFonts w:ascii="Times New Roman" w:hAnsi="Times New Roman"/>
        </w:rPr>
        <w:t>(2) The Collection Commission of the museum shall be managed by an employee appointed by the director (manager) of the museum who is responsible for the establishment, supplementation, record-keeping, conservation of the National Holdings in the ownership or possession of the museum and actions with the objects therein. There shall be at least three museum specialists in the composition of the Collection Commission of the museum. If there are less than three specialists in the museum, specialists or experts corresponding to the profile of the museum shall be included in the Collection Commission of the museum. The director (manager) of the museum shall approve the composition of the Collection Commission of the museum.</w:t>
      </w:r>
    </w:p>
    <w:p w14:paraId="3FB656A2" w14:textId="647A8B05" w:rsidR="00883E1A" w:rsidRPr="0013211E" w:rsidRDefault="00883E1A" w:rsidP="003071D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18 March 2021</w:t>
      </w:r>
      <w:r>
        <w:rPr>
          <w:rFonts w:ascii="Times New Roman" w:hAnsi="Times New Roman"/>
        </w:rPr>
        <w:t>]</w:t>
      </w:r>
    </w:p>
    <w:p w14:paraId="381D9F5C" w14:textId="77777777" w:rsidR="001A54D2" w:rsidRDefault="001A54D2" w:rsidP="003071D8">
      <w:pPr>
        <w:spacing w:after="0" w:line="240" w:lineRule="auto"/>
        <w:jc w:val="both"/>
        <w:rPr>
          <w:rFonts w:ascii="Times New Roman" w:hAnsi="Times New Roman"/>
          <w:b/>
          <w:bCs/>
          <w:noProof/>
          <w:kern w:val="0"/>
        </w:rPr>
      </w:pPr>
      <w:bookmarkStart w:id="26" w:name="p12"/>
      <w:bookmarkStart w:id="27" w:name="p-47569"/>
      <w:bookmarkEnd w:id="26"/>
      <w:bookmarkEnd w:id="27"/>
    </w:p>
    <w:p w14:paraId="512656AC" w14:textId="2CBBB50E" w:rsidR="00883E1A" w:rsidRPr="0013211E" w:rsidRDefault="00883E1A" w:rsidP="003071D8">
      <w:pPr>
        <w:spacing w:after="0" w:line="240" w:lineRule="auto"/>
        <w:jc w:val="both"/>
        <w:rPr>
          <w:rFonts w:ascii="Times New Roman" w:hAnsi="Times New Roman"/>
          <w:b/>
          <w:bCs/>
          <w:noProof/>
          <w:kern w:val="0"/>
        </w:rPr>
      </w:pPr>
      <w:r>
        <w:rPr>
          <w:rFonts w:ascii="Times New Roman" w:hAnsi="Times New Roman"/>
          <w:b/>
        </w:rPr>
        <w:t>Section 12. National Museum</w:t>
      </w:r>
    </w:p>
    <w:p w14:paraId="734F3FEE" w14:textId="77777777" w:rsidR="001A54D2" w:rsidRDefault="001A54D2" w:rsidP="003071D8">
      <w:pPr>
        <w:spacing w:after="0" w:line="240" w:lineRule="auto"/>
        <w:jc w:val="both"/>
        <w:rPr>
          <w:rFonts w:ascii="Times New Roman" w:hAnsi="Times New Roman"/>
          <w:noProof/>
          <w:kern w:val="0"/>
          <w:lang w:val="lv-LV"/>
        </w:rPr>
      </w:pPr>
    </w:p>
    <w:p w14:paraId="46D7EBCF" w14:textId="63775045" w:rsidR="00883E1A" w:rsidRPr="0013211E" w:rsidRDefault="00883E1A" w:rsidP="003071D8">
      <w:pPr>
        <w:spacing w:after="0" w:line="240" w:lineRule="auto"/>
        <w:jc w:val="both"/>
        <w:rPr>
          <w:rFonts w:ascii="Times New Roman" w:hAnsi="Times New Roman"/>
          <w:noProof/>
          <w:kern w:val="0"/>
        </w:rPr>
      </w:pPr>
      <w:r>
        <w:rPr>
          <w:rFonts w:ascii="Times New Roman" w:hAnsi="Times New Roman"/>
        </w:rPr>
        <w:t>(1) A national museum shall be such museum:</w:t>
      </w:r>
    </w:p>
    <w:p w14:paraId="647E508B" w14:textId="77777777" w:rsidR="00883E1A" w:rsidRPr="0013211E" w:rsidRDefault="00883E1A" w:rsidP="001A54D2">
      <w:pPr>
        <w:spacing w:after="0" w:line="240" w:lineRule="auto"/>
        <w:ind w:firstLine="709"/>
        <w:jc w:val="both"/>
        <w:rPr>
          <w:rFonts w:ascii="Times New Roman" w:hAnsi="Times New Roman"/>
          <w:noProof/>
          <w:kern w:val="0"/>
        </w:rPr>
      </w:pPr>
      <w:r>
        <w:rPr>
          <w:rFonts w:ascii="Times New Roman" w:hAnsi="Times New Roman"/>
        </w:rPr>
        <w:t>1) the collections of which territorially, chronologically and thematically comprise the whole State and are the most important and complete in the profile thereof;</w:t>
      </w:r>
    </w:p>
    <w:p w14:paraId="5CE4D75C" w14:textId="77777777" w:rsidR="00883E1A" w:rsidRPr="0013211E" w:rsidRDefault="00883E1A" w:rsidP="001A54D2">
      <w:pPr>
        <w:spacing w:after="0" w:line="240" w:lineRule="auto"/>
        <w:ind w:firstLine="709"/>
        <w:jc w:val="both"/>
        <w:rPr>
          <w:rFonts w:ascii="Times New Roman" w:hAnsi="Times New Roman"/>
          <w:noProof/>
          <w:kern w:val="0"/>
        </w:rPr>
      </w:pPr>
      <w:r>
        <w:rPr>
          <w:rFonts w:ascii="Times New Roman" w:hAnsi="Times New Roman"/>
        </w:rPr>
        <w:lastRenderedPageBreak/>
        <w:t>2) the research work of which ensures a comprehensive research of the museum collections and researches in scientific disciplines;</w:t>
      </w:r>
    </w:p>
    <w:p w14:paraId="5226CFB8" w14:textId="77777777" w:rsidR="00883E1A" w:rsidRPr="0013211E" w:rsidRDefault="00883E1A" w:rsidP="001A54D2">
      <w:pPr>
        <w:spacing w:after="0" w:line="240" w:lineRule="auto"/>
        <w:ind w:firstLine="709"/>
        <w:jc w:val="both"/>
        <w:rPr>
          <w:rFonts w:ascii="Times New Roman" w:hAnsi="Times New Roman"/>
          <w:noProof/>
          <w:kern w:val="0"/>
        </w:rPr>
      </w:pPr>
      <w:r>
        <w:rPr>
          <w:rFonts w:ascii="Times New Roman" w:hAnsi="Times New Roman"/>
        </w:rPr>
        <w:t>3) the permanent and temporary exhibitions of which and other types of communication related to the operation of the museum ensure availability of the museum collections and comprehensive usage thereof for education and development of the society;</w:t>
      </w:r>
    </w:p>
    <w:p w14:paraId="35FBA3E1" w14:textId="77777777" w:rsidR="00883E1A" w:rsidRPr="0013211E" w:rsidRDefault="00883E1A" w:rsidP="001A54D2">
      <w:pPr>
        <w:spacing w:after="0" w:line="240" w:lineRule="auto"/>
        <w:ind w:firstLine="709"/>
        <w:jc w:val="both"/>
        <w:rPr>
          <w:rFonts w:ascii="Times New Roman" w:hAnsi="Times New Roman"/>
          <w:noProof/>
          <w:kern w:val="0"/>
        </w:rPr>
      </w:pPr>
      <w:r>
        <w:rPr>
          <w:rFonts w:ascii="Times New Roman" w:hAnsi="Times New Roman"/>
        </w:rPr>
        <w:t>4) which performs activities confirming that the museum is the leading institution in the field of museums.</w:t>
      </w:r>
    </w:p>
    <w:p w14:paraId="11CAC702" w14:textId="77777777" w:rsidR="00883E1A" w:rsidRPr="0013211E" w:rsidRDefault="00883E1A" w:rsidP="003071D8">
      <w:pPr>
        <w:spacing w:after="0" w:line="240" w:lineRule="auto"/>
        <w:jc w:val="both"/>
        <w:rPr>
          <w:rFonts w:ascii="Times New Roman" w:hAnsi="Times New Roman"/>
          <w:noProof/>
          <w:kern w:val="0"/>
        </w:rPr>
      </w:pPr>
      <w:r>
        <w:rPr>
          <w:rFonts w:ascii="Times New Roman" w:hAnsi="Times New Roman"/>
        </w:rPr>
        <w:t>(2) A museum may submit an application for obtaining the status of a museum to the Ministry of Culture, in which conformity thereof to the status of a cultural institution of national significance is justified.</w:t>
      </w:r>
    </w:p>
    <w:p w14:paraId="2B414A28" w14:textId="77777777" w:rsidR="00883E1A" w:rsidRPr="0013211E" w:rsidRDefault="00883E1A" w:rsidP="003071D8">
      <w:pPr>
        <w:spacing w:after="0" w:line="240" w:lineRule="auto"/>
        <w:jc w:val="both"/>
        <w:rPr>
          <w:rFonts w:ascii="Times New Roman" w:hAnsi="Times New Roman"/>
          <w:noProof/>
          <w:kern w:val="0"/>
        </w:rPr>
      </w:pPr>
      <w:r>
        <w:rPr>
          <w:rFonts w:ascii="Times New Roman" w:hAnsi="Times New Roman"/>
        </w:rPr>
        <w:t>(3) The Cabinet shall take a decision regarding granting of the status of national museum upon the proposal of the Ministry of Culture.</w:t>
      </w:r>
    </w:p>
    <w:p w14:paraId="7CB5FA9C" w14:textId="77777777" w:rsidR="001A54D2" w:rsidRDefault="001A54D2" w:rsidP="003071D8">
      <w:pPr>
        <w:spacing w:after="0" w:line="240" w:lineRule="auto"/>
        <w:jc w:val="both"/>
        <w:rPr>
          <w:rFonts w:ascii="Times New Roman" w:hAnsi="Times New Roman"/>
          <w:b/>
          <w:bCs/>
          <w:noProof/>
          <w:kern w:val="0"/>
        </w:rPr>
      </w:pPr>
      <w:bookmarkStart w:id="28" w:name="p12_1"/>
      <w:bookmarkStart w:id="29" w:name="p-626821"/>
      <w:bookmarkEnd w:id="28"/>
      <w:bookmarkEnd w:id="29"/>
    </w:p>
    <w:p w14:paraId="02C69D61" w14:textId="6CF7E26A" w:rsidR="00883E1A" w:rsidRPr="0013211E" w:rsidRDefault="00883E1A" w:rsidP="003071D8">
      <w:pPr>
        <w:spacing w:after="0" w:line="240" w:lineRule="auto"/>
        <w:jc w:val="both"/>
        <w:rPr>
          <w:rFonts w:ascii="Times New Roman" w:hAnsi="Times New Roman"/>
          <w:b/>
          <w:bCs/>
          <w:noProof/>
          <w:kern w:val="0"/>
        </w:rPr>
      </w:pPr>
      <w:r>
        <w:rPr>
          <w:rFonts w:ascii="Times New Roman" w:hAnsi="Times New Roman"/>
          <w:b/>
        </w:rPr>
        <w:t>Section 12.</w:t>
      </w:r>
      <w:r>
        <w:rPr>
          <w:rFonts w:ascii="Times New Roman" w:hAnsi="Times New Roman"/>
          <w:b/>
          <w:vertAlign w:val="superscript"/>
        </w:rPr>
        <w:t>1</w:t>
      </w:r>
      <w:r>
        <w:rPr>
          <w:rFonts w:ascii="Times New Roman" w:hAnsi="Times New Roman"/>
          <w:b/>
        </w:rPr>
        <w:t xml:space="preserve"> Regional Museum</w:t>
      </w:r>
    </w:p>
    <w:p w14:paraId="2663A0C8" w14:textId="77777777" w:rsidR="001A54D2" w:rsidRDefault="001A54D2" w:rsidP="003071D8">
      <w:pPr>
        <w:spacing w:after="0" w:line="240" w:lineRule="auto"/>
        <w:jc w:val="both"/>
        <w:rPr>
          <w:rFonts w:ascii="Times New Roman" w:hAnsi="Times New Roman"/>
          <w:noProof/>
          <w:kern w:val="0"/>
          <w:lang w:val="lv-LV"/>
        </w:rPr>
      </w:pPr>
    </w:p>
    <w:p w14:paraId="1890323C" w14:textId="6C5C277C" w:rsidR="00883E1A" w:rsidRPr="0013211E" w:rsidRDefault="00883E1A" w:rsidP="003071D8">
      <w:pPr>
        <w:spacing w:after="0" w:line="240" w:lineRule="auto"/>
        <w:jc w:val="both"/>
        <w:rPr>
          <w:rFonts w:ascii="Times New Roman" w:hAnsi="Times New Roman"/>
          <w:noProof/>
          <w:kern w:val="0"/>
        </w:rPr>
      </w:pPr>
      <w:r>
        <w:rPr>
          <w:rFonts w:ascii="Times New Roman" w:hAnsi="Times New Roman"/>
        </w:rPr>
        <w:t>(1) An accredited museum is entitled to obtain the status of a regional museum provided that it corresponds to all of the following criteria:</w:t>
      </w:r>
    </w:p>
    <w:p w14:paraId="6EE3F0C7" w14:textId="77777777" w:rsidR="00883E1A" w:rsidRPr="0013211E" w:rsidRDefault="00883E1A" w:rsidP="00495A94">
      <w:pPr>
        <w:spacing w:after="0" w:line="240" w:lineRule="auto"/>
        <w:ind w:firstLine="709"/>
        <w:jc w:val="both"/>
        <w:rPr>
          <w:rFonts w:ascii="Times New Roman" w:hAnsi="Times New Roman"/>
          <w:noProof/>
          <w:kern w:val="0"/>
        </w:rPr>
      </w:pPr>
      <w:r>
        <w:rPr>
          <w:rFonts w:ascii="Times New Roman" w:hAnsi="Times New Roman"/>
        </w:rPr>
        <w:t>1) its collections territorially, chronologically, or thematically refer to a certain region and in its profile this is the most complete and most significant museum in the relevant region;</w:t>
      </w:r>
    </w:p>
    <w:p w14:paraId="3998EFFD" w14:textId="77777777" w:rsidR="00883E1A" w:rsidRPr="0013211E" w:rsidRDefault="00883E1A" w:rsidP="00495A94">
      <w:pPr>
        <w:spacing w:after="0" w:line="240" w:lineRule="auto"/>
        <w:ind w:firstLine="709"/>
        <w:jc w:val="both"/>
        <w:rPr>
          <w:rFonts w:ascii="Times New Roman" w:hAnsi="Times New Roman"/>
          <w:noProof/>
          <w:kern w:val="0"/>
        </w:rPr>
      </w:pPr>
      <w:r>
        <w:rPr>
          <w:rFonts w:ascii="Times New Roman" w:hAnsi="Times New Roman"/>
        </w:rPr>
        <w:t>2) its research work ensures comprehensive research of the museum collections and research within the framework of the relevant region or topic;</w:t>
      </w:r>
    </w:p>
    <w:p w14:paraId="3B3B93C1" w14:textId="77777777" w:rsidR="00883E1A" w:rsidRPr="0013211E" w:rsidRDefault="00883E1A" w:rsidP="00495A94">
      <w:pPr>
        <w:spacing w:after="0" w:line="240" w:lineRule="auto"/>
        <w:ind w:firstLine="709"/>
        <w:jc w:val="both"/>
        <w:rPr>
          <w:rFonts w:ascii="Times New Roman" w:hAnsi="Times New Roman"/>
          <w:noProof/>
          <w:kern w:val="0"/>
        </w:rPr>
      </w:pPr>
      <w:r>
        <w:rPr>
          <w:rFonts w:ascii="Times New Roman" w:hAnsi="Times New Roman"/>
        </w:rPr>
        <w:t>3) its permanent and temporary exhibitions, educational events, and other types of communication related to the operation of the museum ensure availability of the museum collections and their use for education and development of the society;</w:t>
      </w:r>
    </w:p>
    <w:p w14:paraId="77A01A98" w14:textId="77777777" w:rsidR="00883E1A" w:rsidRPr="0013211E" w:rsidRDefault="00883E1A" w:rsidP="00495A94">
      <w:pPr>
        <w:spacing w:after="0" w:line="240" w:lineRule="auto"/>
        <w:ind w:firstLine="709"/>
        <w:jc w:val="both"/>
        <w:rPr>
          <w:rFonts w:ascii="Times New Roman" w:hAnsi="Times New Roman"/>
          <w:noProof/>
          <w:kern w:val="0"/>
        </w:rPr>
      </w:pPr>
      <w:r>
        <w:rPr>
          <w:rFonts w:ascii="Times New Roman" w:hAnsi="Times New Roman"/>
        </w:rPr>
        <w:t>4) it performs activities that confirm its role as the leading institution in the relevant region or within the relevant topic.</w:t>
      </w:r>
    </w:p>
    <w:p w14:paraId="54291DFF" w14:textId="77777777" w:rsidR="00883E1A" w:rsidRPr="0013211E" w:rsidRDefault="00883E1A" w:rsidP="003071D8">
      <w:pPr>
        <w:spacing w:after="0" w:line="240" w:lineRule="auto"/>
        <w:jc w:val="both"/>
        <w:rPr>
          <w:rFonts w:ascii="Times New Roman" w:hAnsi="Times New Roman"/>
          <w:noProof/>
          <w:kern w:val="0"/>
        </w:rPr>
      </w:pPr>
      <w:r>
        <w:rPr>
          <w:rFonts w:ascii="Times New Roman" w:hAnsi="Times New Roman"/>
        </w:rPr>
        <w:t>(2) The museum that applies for the status of a regional museum shall submit an application thereon to the Ministry of Culture. The application shall be supplemented with the documents that confirm the conformity of the museum with the criteria referred to in Paragraph one of this Section.</w:t>
      </w:r>
    </w:p>
    <w:p w14:paraId="4870A550" w14:textId="77777777" w:rsidR="00883E1A" w:rsidRPr="0013211E" w:rsidRDefault="00883E1A" w:rsidP="003071D8">
      <w:pPr>
        <w:spacing w:after="0" w:line="240" w:lineRule="auto"/>
        <w:jc w:val="both"/>
        <w:rPr>
          <w:rFonts w:ascii="Times New Roman" w:hAnsi="Times New Roman"/>
          <w:noProof/>
          <w:kern w:val="0"/>
        </w:rPr>
      </w:pPr>
      <w:r>
        <w:rPr>
          <w:rFonts w:ascii="Times New Roman" w:hAnsi="Times New Roman"/>
        </w:rPr>
        <w:t>(3) A decision to grant the status of a regional museum, to refuse to grant, or to remove the status shall be taken by the Ministry of Culture after taking the opinion of the Council of Museums into consideration. Granting of the status of a regional museum shall be refused or such status shall be removed if the museum does not conform to any of the criteria referred to in Paragraph one of this Section. A decision to grant the status of a regional museum or to refuse to grant it shall be taken within six months after the day of receipt of the application. Conformity of the operation of the museum with the criteria of a regional museum shall be analysed during the accreditation procedure of the museum. A decision to remove the status of a regional museum shall be taken within six months after the day when a report of the accreditation committee has been received.</w:t>
      </w:r>
    </w:p>
    <w:p w14:paraId="2482DA90" w14:textId="168E408A" w:rsidR="00883E1A" w:rsidRPr="0013211E" w:rsidRDefault="00883E1A" w:rsidP="003071D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8 June 2017</w:t>
      </w:r>
      <w:r>
        <w:rPr>
          <w:rFonts w:ascii="Times New Roman" w:hAnsi="Times New Roman"/>
        </w:rPr>
        <w:t>]</w:t>
      </w:r>
    </w:p>
    <w:p w14:paraId="3E83A436" w14:textId="77777777" w:rsidR="00495A94" w:rsidRDefault="00495A94" w:rsidP="003071D8">
      <w:pPr>
        <w:spacing w:after="0" w:line="240" w:lineRule="auto"/>
        <w:jc w:val="both"/>
        <w:rPr>
          <w:rFonts w:ascii="Times New Roman" w:hAnsi="Times New Roman"/>
          <w:b/>
          <w:bCs/>
          <w:noProof/>
          <w:kern w:val="0"/>
        </w:rPr>
      </w:pPr>
      <w:bookmarkStart w:id="30" w:name="p13"/>
      <w:bookmarkStart w:id="31" w:name="p-776407"/>
      <w:bookmarkEnd w:id="30"/>
      <w:bookmarkEnd w:id="31"/>
    </w:p>
    <w:p w14:paraId="4B077A63" w14:textId="7132A227" w:rsidR="00883E1A" w:rsidRPr="0013211E" w:rsidRDefault="00883E1A" w:rsidP="003071D8">
      <w:pPr>
        <w:spacing w:after="0" w:line="240" w:lineRule="auto"/>
        <w:jc w:val="both"/>
        <w:rPr>
          <w:rFonts w:ascii="Times New Roman" w:hAnsi="Times New Roman"/>
          <w:b/>
          <w:bCs/>
          <w:noProof/>
          <w:kern w:val="0"/>
        </w:rPr>
      </w:pPr>
      <w:r>
        <w:rPr>
          <w:rFonts w:ascii="Times New Roman" w:hAnsi="Times New Roman"/>
          <w:b/>
        </w:rPr>
        <w:t>Section 13. National Holdings</w:t>
      </w:r>
    </w:p>
    <w:p w14:paraId="2BD64EDF" w14:textId="77777777" w:rsidR="00495A94" w:rsidRDefault="00495A94" w:rsidP="003071D8">
      <w:pPr>
        <w:spacing w:after="0" w:line="240" w:lineRule="auto"/>
        <w:jc w:val="both"/>
        <w:rPr>
          <w:rFonts w:ascii="Times New Roman" w:hAnsi="Times New Roman"/>
          <w:noProof/>
          <w:kern w:val="0"/>
          <w:lang w:val="lv-LV"/>
        </w:rPr>
      </w:pPr>
    </w:p>
    <w:p w14:paraId="78EF0B04" w14:textId="5B3F70C6" w:rsidR="00883E1A" w:rsidRPr="0013211E" w:rsidRDefault="00883E1A" w:rsidP="003071D8">
      <w:pPr>
        <w:spacing w:after="0" w:line="240" w:lineRule="auto"/>
        <w:jc w:val="both"/>
        <w:rPr>
          <w:rFonts w:ascii="Times New Roman" w:hAnsi="Times New Roman"/>
          <w:noProof/>
          <w:kern w:val="0"/>
        </w:rPr>
      </w:pPr>
      <w:r>
        <w:rPr>
          <w:rFonts w:ascii="Times New Roman" w:hAnsi="Times New Roman"/>
        </w:rPr>
        <w:t>(1) The National Holdings shall be national treasure, and it shall be under national protection.</w:t>
      </w:r>
    </w:p>
    <w:p w14:paraId="05869D9B" w14:textId="77777777" w:rsidR="00883E1A" w:rsidRPr="0013211E" w:rsidRDefault="00883E1A" w:rsidP="003071D8">
      <w:pPr>
        <w:spacing w:after="0" w:line="240" w:lineRule="auto"/>
        <w:jc w:val="both"/>
        <w:rPr>
          <w:rFonts w:ascii="Times New Roman" w:hAnsi="Times New Roman"/>
          <w:noProof/>
          <w:kern w:val="0"/>
        </w:rPr>
      </w:pPr>
      <w:r>
        <w:rPr>
          <w:rFonts w:ascii="Times New Roman" w:hAnsi="Times New Roman"/>
        </w:rPr>
        <w:t>(2) The National Holdings shall be formed by:</w:t>
      </w:r>
    </w:p>
    <w:p w14:paraId="1858EE3F" w14:textId="3BADFA9E" w:rsidR="00883E1A" w:rsidRPr="0013211E" w:rsidRDefault="00883E1A" w:rsidP="00495A94">
      <w:pPr>
        <w:spacing w:after="0" w:line="240" w:lineRule="auto"/>
        <w:ind w:firstLine="709"/>
        <w:jc w:val="both"/>
        <w:rPr>
          <w:rFonts w:ascii="Times New Roman" w:hAnsi="Times New Roman"/>
          <w:noProof/>
          <w:kern w:val="0"/>
        </w:rPr>
      </w:pPr>
      <w:r>
        <w:rPr>
          <w:rFonts w:ascii="Times New Roman" w:hAnsi="Times New Roman"/>
        </w:rPr>
        <w:t>1) core collections of accredited State museums, accredited local government museums, and accredited autonomous museums referred to in Section 7.</w:t>
      </w:r>
      <w:r>
        <w:rPr>
          <w:rFonts w:ascii="Times New Roman" w:hAnsi="Times New Roman"/>
          <w:vertAlign w:val="superscript"/>
        </w:rPr>
        <w:t>1</w:t>
      </w:r>
      <w:r>
        <w:rPr>
          <w:rFonts w:ascii="Times New Roman" w:hAnsi="Times New Roman"/>
        </w:rPr>
        <w:t>, Paragraph five, Clause 1 of this Law;</w:t>
      </w:r>
    </w:p>
    <w:p w14:paraId="26B89D70" w14:textId="7858802F" w:rsidR="00883E1A" w:rsidRPr="0013211E" w:rsidRDefault="00883E1A" w:rsidP="00495A94">
      <w:pPr>
        <w:spacing w:after="0" w:line="240" w:lineRule="auto"/>
        <w:ind w:firstLine="709"/>
        <w:jc w:val="both"/>
        <w:rPr>
          <w:rFonts w:ascii="Times New Roman" w:hAnsi="Times New Roman"/>
          <w:noProof/>
          <w:kern w:val="0"/>
        </w:rPr>
      </w:pPr>
      <w:r>
        <w:rPr>
          <w:rFonts w:ascii="Times New Roman" w:hAnsi="Times New Roman"/>
        </w:rPr>
        <w:t>2) core collections of accredited autonomous museums referred to in Section 7.</w:t>
      </w:r>
      <w:r>
        <w:rPr>
          <w:rFonts w:ascii="Times New Roman" w:hAnsi="Times New Roman"/>
          <w:vertAlign w:val="superscript"/>
        </w:rPr>
        <w:t>1</w:t>
      </w:r>
      <w:r>
        <w:rPr>
          <w:rFonts w:ascii="Times New Roman" w:hAnsi="Times New Roman"/>
        </w:rPr>
        <w:t>, Paragraph five, Clause 2 of this Law and accredited private museums (with the consent of the Council of Museums);</w:t>
      </w:r>
    </w:p>
    <w:p w14:paraId="137C8E28" w14:textId="77777777" w:rsidR="00883E1A" w:rsidRPr="0013211E" w:rsidRDefault="00883E1A" w:rsidP="00495A94">
      <w:pPr>
        <w:spacing w:after="0" w:line="240" w:lineRule="auto"/>
        <w:ind w:firstLine="709"/>
        <w:jc w:val="both"/>
        <w:rPr>
          <w:rFonts w:ascii="Times New Roman" w:hAnsi="Times New Roman"/>
          <w:noProof/>
          <w:kern w:val="0"/>
        </w:rPr>
      </w:pPr>
      <w:r>
        <w:rPr>
          <w:rFonts w:ascii="Times New Roman" w:hAnsi="Times New Roman"/>
        </w:rPr>
        <w:lastRenderedPageBreak/>
        <w:t>3) the museum-related objects of a private collection or individual museum-related objects (upon proposal of the owner and with the consent of the Council of Museums).</w:t>
      </w:r>
    </w:p>
    <w:p w14:paraId="2C665E69" w14:textId="77777777" w:rsidR="00883E1A" w:rsidRPr="0013211E" w:rsidRDefault="00883E1A" w:rsidP="003071D8">
      <w:pPr>
        <w:spacing w:after="0" w:line="240" w:lineRule="auto"/>
        <w:jc w:val="both"/>
        <w:rPr>
          <w:rFonts w:ascii="Times New Roman" w:hAnsi="Times New Roman"/>
          <w:noProof/>
          <w:kern w:val="0"/>
        </w:rPr>
      </w:pPr>
      <w:r>
        <w:rPr>
          <w:rFonts w:ascii="Times New Roman" w:hAnsi="Times New Roman"/>
        </w:rPr>
        <w:t>(2</w:t>
      </w:r>
      <w:r>
        <w:rPr>
          <w:rFonts w:ascii="Times New Roman" w:hAnsi="Times New Roman"/>
          <w:vertAlign w:val="superscript"/>
        </w:rPr>
        <w:t>1</w:t>
      </w:r>
      <w:r>
        <w:rPr>
          <w:rFonts w:ascii="Times New Roman" w:hAnsi="Times New Roman"/>
        </w:rPr>
        <w:t>) In order to prevent the inclusion of illegally obtained and moved cultural and natural values in the National Holdings, museums shall establish and supplement the National Holdings in conformity with the Code of Ethics for Museums of the International Council of Museums and international agreements binding on the Republic of Latvia.</w:t>
      </w:r>
    </w:p>
    <w:p w14:paraId="6E40BFBA" w14:textId="77777777" w:rsidR="00883E1A" w:rsidRPr="0013211E" w:rsidRDefault="00883E1A" w:rsidP="003071D8">
      <w:pPr>
        <w:spacing w:after="0" w:line="240" w:lineRule="auto"/>
        <w:jc w:val="both"/>
        <w:rPr>
          <w:rFonts w:ascii="Times New Roman" w:hAnsi="Times New Roman"/>
          <w:noProof/>
          <w:kern w:val="0"/>
        </w:rPr>
      </w:pPr>
      <w:r>
        <w:rPr>
          <w:rFonts w:ascii="Times New Roman" w:hAnsi="Times New Roman"/>
        </w:rPr>
        <w:t>(3) Objects and collections of the National Holdings are included in the information system of the joint catalogue of the National Holdings which includes basic information on objects of the museum collections.</w:t>
      </w:r>
    </w:p>
    <w:p w14:paraId="45083DC1" w14:textId="77777777" w:rsidR="00883E1A" w:rsidRPr="0013211E" w:rsidRDefault="00883E1A" w:rsidP="003071D8">
      <w:pPr>
        <w:spacing w:after="0" w:line="240" w:lineRule="auto"/>
        <w:jc w:val="both"/>
        <w:rPr>
          <w:rFonts w:ascii="Times New Roman" w:hAnsi="Times New Roman"/>
          <w:noProof/>
          <w:kern w:val="0"/>
        </w:rPr>
      </w:pPr>
      <w:r>
        <w:rPr>
          <w:rFonts w:ascii="Times New Roman" w:hAnsi="Times New Roman"/>
        </w:rPr>
        <w:t>(4) Institutions and private persons, who possess or own objects of the National Holdings, shall ensure conservation and possibilities of usage thereof.</w:t>
      </w:r>
    </w:p>
    <w:p w14:paraId="6835E044" w14:textId="77777777" w:rsidR="00883E1A" w:rsidRPr="0013211E" w:rsidRDefault="00883E1A" w:rsidP="003071D8">
      <w:pPr>
        <w:spacing w:after="0" w:line="240" w:lineRule="auto"/>
        <w:jc w:val="both"/>
        <w:rPr>
          <w:rFonts w:ascii="Times New Roman" w:hAnsi="Times New Roman"/>
          <w:noProof/>
          <w:kern w:val="0"/>
        </w:rPr>
      </w:pPr>
      <w:r>
        <w:rPr>
          <w:rFonts w:ascii="Times New Roman" w:hAnsi="Times New Roman"/>
        </w:rPr>
        <w:t>(5) The State shall grant budget resources for the maintenance, conservation and restoration of objects and collections of the National Holdings.</w:t>
      </w:r>
    </w:p>
    <w:p w14:paraId="75E971A8" w14:textId="77777777" w:rsidR="00883E1A" w:rsidRPr="0013211E" w:rsidRDefault="00883E1A" w:rsidP="003071D8">
      <w:pPr>
        <w:spacing w:after="0" w:line="240" w:lineRule="auto"/>
        <w:jc w:val="both"/>
        <w:rPr>
          <w:rFonts w:ascii="Times New Roman" w:hAnsi="Times New Roman"/>
          <w:noProof/>
          <w:kern w:val="0"/>
        </w:rPr>
      </w:pPr>
      <w:r>
        <w:rPr>
          <w:rFonts w:ascii="Times New Roman" w:hAnsi="Times New Roman"/>
        </w:rPr>
        <w:t>(6) The following provisions shall be observed in relation to the objects and collections of the National Holdings:</w:t>
      </w:r>
    </w:p>
    <w:p w14:paraId="17BA3BE3" w14:textId="77777777" w:rsidR="00883E1A" w:rsidRPr="0013211E" w:rsidRDefault="00883E1A" w:rsidP="00C03706">
      <w:pPr>
        <w:spacing w:after="0" w:line="240" w:lineRule="auto"/>
        <w:ind w:firstLine="709"/>
        <w:jc w:val="both"/>
        <w:rPr>
          <w:rFonts w:ascii="Times New Roman" w:hAnsi="Times New Roman"/>
          <w:noProof/>
          <w:kern w:val="0"/>
        </w:rPr>
      </w:pPr>
      <w:r>
        <w:rPr>
          <w:rFonts w:ascii="Times New Roman" w:hAnsi="Times New Roman"/>
        </w:rPr>
        <w:t>1) it is prohibited to alienate individual objects or collections included in the National Holdings;</w:t>
      </w:r>
    </w:p>
    <w:p w14:paraId="5E981EB2" w14:textId="77777777" w:rsidR="00883E1A" w:rsidRPr="0013211E" w:rsidRDefault="00883E1A" w:rsidP="00C03706">
      <w:pPr>
        <w:spacing w:after="0" w:line="240" w:lineRule="auto"/>
        <w:ind w:firstLine="709"/>
        <w:jc w:val="both"/>
        <w:rPr>
          <w:rFonts w:ascii="Times New Roman" w:hAnsi="Times New Roman"/>
          <w:noProof/>
          <w:kern w:val="0"/>
        </w:rPr>
      </w:pPr>
      <w:r>
        <w:rPr>
          <w:rFonts w:ascii="Times New Roman" w:hAnsi="Times New Roman"/>
        </w:rPr>
        <w:t>2) in alienating any collection or object included in the National Holdings, first it shall be offered to another accredited museum with the intermediation and permission of the Ministry of Culture;</w:t>
      </w:r>
    </w:p>
    <w:p w14:paraId="0CDE8B74" w14:textId="77777777" w:rsidR="00883E1A" w:rsidRPr="0013211E" w:rsidRDefault="00883E1A" w:rsidP="00C03706">
      <w:pPr>
        <w:spacing w:after="0" w:line="240" w:lineRule="auto"/>
        <w:ind w:firstLine="709"/>
        <w:jc w:val="both"/>
        <w:rPr>
          <w:rFonts w:ascii="Times New Roman" w:hAnsi="Times New Roman"/>
          <w:noProof/>
          <w:kern w:val="0"/>
        </w:rPr>
      </w:pPr>
      <w:r>
        <w:rPr>
          <w:rFonts w:ascii="Times New Roman" w:hAnsi="Times New Roman"/>
        </w:rPr>
        <w:t>3) it is prohibited to pledge objects or collections included in the National Holdings, and recovery proceedings may not be applied to them upon the request of a creditor.</w:t>
      </w:r>
    </w:p>
    <w:p w14:paraId="50988D1F" w14:textId="77777777" w:rsidR="00883E1A" w:rsidRPr="0013211E" w:rsidRDefault="00883E1A" w:rsidP="003071D8">
      <w:pPr>
        <w:spacing w:after="0" w:line="240" w:lineRule="auto"/>
        <w:jc w:val="both"/>
        <w:rPr>
          <w:rFonts w:ascii="Times New Roman" w:hAnsi="Times New Roman"/>
          <w:noProof/>
          <w:kern w:val="0"/>
        </w:rPr>
      </w:pPr>
      <w:r>
        <w:rPr>
          <w:rFonts w:ascii="Times New Roman" w:hAnsi="Times New Roman"/>
        </w:rPr>
        <w:t>(7) An object may be withdrawn from the National Holdings if:</w:t>
      </w:r>
    </w:p>
    <w:p w14:paraId="076AD002" w14:textId="77777777" w:rsidR="00883E1A" w:rsidRPr="0013211E" w:rsidRDefault="00883E1A" w:rsidP="00C03706">
      <w:pPr>
        <w:spacing w:after="0" w:line="240" w:lineRule="auto"/>
        <w:ind w:firstLine="709"/>
        <w:jc w:val="both"/>
        <w:rPr>
          <w:rFonts w:ascii="Times New Roman" w:hAnsi="Times New Roman"/>
          <w:noProof/>
          <w:kern w:val="0"/>
        </w:rPr>
      </w:pPr>
      <w:r>
        <w:rPr>
          <w:rFonts w:ascii="Times New Roman" w:hAnsi="Times New Roman"/>
        </w:rPr>
        <w:t>1) the object has significant damage due to which it cannot be restored;</w:t>
      </w:r>
    </w:p>
    <w:p w14:paraId="27BA85DD" w14:textId="77777777" w:rsidR="00883E1A" w:rsidRPr="0013211E" w:rsidRDefault="00883E1A" w:rsidP="00C03706">
      <w:pPr>
        <w:spacing w:after="0" w:line="240" w:lineRule="auto"/>
        <w:ind w:firstLine="709"/>
        <w:jc w:val="both"/>
        <w:rPr>
          <w:rFonts w:ascii="Times New Roman" w:hAnsi="Times New Roman"/>
          <w:noProof/>
          <w:kern w:val="0"/>
        </w:rPr>
      </w:pPr>
      <w:r>
        <w:rPr>
          <w:rFonts w:ascii="Times New Roman" w:hAnsi="Times New Roman"/>
        </w:rPr>
        <w:t>2) the object has been lost or naturally disintegrated;</w:t>
      </w:r>
    </w:p>
    <w:p w14:paraId="39AE3E69" w14:textId="77777777" w:rsidR="00883E1A" w:rsidRPr="0013211E" w:rsidRDefault="00883E1A" w:rsidP="00C03706">
      <w:pPr>
        <w:spacing w:after="0" w:line="240" w:lineRule="auto"/>
        <w:ind w:firstLine="709"/>
        <w:jc w:val="both"/>
        <w:rPr>
          <w:rFonts w:ascii="Times New Roman" w:hAnsi="Times New Roman"/>
          <w:noProof/>
          <w:kern w:val="0"/>
        </w:rPr>
      </w:pPr>
      <w:r>
        <w:rPr>
          <w:rFonts w:ascii="Times New Roman" w:hAnsi="Times New Roman"/>
        </w:rPr>
        <w:t>3) the object has been obtained illegally, including as a result of violating international agreements binding on the Republic of Latvia;</w:t>
      </w:r>
    </w:p>
    <w:p w14:paraId="6C9D14CA" w14:textId="77777777" w:rsidR="00883E1A" w:rsidRPr="0013211E" w:rsidRDefault="00883E1A" w:rsidP="00C03706">
      <w:pPr>
        <w:spacing w:after="0" w:line="240" w:lineRule="auto"/>
        <w:ind w:firstLine="709"/>
        <w:jc w:val="both"/>
        <w:rPr>
          <w:rFonts w:ascii="Times New Roman" w:hAnsi="Times New Roman"/>
          <w:noProof/>
          <w:kern w:val="0"/>
        </w:rPr>
      </w:pPr>
      <w:r>
        <w:rPr>
          <w:rFonts w:ascii="Times New Roman" w:hAnsi="Times New Roman"/>
        </w:rPr>
        <w:t>4) the object has lost the museum-related value thereof;</w:t>
      </w:r>
    </w:p>
    <w:p w14:paraId="613370A2" w14:textId="77777777" w:rsidR="00883E1A" w:rsidRPr="0013211E" w:rsidRDefault="00883E1A" w:rsidP="00C03706">
      <w:pPr>
        <w:spacing w:after="0" w:line="240" w:lineRule="auto"/>
        <w:ind w:firstLine="709"/>
        <w:jc w:val="both"/>
        <w:rPr>
          <w:rFonts w:ascii="Times New Roman" w:hAnsi="Times New Roman"/>
          <w:noProof/>
          <w:kern w:val="0"/>
        </w:rPr>
      </w:pPr>
      <w:r>
        <w:rPr>
          <w:rFonts w:ascii="Times New Roman" w:hAnsi="Times New Roman"/>
        </w:rPr>
        <w:t>5) the object by the origin, content, or other features thereof can be used more effectively in public interests if it is transferred to another authority responsible for the conservation, popularisation, and national protection of the cultural and historical heritage and, after withdrawal from the National Holdings, is included in the National Libraries Collection, the national documentary heritage, or the list of State protected cultural monuments respectively;</w:t>
      </w:r>
    </w:p>
    <w:p w14:paraId="0D74DC62" w14:textId="77777777" w:rsidR="00883E1A" w:rsidRPr="0013211E" w:rsidRDefault="00883E1A" w:rsidP="00C03706">
      <w:pPr>
        <w:spacing w:after="0" w:line="240" w:lineRule="auto"/>
        <w:ind w:firstLine="709"/>
        <w:jc w:val="both"/>
        <w:rPr>
          <w:rFonts w:ascii="Times New Roman" w:hAnsi="Times New Roman"/>
          <w:noProof/>
          <w:kern w:val="0"/>
        </w:rPr>
      </w:pPr>
      <w:r>
        <w:rPr>
          <w:rFonts w:ascii="Times New Roman" w:hAnsi="Times New Roman"/>
        </w:rPr>
        <w:t>6) according to a court ruling (including on the basis of the research of the origin of the object), a new owner has been determined for the object and it has expressed the wish to withdraw the object from the National Holdings.</w:t>
      </w:r>
    </w:p>
    <w:p w14:paraId="573753CC" w14:textId="77777777" w:rsidR="00883E1A" w:rsidRPr="0013211E" w:rsidRDefault="00883E1A" w:rsidP="003071D8">
      <w:pPr>
        <w:spacing w:after="0" w:line="240" w:lineRule="auto"/>
        <w:jc w:val="both"/>
        <w:rPr>
          <w:rFonts w:ascii="Times New Roman" w:hAnsi="Times New Roman"/>
          <w:noProof/>
          <w:kern w:val="0"/>
        </w:rPr>
      </w:pPr>
      <w:r>
        <w:rPr>
          <w:rFonts w:ascii="Times New Roman" w:hAnsi="Times New Roman"/>
        </w:rPr>
        <w:t>(8) If a museum does not ensure the conservation of a collection or an object included in the National Holdings in accordance with Cabinet regulations regarding the National Holdings which results in significant damage to the collection or the object, a State or local government museum may propose alienation and withdrawal of the object or the collection from the collections of the respective museum with the intermediation of the Ministry of Culture to the owner. State or local government museums have pre-emptive rights for acquisition of the respective object or collection.</w:t>
      </w:r>
    </w:p>
    <w:p w14:paraId="00969BCB" w14:textId="77777777" w:rsidR="00883E1A" w:rsidRPr="0013211E" w:rsidRDefault="00883E1A" w:rsidP="003071D8">
      <w:pPr>
        <w:spacing w:after="0" w:line="240" w:lineRule="auto"/>
        <w:jc w:val="both"/>
        <w:rPr>
          <w:rFonts w:ascii="Times New Roman" w:hAnsi="Times New Roman"/>
          <w:noProof/>
          <w:kern w:val="0"/>
        </w:rPr>
      </w:pPr>
      <w:r>
        <w:rPr>
          <w:rFonts w:ascii="Times New Roman" w:hAnsi="Times New Roman"/>
        </w:rPr>
        <w:t>(9) The Ministry of Culture shall issue a permit for withdrawal of an object from the National Holdings upon proposal of such museum where the respective object is located or upon proposal of the owner of the object, taking into account the opinion of the Council of Museums.</w:t>
      </w:r>
    </w:p>
    <w:p w14:paraId="2CE376B1" w14:textId="77777777" w:rsidR="00883E1A" w:rsidRPr="0013211E" w:rsidRDefault="00883E1A" w:rsidP="003071D8">
      <w:pPr>
        <w:spacing w:after="0" w:line="240" w:lineRule="auto"/>
        <w:jc w:val="both"/>
        <w:rPr>
          <w:rFonts w:ascii="Times New Roman" w:hAnsi="Times New Roman"/>
          <w:noProof/>
          <w:kern w:val="0"/>
        </w:rPr>
      </w:pPr>
      <w:r>
        <w:rPr>
          <w:rFonts w:ascii="Times New Roman" w:hAnsi="Times New Roman"/>
        </w:rPr>
        <w:t>(10) The Cabinet shall determine the procedures for the establishment, supplementation, registration, conservation of the National Holdings, actions involving objects and collections therein, and also the procedures by which an object may be alienated and withdrawn from the National Holdings or temporarily brought out of the State.</w:t>
      </w:r>
    </w:p>
    <w:p w14:paraId="2D4D23C5" w14:textId="045A6428" w:rsidR="00883E1A" w:rsidRPr="0013211E" w:rsidRDefault="00883E1A" w:rsidP="003071D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25 October 2007; 1 December 2009; 18 March 2021</w:t>
      </w:r>
      <w:r>
        <w:rPr>
          <w:rFonts w:ascii="Times New Roman" w:hAnsi="Times New Roman"/>
        </w:rPr>
        <w:t>]</w:t>
      </w:r>
    </w:p>
    <w:p w14:paraId="12E6C951" w14:textId="77777777" w:rsidR="00C03706" w:rsidRDefault="00C03706" w:rsidP="003071D8">
      <w:pPr>
        <w:spacing w:after="0" w:line="240" w:lineRule="auto"/>
        <w:jc w:val="both"/>
        <w:rPr>
          <w:rFonts w:ascii="Times New Roman" w:hAnsi="Times New Roman"/>
          <w:b/>
          <w:bCs/>
          <w:noProof/>
          <w:kern w:val="0"/>
        </w:rPr>
      </w:pPr>
      <w:bookmarkStart w:id="32" w:name="p13_1"/>
      <w:bookmarkStart w:id="33" w:name="p-626823"/>
      <w:bookmarkEnd w:id="32"/>
      <w:bookmarkEnd w:id="33"/>
    </w:p>
    <w:p w14:paraId="0361F5C7" w14:textId="3453EE39" w:rsidR="00883E1A" w:rsidRPr="0013211E" w:rsidRDefault="00883E1A" w:rsidP="003071D8">
      <w:pPr>
        <w:spacing w:after="0" w:line="240" w:lineRule="auto"/>
        <w:jc w:val="both"/>
        <w:rPr>
          <w:rFonts w:ascii="Times New Roman" w:hAnsi="Times New Roman"/>
          <w:b/>
          <w:bCs/>
          <w:noProof/>
          <w:kern w:val="0"/>
        </w:rPr>
      </w:pPr>
      <w:r>
        <w:rPr>
          <w:rFonts w:ascii="Times New Roman" w:hAnsi="Times New Roman"/>
          <w:b/>
        </w:rPr>
        <w:lastRenderedPageBreak/>
        <w:t>Section 13.</w:t>
      </w:r>
      <w:r>
        <w:rPr>
          <w:rFonts w:ascii="Times New Roman" w:hAnsi="Times New Roman"/>
          <w:b/>
          <w:vertAlign w:val="superscript"/>
        </w:rPr>
        <w:t>1</w:t>
      </w:r>
      <w:r>
        <w:rPr>
          <w:rFonts w:ascii="Times New Roman" w:hAnsi="Times New Roman"/>
          <w:b/>
        </w:rPr>
        <w:t xml:space="preserve"> Information System of the Joint Catalogue of the National Museum Holdings</w:t>
      </w:r>
    </w:p>
    <w:p w14:paraId="53A05DF1" w14:textId="77777777" w:rsidR="00C03706" w:rsidRDefault="00C03706" w:rsidP="003071D8">
      <w:pPr>
        <w:spacing w:after="0" w:line="240" w:lineRule="auto"/>
        <w:jc w:val="both"/>
        <w:rPr>
          <w:rFonts w:ascii="Times New Roman" w:hAnsi="Times New Roman"/>
          <w:noProof/>
          <w:kern w:val="0"/>
          <w:lang w:val="lv-LV"/>
        </w:rPr>
      </w:pPr>
    </w:p>
    <w:p w14:paraId="601E8DC6" w14:textId="3AC5DC47" w:rsidR="00883E1A" w:rsidRPr="0013211E" w:rsidRDefault="00883E1A" w:rsidP="003071D8">
      <w:pPr>
        <w:spacing w:after="0" w:line="240" w:lineRule="auto"/>
        <w:jc w:val="both"/>
        <w:rPr>
          <w:rFonts w:ascii="Times New Roman" w:hAnsi="Times New Roman"/>
          <w:noProof/>
          <w:kern w:val="0"/>
        </w:rPr>
      </w:pPr>
      <w:r>
        <w:rPr>
          <w:rFonts w:ascii="Times New Roman" w:hAnsi="Times New Roman"/>
        </w:rPr>
        <w:t>(1) Descriptions of objects and collections in the National Holdings are included in the information system of the joint catalogue of the National Museum Holdings.</w:t>
      </w:r>
    </w:p>
    <w:p w14:paraId="0F31C926" w14:textId="77777777" w:rsidR="00883E1A" w:rsidRPr="0013211E" w:rsidRDefault="00883E1A" w:rsidP="003071D8">
      <w:pPr>
        <w:spacing w:after="0" w:line="240" w:lineRule="auto"/>
        <w:jc w:val="both"/>
        <w:rPr>
          <w:rFonts w:ascii="Times New Roman" w:hAnsi="Times New Roman"/>
          <w:noProof/>
          <w:kern w:val="0"/>
        </w:rPr>
      </w:pPr>
      <w:r>
        <w:rPr>
          <w:rFonts w:ascii="Times New Roman" w:hAnsi="Times New Roman"/>
        </w:rPr>
        <w:t>(2) The information system of the joint catalogue of the National Museum Holdings is a State information system which collects descriptions of the objects and collections of the National Holdings and ensures public availability of the information regarding the tangible and intangible heritage of humanity and the environment which is being stored in museum collections.</w:t>
      </w:r>
    </w:p>
    <w:p w14:paraId="03FE7B4B" w14:textId="77777777" w:rsidR="00883E1A" w:rsidRPr="0013211E" w:rsidRDefault="00883E1A" w:rsidP="003071D8">
      <w:pPr>
        <w:spacing w:after="0" w:line="240" w:lineRule="auto"/>
        <w:jc w:val="both"/>
        <w:rPr>
          <w:rFonts w:ascii="Times New Roman" w:hAnsi="Times New Roman"/>
          <w:noProof/>
          <w:kern w:val="0"/>
        </w:rPr>
      </w:pPr>
      <w:r>
        <w:rPr>
          <w:rFonts w:ascii="Times New Roman" w:hAnsi="Times New Roman"/>
        </w:rPr>
        <w:t>(3) The information system of the joint catalogue of the National Museum Holdings shall include:</w:t>
      </w:r>
    </w:p>
    <w:p w14:paraId="54CCA078" w14:textId="77777777" w:rsidR="00883E1A" w:rsidRPr="0013211E" w:rsidRDefault="00883E1A" w:rsidP="00C03706">
      <w:pPr>
        <w:spacing w:after="0" w:line="240" w:lineRule="auto"/>
        <w:ind w:firstLine="709"/>
        <w:jc w:val="both"/>
        <w:rPr>
          <w:rFonts w:ascii="Times New Roman" w:hAnsi="Times New Roman"/>
          <w:noProof/>
          <w:kern w:val="0"/>
        </w:rPr>
      </w:pPr>
      <w:r>
        <w:rPr>
          <w:rFonts w:ascii="Times New Roman" w:hAnsi="Times New Roman"/>
        </w:rPr>
        <w:t>1) data on the objects and collections that are included in the National Holdings;</w:t>
      </w:r>
    </w:p>
    <w:p w14:paraId="49350C96" w14:textId="77777777" w:rsidR="00883E1A" w:rsidRPr="0013211E" w:rsidRDefault="00883E1A" w:rsidP="00C03706">
      <w:pPr>
        <w:spacing w:after="0" w:line="240" w:lineRule="auto"/>
        <w:ind w:firstLine="709"/>
        <w:jc w:val="both"/>
        <w:rPr>
          <w:rFonts w:ascii="Times New Roman" w:hAnsi="Times New Roman"/>
          <w:noProof/>
          <w:kern w:val="0"/>
        </w:rPr>
      </w:pPr>
      <w:r>
        <w:rPr>
          <w:rFonts w:ascii="Times New Roman" w:hAnsi="Times New Roman"/>
        </w:rPr>
        <w:t>2) data on the objects that are included in auxiliary collections and exchange collections of museums;</w:t>
      </w:r>
    </w:p>
    <w:p w14:paraId="1330AD0A" w14:textId="77777777" w:rsidR="00883E1A" w:rsidRPr="0013211E" w:rsidRDefault="00883E1A" w:rsidP="00C03706">
      <w:pPr>
        <w:spacing w:after="0" w:line="240" w:lineRule="auto"/>
        <w:ind w:firstLine="709"/>
        <w:jc w:val="both"/>
        <w:rPr>
          <w:rFonts w:ascii="Times New Roman" w:hAnsi="Times New Roman"/>
          <w:noProof/>
          <w:kern w:val="0"/>
        </w:rPr>
      </w:pPr>
      <w:r>
        <w:rPr>
          <w:rFonts w:ascii="Times New Roman" w:hAnsi="Times New Roman"/>
        </w:rPr>
        <w:t>3) e-services provided by the museum.</w:t>
      </w:r>
    </w:p>
    <w:p w14:paraId="4D6B043E" w14:textId="77777777" w:rsidR="00883E1A" w:rsidRPr="0013211E" w:rsidRDefault="00883E1A" w:rsidP="003071D8">
      <w:pPr>
        <w:spacing w:after="0" w:line="240" w:lineRule="auto"/>
        <w:jc w:val="both"/>
        <w:rPr>
          <w:rFonts w:ascii="Times New Roman" w:hAnsi="Times New Roman"/>
          <w:noProof/>
          <w:kern w:val="0"/>
        </w:rPr>
      </w:pPr>
      <w:r>
        <w:rPr>
          <w:rFonts w:ascii="Times New Roman" w:hAnsi="Times New Roman"/>
        </w:rPr>
        <w:t>(4) Institutions and private individuals that are possessors or owners of objects of the National Holdings shall perform data entry, data updating and ensure their availability in the information system of the joint catalogue of the National Museum Holdings and conformity of the entered data with the information which is at the disposal of the relevant institutions and individuals, in conformity with the requirements of protection of personal data and protection of copyright.</w:t>
      </w:r>
    </w:p>
    <w:p w14:paraId="1D8E8D6D" w14:textId="77777777" w:rsidR="00883E1A" w:rsidRPr="0013211E" w:rsidRDefault="00883E1A" w:rsidP="003071D8">
      <w:pPr>
        <w:spacing w:after="0" w:line="240" w:lineRule="auto"/>
        <w:jc w:val="both"/>
        <w:rPr>
          <w:rFonts w:ascii="Times New Roman" w:hAnsi="Times New Roman"/>
          <w:noProof/>
          <w:kern w:val="0"/>
        </w:rPr>
      </w:pPr>
      <w:r>
        <w:rPr>
          <w:rFonts w:ascii="Times New Roman" w:hAnsi="Times New Roman"/>
        </w:rPr>
        <w:t>(5) The data to be entered in the information system of the joint catalogue of the National Museum Holdings shall be obtained electronically in online data transmission mode.</w:t>
      </w:r>
    </w:p>
    <w:p w14:paraId="00D44C58" w14:textId="77777777" w:rsidR="00883E1A" w:rsidRPr="0013211E" w:rsidRDefault="00883E1A" w:rsidP="003071D8">
      <w:pPr>
        <w:spacing w:after="0" w:line="240" w:lineRule="auto"/>
        <w:jc w:val="both"/>
        <w:rPr>
          <w:rFonts w:ascii="Times New Roman" w:hAnsi="Times New Roman"/>
          <w:noProof/>
          <w:kern w:val="0"/>
        </w:rPr>
      </w:pPr>
      <w:r>
        <w:rPr>
          <w:rFonts w:ascii="Times New Roman" w:hAnsi="Times New Roman"/>
        </w:rPr>
        <w:t>(6) The data which are accessible to the public and included in the information system of the joint catalogue of the National Museum Holdings, may be used for free in online mode in the portal of the joint catalogue of the National Museum Holdings.</w:t>
      </w:r>
    </w:p>
    <w:p w14:paraId="6B8172DB" w14:textId="77777777" w:rsidR="00883E1A" w:rsidRPr="0013211E" w:rsidRDefault="00883E1A" w:rsidP="003071D8">
      <w:pPr>
        <w:spacing w:after="0" w:line="240" w:lineRule="auto"/>
        <w:jc w:val="both"/>
        <w:rPr>
          <w:rFonts w:ascii="Times New Roman" w:hAnsi="Times New Roman"/>
          <w:noProof/>
          <w:kern w:val="0"/>
        </w:rPr>
      </w:pPr>
      <w:r>
        <w:rPr>
          <w:rFonts w:ascii="Times New Roman" w:hAnsi="Times New Roman"/>
        </w:rPr>
        <w:t>(7) The e-services provided by the museum shall be available online for free or for a charge according to the price list approved by the museum.</w:t>
      </w:r>
    </w:p>
    <w:p w14:paraId="60201FD0" w14:textId="77777777" w:rsidR="00883E1A" w:rsidRPr="0013211E" w:rsidRDefault="00883E1A" w:rsidP="003071D8">
      <w:pPr>
        <w:spacing w:after="0" w:line="240" w:lineRule="auto"/>
        <w:jc w:val="both"/>
        <w:rPr>
          <w:rFonts w:ascii="Times New Roman" w:hAnsi="Times New Roman"/>
          <w:noProof/>
          <w:kern w:val="0"/>
        </w:rPr>
      </w:pPr>
      <w:r>
        <w:rPr>
          <w:rFonts w:ascii="Times New Roman" w:hAnsi="Times New Roman"/>
        </w:rPr>
        <w:t>(8) The Cabinet shall determine the system manager of the joint catalogue of the National Museum Holdings and obligations thereof, volume of the data to be included in the information system of the joint catalogue of the National Museum Holdings, the procedures for the development and supplementing of the information system of the joint catalogue of the National Museum Holdings, the procedures of processing the data included in this system, user management, user rights and responsibility.</w:t>
      </w:r>
    </w:p>
    <w:p w14:paraId="4B71554A" w14:textId="07A44875" w:rsidR="00883E1A" w:rsidRPr="0013211E" w:rsidRDefault="00883E1A" w:rsidP="003071D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8 June 2017</w:t>
      </w:r>
      <w:r>
        <w:rPr>
          <w:rFonts w:ascii="Times New Roman" w:hAnsi="Times New Roman"/>
        </w:rPr>
        <w:t>]</w:t>
      </w:r>
    </w:p>
    <w:p w14:paraId="661333A0" w14:textId="77777777" w:rsidR="00C03706" w:rsidRDefault="00C03706" w:rsidP="003071D8">
      <w:pPr>
        <w:spacing w:after="0" w:line="240" w:lineRule="auto"/>
        <w:jc w:val="both"/>
        <w:rPr>
          <w:rFonts w:ascii="Times New Roman" w:hAnsi="Times New Roman"/>
          <w:b/>
          <w:bCs/>
          <w:noProof/>
          <w:kern w:val="0"/>
        </w:rPr>
      </w:pPr>
      <w:bookmarkStart w:id="34" w:name="p13_2"/>
      <w:bookmarkStart w:id="35" w:name="p-776408"/>
      <w:bookmarkEnd w:id="34"/>
      <w:bookmarkEnd w:id="35"/>
    </w:p>
    <w:p w14:paraId="55E1D2D8" w14:textId="07306158" w:rsidR="00883E1A" w:rsidRPr="0013211E" w:rsidRDefault="00883E1A" w:rsidP="00C03706">
      <w:pPr>
        <w:spacing w:after="0" w:line="240" w:lineRule="auto"/>
        <w:ind w:left="1418" w:hanging="1418"/>
        <w:jc w:val="both"/>
        <w:rPr>
          <w:rFonts w:ascii="Times New Roman" w:hAnsi="Times New Roman"/>
          <w:b/>
          <w:bCs/>
          <w:noProof/>
          <w:kern w:val="0"/>
        </w:rPr>
      </w:pPr>
      <w:r>
        <w:rPr>
          <w:rFonts w:ascii="Times New Roman" w:hAnsi="Times New Roman"/>
          <w:b/>
        </w:rPr>
        <w:t>Section 13.</w:t>
      </w:r>
      <w:r>
        <w:rPr>
          <w:rFonts w:ascii="Times New Roman" w:hAnsi="Times New Roman"/>
          <w:b/>
          <w:vertAlign w:val="superscript"/>
        </w:rPr>
        <w:t>2</w:t>
      </w:r>
      <w:r>
        <w:rPr>
          <w:rFonts w:ascii="Times New Roman" w:hAnsi="Times New Roman"/>
          <w:b/>
        </w:rPr>
        <w:t xml:space="preserve"> Management and Use of the National Holdings in a State Museum which Is a Derived Public Person and in a Local Government Museum which Is an Association (Foundation)</w:t>
      </w:r>
    </w:p>
    <w:p w14:paraId="4F451464" w14:textId="77777777" w:rsidR="00C03706" w:rsidRDefault="00C03706" w:rsidP="003071D8">
      <w:pPr>
        <w:spacing w:after="0" w:line="240" w:lineRule="auto"/>
        <w:jc w:val="both"/>
        <w:rPr>
          <w:rFonts w:ascii="Times New Roman" w:hAnsi="Times New Roman"/>
          <w:noProof/>
          <w:kern w:val="0"/>
          <w:lang w:val="lv-LV"/>
        </w:rPr>
      </w:pPr>
    </w:p>
    <w:p w14:paraId="536295F0" w14:textId="09B065FB" w:rsidR="00883E1A" w:rsidRPr="0013211E" w:rsidRDefault="00883E1A" w:rsidP="003071D8">
      <w:pPr>
        <w:spacing w:after="0" w:line="240" w:lineRule="auto"/>
        <w:jc w:val="both"/>
        <w:rPr>
          <w:rFonts w:ascii="Times New Roman" w:hAnsi="Times New Roman"/>
          <w:noProof/>
          <w:kern w:val="0"/>
        </w:rPr>
      </w:pPr>
      <w:r>
        <w:rPr>
          <w:rFonts w:ascii="Times New Roman" w:hAnsi="Times New Roman"/>
        </w:rPr>
        <w:t>(1) Museum collections or a museum object in the ownership of the State or a local government may be transferred for free in the possession of an accredited State museum which is a derived public person or of an accredited local government museum which is an association (foundation) for the implementation of the core functions and the mission specified in Section 7 of this Law by entering into a delegation contract in the case of a State museum which is a derived public person and into an administrative contract in the case of the local government museum which is an association (foundation) (hereinafter – the contract).</w:t>
      </w:r>
    </w:p>
    <w:p w14:paraId="081F007E" w14:textId="77777777" w:rsidR="00883E1A" w:rsidRPr="0013211E" w:rsidRDefault="00883E1A" w:rsidP="003071D8">
      <w:pPr>
        <w:spacing w:after="0" w:line="240" w:lineRule="auto"/>
        <w:jc w:val="both"/>
        <w:rPr>
          <w:rFonts w:ascii="Times New Roman" w:hAnsi="Times New Roman"/>
          <w:noProof/>
          <w:kern w:val="0"/>
        </w:rPr>
      </w:pPr>
      <w:r>
        <w:rPr>
          <w:rFonts w:ascii="Times New Roman" w:hAnsi="Times New Roman"/>
        </w:rPr>
        <w:t>(2) The contract on transfer of museum collections or museum objects to the museum referred to in Paragraph one of this Section shall be entered into for a period of time not exceeding the accreditation term of the respective museum.</w:t>
      </w:r>
    </w:p>
    <w:p w14:paraId="28628F42" w14:textId="77777777" w:rsidR="00883E1A" w:rsidRPr="0013211E" w:rsidRDefault="00883E1A" w:rsidP="003071D8">
      <w:pPr>
        <w:spacing w:after="0" w:line="240" w:lineRule="auto"/>
        <w:jc w:val="both"/>
        <w:rPr>
          <w:rFonts w:ascii="Times New Roman" w:hAnsi="Times New Roman"/>
          <w:noProof/>
          <w:kern w:val="0"/>
        </w:rPr>
      </w:pPr>
      <w:r>
        <w:rPr>
          <w:rFonts w:ascii="Times New Roman" w:hAnsi="Times New Roman"/>
        </w:rPr>
        <w:t>(3) The following shall be determined in the contract:</w:t>
      </w:r>
    </w:p>
    <w:p w14:paraId="681E9444" w14:textId="77777777" w:rsidR="00883E1A" w:rsidRPr="0013211E" w:rsidRDefault="00883E1A" w:rsidP="00C03706">
      <w:pPr>
        <w:spacing w:after="0" w:line="240" w:lineRule="auto"/>
        <w:ind w:firstLine="709"/>
        <w:jc w:val="both"/>
        <w:rPr>
          <w:rFonts w:ascii="Times New Roman" w:hAnsi="Times New Roman"/>
          <w:noProof/>
          <w:kern w:val="0"/>
        </w:rPr>
      </w:pPr>
      <w:r>
        <w:rPr>
          <w:rFonts w:ascii="Times New Roman" w:hAnsi="Times New Roman"/>
        </w:rPr>
        <w:t>1) the obligation to acquire, document, conserve the museum collections transferred in possession and to provide access thereto;</w:t>
      </w:r>
    </w:p>
    <w:p w14:paraId="782AE4DE" w14:textId="77777777" w:rsidR="00883E1A" w:rsidRPr="0013211E" w:rsidRDefault="00883E1A" w:rsidP="00C03706">
      <w:pPr>
        <w:spacing w:after="0" w:line="240" w:lineRule="auto"/>
        <w:ind w:firstLine="709"/>
        <w:jc w:val="both"/>
        <w:rPr>
          <w:rFonts w:ascii="Times New Roman" w:hAnsi="Times New Roman"/>
          <w:noProof/>
          <w:kern w:val="0"/>
        </w:rPr>
      </w:pPr>
      <w:r>
        <w:rPr>
          <w:rFonts w:ascii="Times New Roman" w:hAnsi="Times New Roman"/>
        </w:rPr>
        <w:lastRenderedPageBreak/>
        <w:t>2) the amount of the State or local government budget funding related to the museum collections transferred in possession, the purpose of use, and the procedures for submitting a report on the use of the State or local government funding received;</w:t>
      </w:r>
    </w:p>
    <w:p w14:paraId="209B15A2" w14:textId="77777777" w:rsidR="00883E1A" w:rsidRPr="0013211E" w:rsidRDefault="00883E1A" w:rsidP="00C03706">
      <w:pPr>
        <w:spacing w:after="0" w:line="240" w:lineRule="auto"/>
        <w:ind w:firstLine="709"/>
        <w:jc w:val="both"/>
        <w:rPr>
          <w:rFonts w:ascii="Times New Roman" w:hAnsi="Times New Roman"/>
          <w:noProof/>
          <w:kern w:val="0"/>
        </w:rPr>
      </w:pPr>
      <w:r>
        <w:rPr>
          <w:rFonts w:ascii="Times New Roman" w:hAnsi="Times New Roman"/>
        </w:rPr>
        <w:t>3) the amount of the transferred objects of museum collections, characterising the state of the conservation thereof.</w:t>
      </w:r>
    </w:p>
    <w:p w14:paraId="78999A6D" w14:textId="77777777" w:rsidR="00883E1A" w:rsidRPr="0013211E" w:rsidRDefault="00883E1A" w:rsidP="003071D8">
      <w:pPr>
        <w:spacing w:after="0" w:line="240" w:lineRule="auto"/>
        <w:jc w:val="both"/>
        <w:rPr>
          <w:rFonts w:ascii="Times New Roman" w:hAnsi="Times New Roman"/>
          <w:noProof/>
          <w:kern w:val="0"/>
        </w:rPr>
      </w:pPr>
      <w:r>
        <w:rPr>
          <w:rFonts w:ascii="Times New Roman" w:hAnsi="Times New Roman"/>
        </w:rPr>
        <w:t>(4) A State museum which is a derived public person and a local government museum which is an association (foundation) shall supplement the museum collections in the possession thereof according to its mission and the policy for the acquisition of the museum collections.</w:t>
      </w:r>
    </w:p>
    <w:p w14:paraId="37C638BD" w14:textId="77777777" w:rsidR="00883E1A" w:rsidRPr="0013211E" w:rsidRDefault="00883E1A" w:rsidP="003071D8">
      <w:pPr>
        <w:spacing w:after="0" w:line="240" w:lineRule="auto"/>
        <w:jc w:val="both"/>
        <w:rPr>
          <w:rFonts w:ascii="Times New Roman" w:hAnsi="Times New Roman"/>
          <w:noProof/>
          <w:kern w:val="0"/>
        </w:rPr>
      </w:pPr>
      <w:r>
        <w:rPr>
          <w:rFonts w:ascii="Times New Roman" w:hAnsi="Times New Roman"/>
        </w:rPr>
        <w:t>(5) If the museum referred to in Paragraph one of this Section terminates its operation or is reorganised, the decision on the transfer of the museum collections or museum objects, which have been transferred thereto, in the possession of another accredited museum shall be taken in respect of a State museum which is a derived public person by the ministry exercising institutional supervision of the respective museum, but in respect of a museum of a local government (local governments) which is an association (foundation) – by the founder thereof in consultation with the Council of Museums.</w:t>
      </w:r>
    </w:p>
    <w:p w14:paraId="4A7B8F4A" w14:textId="46CB952B" w:rsidR="00883E1A" w:rsidRPr="0013211E" w:rsidRDefault="00883E1A" w:rsidP="003071D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18 March 2021</w:t>
      </w:r>
      <w:r>
        <w:rPr>
          <w:rFonts w:ascii="Times New Roman" w:hAnsi="Times New Roman"/>
        </w:rPr>
        <w:t>]</w:t>
      </w:r>
    </w:p>
    <w:p w14:paraId="55DA5AC5" w14:textId="77777777" w:rsidR="00C03706" w:rsidRDefault="00C03706" w:rsidP="003071D8">
      <w:pPr>
        <w:spacing w:after="0" w:line="240" w:lineRule="auto"/>
        <w:jc w:val="both"/>
        <w:rPr>
          <w:rFonts w:ascii="Times New Roman" w:hAnsi="Times New Roman"/>
          <w:b/>
          <w:bCs/>
          <w:noProof/>
          <w:kern w:val="0"/>
        </w:rPr>
      </w:pPr>
      <w:bookmarkStart w:id="36" w:name="p14"/>
      <w:bookmarkStart w:id="37" w:name="p-1474643"/>
      <w:bookmarkEnd w:id="36"/>
      <w:bookmarkEnd w:id="37"/>
    </w:p>
    <w:p w14:paraId="0134E18E" w14:textId="34D91FCC" w:rsidR="00883E1A" w:rsidRPr="0013211E" w:rsidRDefault="00883E1A" w:rsidP="003071D8">
      <w:pPr>
        <w:spacing w:after="0" w:line="240" w:lineRule="auto"/>
        <w:jc w:val="both"/>
        <w:rPr>
          <w:rFonts w:ascii="Times New Roman" w:hAnsi="Times New Roman"/>
          <w:b/>
          <w:bCs/>
          <w:noProof/>
          <w:kern w:val="0"/>
        </w:rPr>
      </w:pPr>
      <w:r>
        <w:rPr>
          <w:rFonts w:ascii="Times New Roman" w:hAnsi="Times New Roman"/>
          <w:b/>
        </w:rPr>
        <w:t>Section 14. Financing of State Museums and Local Government Museums</w:t>
      </w:r>
    </w:p>
    <w:p w14:paraId="2F5DE69B" w14:textId="77777777" w:rsidR="00C03706" w:rsidRDefault="00C03706" w:rsidP="003071D8">
      <w:pPr>
        <w:spacing w:after="0" w:line="240" w:lineRule="auto"/>
        <w:jc w:val="both"/>
        <w:rPr>
          <w:rFonts w:ascii="Times New Roman" w:hAnsi="Times New Roman"/>
          <w:noProof/>
          <w:kern w:val="0"/>
          <w:lang w:val="lv-LV"/>
        </w:rPr>
      </w:pPr>
    </w:p>
    <w:p w14:paraId="64BDA5A1" w14:textId="29B211B4" w:rsidR="00883E1A" w:rsidRPr="0013211E" w:rsidRDefault="00883E1A" w:rsidP="003071D8">
      <w:pPr>
        <w:spacing w:after="0" w:line="240" w:lineRule="auto"/>
        <w:jc w:val="both"/>
        <w:rPr>
          <w:rFonts w:ascii="Times New Roman" w:hAnsi="Times New Roman"/>
          <w:noProof/>
          <w:kern w:val="0"/>
        </w:rPr>
      </w:pPr>
      <w:r>
        <w:rPr>
          <w:rFonts w:ascii="Times New Roman" w:hAnsi="Times New Roman"/>
        </w:rPr>
        <w:t>(1) State museums shall be financed from the State budget, local government museums shall be financed by the respective local government or several respective local governments, providing for resources for:</w:t>
      </w:r>
    </w:p>
    <w:p w14:paraId="5A87EF4C" w14:textId="77777777" w:rsidR="00883E1A" w:rsidRPr="0013211E" w:rsidRDefault="00883E1A" w:rsidP="004E6444">
      <w:pPr>
        <w:spacing w:after="0" w:line="240" w:lineRule="auto"/>
        <w:ind w:firstLine="709"/>
        <w:jc w:val="both"/>
        <w:rPr>
          <w:rFonts w:ascii="Times New Roman" w:hAnsi="Times New Roman"/>
          <w:noProof/>
          <w:kern w:val="0"/>
        </w:rPr>
      </w:pPr>
      <w:r>
        <w:rPr>
          <w:rFonts w:ascii="Times New Roman" w:hAnsi="Times New Roman"/>
        </w:rPr>
        <w:t>1) the maintenance and restoration of the buildings of the museum;</w:t>
      </w:r>
    </w:p>
    <w:p w14:paraId="2BF42BCC" w14:textId="77777777" w:rsidR="00883E1A" w:rsidRPr="0013211E" w:rsidRDefault="00883E1A" w:rsidP="004E6444">
      <w:pPr>
        <w:spacing w:after="0" w:line="240" w:lineRule="auto"/>
        <w:ind w:firstLine="709"/>
        <w:jc w:val="both"/>
        <w:rPr>
          <w:rFonts w:ascii="Times New Roman" w:hAnsi="Times New Roman"/>
          <w:noProof/>
          <w:kern w:val="0"/>
        </w:rPr>
      </w:pPr>
      <w:r>
        <w:rPr>
          <w:rFonts w:ascii="Times New Roman" w:hAnsi="Times New Roman"/>
        </w:rPr>
        <w:t>2) rental of premises, payments for public utility services, tax payments and payments for land lease;</w:t>
      </w:r>
    </w:p>
    <w:p w14:paraId="51410E3F" w14:textId="77777777" w:rsidR="00883E1A" w:rsidRPr="0013211E" w:rsidRDefault="00883E1A" w:rsidP="004E6444">
      <w:pPr>
        <w:spacing w:after="0" w:line="240" w:lineRule="auto"/>
        <w:ind w:firstLine="709"/>
        <w:jc w:val="both"/>
        <w:rPr>
          <w:rFonts w:ascii="Times New Roman" w:hAnsi="Times New Roman"/>
          <w:noProof/>
          <w:kern w:val="0"/>
        </w:rPr>
      </w:pPr>
      <w:r>
        <w:rPr>
          <w:rFonts w:ascii="Times New Roman" w:hAnsi="Times New Roman"/>
        </w:rPr>
        <w:t>3) supplementation (procurement, expeditions), conservation, physical security (security, insurance and fire safety equipment), and also research and usage of the museum collections;</w:t>
      </w:r>
    </w:p>
    <w:p w14:paraId="47CC5842" w14:textId="77777777" w:rsidR="00883E1A" w:rsidRPr="0013211E" w:rsidRDefault="00883E1A" w:rsidP="004E6444">
      <w:pPr>
        <w:spacing w:after="0" w:line="240" w:lineRule="auto"/>
        <w:ind w:firstLine="709"/>
        <w:jc w:val="both"/>
        <w:rPr>
          <w:rFonts w:ascii="Times New Roman" w:hAnsi="Times New Roman"/>
          <w:noProof/>
          <w:kern w:val="0"/>
        </w:rPr>
      </w:pPr>
      <w:r>
        <w:rPr>
          <w:rFonts w:ascii="Times New Roman" w:hAnsi="Times New Roman"/>
        </w:rPr>
        <w:t>4) equipment for the maintenance of the microclimate, conservation and restoration of museum objects;</w:t>
      </w:r>
    </w:p>
    <w:p w14:paraId="0562BFDC" w14:textId="77777777" w:rsidR="00883E1A" w:rsidRPr="0013211E" w:rsidRDefault="00883E1A" w:rsidP="004E6444">
      <w:pPr>
        <w:spacing w:after="0" w:line="240" w:lineRule="auto"/>
        <w:ind w:firstLine="709"/>
        <w:jc w:val="both"/>
        <w:rPr>
          <w:rFonts w:ascii="Times New Roman" w:hAnsi="Times New Roman"/>
          <w:noProof/>
          <w:kern w:val="0"/>
        </w:rPr>
      </w:pPr>
      <w:r>
        <w:rPr>
          <w:rFonts w:ascii="Times New Roman" w:hAnsi="Times New Roman"/>
        </w:rPr>
        <w:t>5) employment of the museum staff;</w:t>
      </w:r>
    </w:p>
    <w:p w14:paraId="38671345" w14:textId="77777777" w:rsidR="00883E1A" w:rsidRPr="0013211E" w:rsidRDefault="00883E1A" w:rsidP="004E6444">
      <w:pPr>
        <w:spacing w:after="0" w:line="240" w:lineRule="auto"/>
        <w:ind w:firstLine="709"/>
        <w:jc w:val="both"/>
        <w:rPr>
          <w:rFonts w:ascii="Times New Roman" w:hAnsi="Times New Roman"/>
          <w:noProof/>
          <w:kern w:val="0"/>
        </w:rPr>
      </w:pPr>
      <w:r>
        <w:rPr>
          <w:rFonts w:ascii="Times New Roman" w:hAnsi="Times New Roman"/>
        </w:rPr>
        <w:t>6) international co-operation;</w:t>
      </w:r>
    </w:p>
    <w:p w14:paraId="655B0852" w14:textId="77777777" w:rsidR="00883E1A" w:rsidRPr="0013211E" w:rsidRDefault="00883E1A" w:rsidP="004E6444">
      <w:pPr>
        <w:spacing w:after="0" w:line="240" w:lineRule="auto"/>
        <w:ind w:firstLine="709"/>
        <w:jc w:val="both"/>
        <w:rPr>
          <w:rFonts w:ascii="Times New Roman" w:hAnsi="Times New Roman"/>
          <w:noProof/>
          <w:kern w:val="0"/>
        </w:rPr>
      </w:pPr>
      <w:r>
        <w:rPr>
          <w:rFonts w:ascii="Times New Roman" w:hAnsi="Times New Roman"/>
        </w:rPr>
        <w:t>7) education of society and the popularisation of cultural and historical values by organising permanent and temporary exhibitions, and also using other ways of education and popularisation related to the operation of the museum.</w:t>
      </w:r>
    </w:p>
    <w:p w14:paraId="705B0BDA" w14:textId="77777777" w:rsidR="00883E1A" w:rsidRPr="0013211E" w:rsidRDefault="00883E1A" w:rsidP="003071D8">
      <w:pPr>
        <w:spacing w:after="0" w:line="240" w:lineRule="auto"/>
        <w:jc w:val="both"/>
        <w:rPr>
          <w:rFonts w:ascii="Times New Roman" w:hAnsi="Times New Roman"/>
          <w:noProof/>
          <w:kern w:val="0"/>
        </w:rPr>
      </w:pPr>
      <w:r>
        <w:rPr>
          <w:rFonts w:ascii="Times New Roman" w:hAnsi="Times New Roman"/>
        </w:rPr>
        <w:t>(1</w:t>
      </w:r>
      <w:r>
        <w:rPr>
          <w:rFonts w:ascii="Times New Roman" w:hAnsi="Times New Roman"/>
          <w:vertAlign w:val="superscript"/>
        </w:rPr>
        <w:t>1</w:t>
      </w:r>
      <w:r>
        <w:rPr>
          <w:rFonts w:ascii="Times New Roman" w:hAnsi="Times New Roman"/>
        </w:rPr>
        <w:t>) A State museum which is a derived public person shall be financed by the founder thereof, ensuring State budget funds for the implementation of specific State administration functions or for the performance of tasks:</w:t>
      </w:r>
    </w:p>
    <w:p w14:paraId="6FE290C5" w14:textId="77777777" w:rsidR="00883E1A" w:rsidRPr="0013211E" w:rsidRDefault="00883E1A" w:rsidP="004E6444">
      <w:pPr>
        <w:spacing w:after="0" w:line="240" w:lineRule="auto"/>
        <w:ind w:firstLine="709"/>
        <w:jc w:val="both"/>
        <w:rPr>
          <w:rFonts w:ascii="Times New Roman" w:hAnsi="Times New Roman"/>
          <w:noProof/>
          <w:kern w:val="0"/>
        </w:rPr>
      </w:pPr>
      <w:r>
        <w:rPr>
          <w:rFonts w:ascii="Times New Roman" w:hAnsi="Times New Roman"/>
        </w:rPr>
        <w:t>1) for the conservation, maintenance, development of the cultural and historical heritage complex – the museum collections, cultural monuments, cultural and historical landscape as an inseparable entirety – and for ensuring accessibility thereof to the public;</w:t>
      </w:r>
    </w:p>
    <w:p w14:paraId="61D8C907" w14:textId="77777777" w:rsidR="00883E1A" w:rsidRPr="0013211E" w:rsidRDefault="00883E1A" w:rsidP="004E6444">
      <w:pPr>
        <w:spacing w:after="0" w:line="240" w:lineRule="auto"/>
        <w:ind w:firstLine="709"/>
        <w:jc w:val="both"/>
        <w:rPr>
          <w:rFonts w:ascii="Times New Roman" w:hAnsi="Times New Roman"/>
          <w:noProof/>
          <w:kern w:val="0"/>
        </w:rPr>
      </w:pPr>
      <w:r>
        <w:rPr>
          <w:rFonts w:ascii="Times New Roman" w:hAnsi="Times New Roman"/>
        </w:rPr>
        <w:t>2) for the establishment, conservation of the National Holdings and for ensuring accessibility thereof to the public;</w:t>
      </w:r>
    </w:p>
    <w:p w14:paraId="54A50E4C" w14:textId="77777777" w:rsidR="00883E1A" w:rsidRPr="0013211E" w:rsidRDefault="00883E1A" w:rsidP="004E6444">
      <w:pPr>
        <w:spacing w:after="0" w:line="240" w:lineRule="auto"/>
        <w:ind w:firstLine="709"/>
        <w:jc w:val="both"/>
        <w:rPr>
          <w:rFonts w:ascii="Times New Roman" w:hAnsi="Times New Roman"/>
          <w:noProof/>
          <w:kern w:val="0"/>
        </w:rPr>
      </w:pPr>
      <w:r>
        <w:rPr>
          <w:rFonts w:ascii="Times New Roman" w:hAnsi="Times New Roman"/>
        </w:rPr>
        <w:t>3) for the promotion of international recognition of the cultural and historic heritage complex and for the development of cultural tourism;</w:t>
      </w:r>
    </w:p>
    <w:p w14:paraId="5B226402" w14:textId="77777777" w:rsidR="00883E1A" w:rsidRPr="0013211E" w:rsidRDefault="00883E1A" w:rsidP="004E6444">
      <w:pPr>
        <w:spacing w:after="0" w:line="240" w:lineRule="auto"/>
        <w:ind w:firstLine="709"/>
        <w:jc w:val="both"/>
        <w:rPr>
          <w:rFonts w:ascii="Times New Roman" w:hAnsi="Times New Roman"/>
          <w:noProof/>
          <w:kern w:val="0"/>
        </w:rPr>
      </w:pPr>
      <w:r>
        <w:rPr>
          <w:rFonts w:ascii="Times New Roman" w:hAnsi="Times New Roman"/>
        </w:rPr>
        <w:t>4) for the research of the museum collections and the information related thereto and for the performance of methodological work;</w:t>
      </w:r>
    </w:p>
    <w:p w14:paraId="516377DE" w14:textId="77777777" w:rsidR="00883E1A" w:rsidRPr="0013211E" w:rsidRDefault="00883E1A" w:rsidP="004E6444">
      <w:pPr>
        <w:spacing w:after="0" w:line="240" w:lineRule="auto"/>
        <w:ind w:firstLine="709"/>
        <w:jc w:val="both"/>
        <w:rPr>
          <w:rFonts w:ascii="Times New Roman" w:hAnsi="Times New Roman"/>
          <w:noProof/>
          <w:kern w:val="0"/>
        </w:rPr>
      </w:pPr>
      <w:r>
        <w:rPr>
          <w:rFonts w:ascii="Times New Roman" w:hAnsi="Times New Roman"/>
        </w:rPr>
        <w:t>5) for education and involvement of the public through the use of the means of communication characteristic to the museum;</w:t>
      </w:r>
    </w:p>
    <w:p w14:paraId="6FFA6300" w14:textId="77777777" w:rsidR="00883E1A" w:rsidRPr="0013211E" w:rsidRDefault="00883E1A" w:rsidP="004E6444">
      <w:pPr>
        <w:spacing w:after="0" w:line="240" w:lineRule="auto"/>
        <w:ind w:firstLine="709"/>
        <w:jc w:val="both"/>
        <w:rPr>
          <w:rFonts w:ascii="Times New Roman" w:hAnsi="Times New Roman"/>
          <w:noProof/>
          <w:kern w:val="0"/>
        </w:rPr>
      </w:pPr>
      <w:r>
        <w:rPr>
          <w:rFonts w:ascii="Times New Roman" w:hAnsi="Times New Roman"/>
        </w:rPr>
        <w:t>6) for the maintenance and improvement of the infrastructure – buildings, engineering communications, premises, territory of the museum.</w:t>
      </w:r>
    </w:p>
    <w:p w14:paraId="73B4F1A8" w14:textId="77777777" w:rsidR="00883E1A" w:rsidRPr="0013211E" w:rsidRDefault="00883E1A" w:rsidP="003071D8">
      <w:pPr>
        <w:spacing w:after="0" w:line="240" w:lineRule="auto"/>
        <w:jc w:val="both"/>
        <w:rPr>
          <w:rFonts w:ascii="Times New Roman" w:hAnsi="Times New Roman"/>
          <w:noProof/>
          <w:kern w:val="0"/>
        </w:rPr>
      </w:pPr>
      <w:r>
        <w:rPr>
          <w:rFonts w:ascii="Times New Roman" w:hAnsi="Times New Roman"/>
        </w:rPr>
        <w:lastRenderedPageBreak/>
        <w:t>(1</w:t>
      </w:r>
      <w:r>
        <w:rPr>
          <w:rFonts w:ascii="Times New Roman" w:hAnsi="Times New Roman"/>
          <w:vertAlign w:val="superscript"/>
        </w:rPr>
        <w:t>2</w:t>
      </w:r>
      <w:r>
        <w:rPr>
          <w:rFonts w:ascii="Times New Roman" w:hAnsi="Times New Roman"/>
        </w:rPr>
        <w:t>) A local government museum which is an association (foundation) and a local government museum which is an association (foundation) the co-founder or member of which is the local government shall be financed by the founder or co-founders thereof in accordance with the procedures laid down in the by-laws of the museum which is an association (foundation), participating in ensuring the following functions of the museum with funding from the local government budget:</w:t>
      </w:r>
    </w:p>
    <w:p w14:paraId="7FA7A134" w14:textId="77777777" w:rsidR="00883E1A" w:rsidRPr="0013211E" w:rsidRDefault="00883E1A" w:rsidP="004E6444">
      <w:pPr>
        <w:spacing w:after="0" w:line="240" w:lineRule="auto"/>
        <w:ind w:firstLine="709"/>
        <w:jc w:val="both"/>
        <w:rPr>
          <w:rFonts w:ascii="Times New Roman" w:hAnsi="Times New Roman"/>
          <w:noProof/>
          <w:kern w:val="0"/>
        </w:rPr>
      </w:pPr>
      <w:r>
        <w:rPr>
          <w:rFonts w:ascii="Times New Roman" w:hAnsi="Times New Roman"/>
        </w:rPr>
        <w:t>1) the establishment, conservation of the National Holdings and ensuring accessibility thereof to the public;</w:t>
      </w:r>
    </w:p>
    <w:p w14:paraId="5CE04CBD" w14:textId="77777777" w:rsidR="00883E1A" w:rsidRPr="0013211E" w:rsidRDefault="00883E1A" w:rsidP="004E6444">
      <w:pPr>
        <w:spacing w:after="0" w:line="240" w:lineRule="auto"/>
        <w:ind w:firstLine="709"/>
        <w:jc w:val="both"/>
        <w:rPr>
          <w:rFonts w:ascii="Times New Roman" w:hAnsi="Times New Roman"/>
          <w:noProof/>
          <w:kern w:val="0"/>
        </w:rPr>
      </w:pPr>
      <w:r>
        <w:rPr>
          <w:rFonts w:ascii="Times New Roman" w:hAnsi="Times New Roman"/>
        </w:rPr>
        <w:t>2) the promotion of international recognition of the cultural and historic heritage and the development of cultural tourism;</w:t>
      </w:r>
    </w:p>
    <w:p w14:paraId="23ECCA73" w14:textId="77777777" w:rsidR="00883E1A" w:rsidRPr="0013211E" w:rsidRDefault="00883E1A" w:rsidP="004E6444">
      <w:pPr>
        <w:spacing w:after="0" w:line="240" w:lineRule="auto"/>
        <w:ind w:firstLine="709"/>
        <w:jc w:val="both"/>
        <w:rPr>
          <w:rFonts w:ascii="Times New Roman" w:hAnsi="Times New Roman"/>
          <w:noProof/>
          <w:kern w:val="0"/>
        </w:rPr>
      </w:pPr>
      <w:r>
        <w:rPr>
          <w:rFonts w:ascii="Times New Roman" w:hAnsi="Times New Roman"/>
        </w:rPr>
        <w:t>3) the research of the museum collections and the information related thereto and the performance of methodological work, if the museum performs methodological work;</w:t>
      </w:r>
    </w:p>
    <w:p w14:paraId="4E1F64CF" w14:textId="77777777" w:rsidR="00883E1A" w:rsidRPr="0013211E" w:rsidRDefault="00883E1A" w:rsidP="004E6444">
      <w:pPr>
        <w:spacing w:after="0" w:line="240" w:lineRule="auto"/>
        <w:ind w:firstLine="709"/>
        <w:jc w:val="both"/>
        <w:rPr>
          <w:rFonts w:ascii="Times New Roman" w:hAnsi="Times New Roman"/>
          <w:noProof/>
          <w:kern w:val="0"/>
        </w:rPr>
      </w:pPr>
      <w:r>
        <w:rPr>
          <w:rFonts w:ascii="Times New Roman" w:hAnsi="Times New Roman"/>
        </w:rPr>
        <w:t>4) education and involvement of the public through the use of the means of communication characteristic to the museum;</w:t>
      </w:r>
    </w:p>
    <w:p w14:paraId="256B3A88" w14:textId="77777777" w:rsidR="00883E1A" w:rsidRPr="0013211E" w:rsidRDefault="00883E1A" w:rsidP="004E6444">
      <w:pPr>
        <w:spacing w:after="0" w:line="240" w:lineRule="auto"/>
        <w:ind w:firstLine="709"/>
        <w:jc w:val="both"/>
        <w:rPr>
          <w:rFonts w:ascii="Times New Roman" w:hAnsi="Times New Roman"/>
          <w:noProof/>
          <w:kern w:val="0"/>
        </w:rPr>
      </w:pPr>
      <w:r>
        <w:rPr>
          <w:rFonts w:ascii="Times New Roman" w:hAnsi="Times New Roman"/>
        </w:rPr>
        <w:t>5) the maintenance and improvement of the infrastructure – buildings, engineering communications, premises, territory of the museum.</w:t>
      </w:r>
    </w:p>
    <w:p w14:paraId="1DB14B60" w14:textId="77777777" w:rsidR="00883E1A" w:rsidRPr="0013211E" w:rsidRDefault="00883E1A" w:rsidP="003071D8">
      <w:pPr>
        <w:spacing w:after="0" w:line="240" w:lineRule="auto"/>
        <w:jc w:val="both"/>
        <w:rPr>
          <w:rFonts w:ascii="Times New Roman" w:hAnsi="Times New Roman"/>
          <w:noProof/>
          <w:kern w:val="0"/>
        </w:rPr>
      </w:pPr>
      <w:r>
        <w:rPr>
          <w:rFonts w:ascii="Times New Roman" w:hAnsi="Times New Roman"/>
        </w:rPr>
        <w:t>(2) State museums and local government museums may also receive additional financial resources from other sources as donations and gifts, and also earn income from paid services and other revenue thereof. Resources obtained from the paid services and other own revenues shall be transferred to the basic budget account of the museum and they shall be used only for the development of the operation of the museum and for covering expenses related to the provision of services.</w:t>
      </w:r>
    </w:p>
    <w:p w14:paraId="35A55ECB" w14:textId="77777777" w:rsidR="00883E1A" w:rsidRPr="0013211E" w:rsidRDefault="00883E1A" w:rsidP="003071D8">
      <w:pPr>
        <w:spacing w:after="0" w:line="240" w:lineRule="auto"/>
        <w:jc w:val="both"/>
        <w:rPr>
          <w:rFonts w:ascii="Times New Roman" w:hAnsi="Times New Roman"/>
          <w:noProof/>
          <w:kern w:val="0"/>
        </w:rPr>
      </w:pPr>
      <w:r>
        <w:rPr>
          <w:rFonts w:ascii="Times New Roman" w:hAnsi="Times New Roman"/>
        </w:rPr>
        <w:t>(2</w:t>
      </w:r>
      <w:r>
        <w:rPr>
          <w:rFonts w:ascii="Times New Roman" w:hAnsi="Times New Roman"/>
          <w:vertAlign w:val="superscript"/>
        </w:rPr>
        <w:t>1</w:t>
      </w:r>
      <w:r>
        <w:rPr>
          <w:rFonts w:ascii="Times New Roman" w:hAnsi="Times New Roman"/>
        </w:rPr>
        <w:t>) The price list for paid services of a State museum (an institution) shall be approved by the director (manager) of the State museum.</w:t>
      </w:r>
    </w:p>
    <w:p w14:paraId="24325F13" w14:textId="77777777" w:rsidR="00883E1A" w:rsidRPr="0013211E" w:rsidRDefault="00883E1A" w:rsidP="003071D8">
      <w:pPr>
        <w:spacing w:after="0" w:line="240" w:lineRule="auto"/>
        <w:jc w:val="both"/>
        <w:rPr>
          <w:rFonts w:ascii="Times New Roman" w:hAnsi="Times New Roman"/>
          <w:noProof/>
          <w:kern w:val="0"/>
        </w:rPr>
      </w:pPr>
      <w:r>
        <w:rPr>
          <w:rFonts w:ascii="Times New Roman" w:hAnsi="Times New Roman"/>
        </w:rPr>
        <w:t>(3) If State museums and local government museums receive a donation or a gift with or without a specified objective, they shall open an account of the special budget.</w:t>
      </w:r>
    </w:p>
    <w:p w14:paraId="3B7620C3" w14:textId="7C426E64" w:rsidR="00883E1A" w:rsidRPr="0013211E" w:rsidRDefault="00883E1A" w:rsidP="003071D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18 March 2021; 11 December 2025</w:t>
      </w:r>
      <w:r>
        <w:rPr>
          <w:rFonts w:ascii="Times New Roman" w:hAnsi="Times New Roman"/>
        </w:rPr>
        <w:t>]</w:t>
      </w:r>
    </w:p>
    <w:p w14:paraId="5C717B24" w14:textId="77777777" w:rsidR="004E6444" w:rsidRDefault="004E6444" w:rsidP="003071D8">
      <w:pPr>
        <w:spacing w:after="0" w:line="240" w:lineRule="auto"/>
        <w:jc w:val="both"/>
        <w:rPr>
          <w:rFonts w:ascii="Times New Roman" w:hAnsi="Times New Roman"/>
          <w:b/>
          <w:bCs/>
          <w:noProof/>
          <w:kern w:val="0"/>
        </w:rPr>
      </w:pPr>
      <w:bookmarkStart w:id="38" w:name="p14_1"/>
      <w:bookmarkStart w:id="39" w:name="p-776410"/>
      <w:bookmarkEnd w:id="38"/>
      <w:bookmarkEnd w:id="39"/>
    </w:p>
    <w:p w14:paraId="3DD3AFE8" w14:textId="24A8026B" w:rsidR="00883E1A" w:rsidRPr="0013211E" w:rsidRDefault="00883E1A" w:rsidP="003071D8">
      <w:pPr>
        <w:spacing w:after="0" w:line="240" w:lineRule="auto"/>
        <w:jc w:val="both"/>
        <w:rPr>
          <w:rFonts w:ascii="Times New Roman" w:hAnsi="Times New Roman"/>
          <w:b/>
          <w:bCs/>
          <w:noProof/>
          <w:kern w:val="0"/>
        </w:rPr>
      </w:pPr>
      <w:r>
        <w:rPr>
          <w:rFonts w:ascii="Times New Roman" w:hAnsi="Times New Roman"/>
          <w:b/>
        </w:rPr>
        <w:t>Section 14.</w:t>
      </w:r>
      <w:r>
        <w:rPr>
          <w:rFonts w:ascii="Times New Roman" w:hAnsi="Times New Roman"/>
          <w:b/>
          <w:vertAlign w:val="superscript"/>
        </w:rPr>
        <w:t>1</w:t>
      </w:r>
      <w:r>
        <w:rPr>
          <w:rFonts w:ascii="Times New Roman" w:hAnsi="Times New Roman"/>
          <w:b/>
        </w:rPr>
        <w:t xml:space="preserve"> Property of a State Museum which Is a Derived Public Person</w:t>
      </w:r>
    </w:p>
    <w:p w14:paraId="4A4BA6C1" w14:textId="77777777" w:rsidR="004E6444" w:rsidRDefault="004E6444" w:rsidP="003071D8">
      <w:pPr>
        <w:spacing w:after="0" w:line="240" w:lineRule="auto"/>
        <w:jc w:val="both"/>
        <w:rPr>
          <w:rFonts w:ascii="Times New Roman" w:hAnsi="Times New Roman"/>
          <w:noProof/>
          <w:kern w:val="0"/>
          <w:lang w:val="lv-LV"/>
        </w:rPr>
      </w:pPr>
    </w:p>
    <w:p w14:paraId="7D1033AA" w14:textId="088DFDBB" w:rsidR="00883E1A" w:rsidRPr="0013211E" w:rsidRDefault="00883E1A" w:rsidP="003071D8">
      <w:pPr>
        <w:spacing w:after="0" w:line="240" w:lineRule="auto"/>
        <w:jc w:val="both"/>
        <w:rPr>
          <w:rFonts w:ascii="Times New Roman" w:hAnsi="Times New Roman"/>
          <w:noProof/>
          <w:kern w:val="0"/>
        </w:rPr>
      </w:pPr>
      <w:r>
        <w:rPr>
          <w:rFonts w:ascii="Times New Roman" w:hAnsi="Times New Roman"/>
        </w:rPr>
        <w:t>(1) The property of a State museum which is a derived public person may be movable property, immovable property, and intellectual property, financial resources, and also other property in Latvia and abroad in accordance with laws and regulations.</w:t>
      </w:r>
    </w:p>
    <w:p w14:paraId="719AFF89" w14:textId="77777777" w:rsidR="00883E1A" w:rsidRPr="0013211E" w:rsidRDefault="00883E1A" w:rsidP="003071D8">
      <w:pPr>
        <w:spacing w:after="0" w:line="240" w:lineRule="auto"/>
        <w:jc w:val="both"/>
        <w:rPr>
          <w:rFonts w:ascii="Times New Roman" w:hAnsi="Times New Roman"/>
          <w:noProof/>
          <w:kern w:val="0"/>
        </w:rPr>
      </w:pPr>
      <w:r>
        <w:rPr>
          <w:rFonts w:ascii="Times New Roman" w:hAnsi="Times New Roman"/>
        </w:rPr>
        <w:t>(2) The property of a State museum which is a derived public person shall consist of:</w:t>
      </w:r>
    </w:p>
    <w:p w14:paraId="624A117F" w14:textId="77777777" w:rsidR="00883E1A" w:rsidRPr="0013211E" w:rsidRDefault="00883E1A" w:rsidP="001A7ED1">
      <w:pPr>
        <w:spacing w:after="0" w:line="240" w:lineRule="auto"/>
        <w:ind w:firstLine="709"/>
        <w:jc w:val="both"/>
        <w:rPr>
          <w:rFonts w:ascii="Times New Roman" w:hAnsi="Times New Roman"/>
          <w:noProof/>
          <w:kern w:val="0"/>
        </w:rPr>
      </w:pPr>
      <w:r>
        <w:rPr>
          <w:rFonts w:ascii="Times New Roman" w:hAnsi="Times New Roman"/>
        </w:rPr>
        <w:t>1) movable property and immovable property received as a gift, donation, inheritance, transferred in ownership without remuneration, or obtained using own funds;</w:t>
      </w:r>
    </w:p>
    <w:p w14:paraId="4E8E102D" w14:textId="77777777" w:rsidR="00883E1A" w:rsidRPr="0013211E" w:rsidRDefault="00883E1A" w:rsidP="001A7ED1">
      <w:pPr>
        <w:spacing w:after="0" w:line="240" w:lineRule="auto"/>
        <w:ind w:firstLine="709"/>
        <w:jc w:val="both"/>
        <w:rPr>
          <w:rFonts w:ascii="Times New Roman" w:hAnsi="Times New Roman"/>
          <w:noProof/>
          <w:kern w:val="0"/>
        </w:rPr>
      </w:pPr>
      <w:r>
        <w:rPr>
          <w:rFonts w:ascii="Times New Roman" w:hAnsi="Times New Roman"/>
        </w:rPr>
        <w:t>2) property purchased with State budget funds. Immovable property shall be entered in the Land Register as the property of the respective State museum which is a derived public person;</w:t>
      </w:r>
    </w:p>
    <w:p w14:paraId="3B0F5C6C" w14:textId="77777777" w:rsidR="00883E1A" w:rsidRPr="0013211E" w:rsidRDefault="00883E1A" w:rsidP="001A7ED1">
      <w:pPr>
        <w:spacing w:after="0" w:line="240" w:lineRule="auto"/>
        <w:ind w:firstLine="709"/>
        <w:jc w:val="both"/>
        <w:rPr>
          <w:rFonts w:ascii="Times New Roman" w:hAnsi="Times New Roman"/>
          <w:noProof/>
          <w:kern w:val="0"/>
        </w:rPr>
      </w:pPr>
      <w:r>
        <w:rPr>
          <w:rFonts w:ascii="Times New Roman" w:hAnsi="Times New Roman"/>
        </w:rPr>
        <w:t>3) intellectual property of a State museum which is a derived public person.</w:t>
      </w:r>
    </w:p>
    <w:p w14:paraId="57597F6A" w14:textId="77777777" w:rsidR="00883E1A" w:rsidRPr="0013211E" w:rsidRDefault="00883E1A" w:rsidP="003071D8">
      <w:pPr>
        <w:spacing w:after="0" w:line="240" w:lineRule="auto"/>
        <w:jc w:val="both"/>
        <w:rPr>
          <w:rFonts w:ascii="Times New Roman" w:hAnsi="Times New Roman"/>
          <w:noProof/>
          <w:kern w:val="0"/>
        </w:rPr>
      </w:pPr>
      <w:r>
        <w:rPr>
          <w:rFonts w:ascii="Times New Roman" w:hAnsi="Times New Roman"/>
        </w:rPr>
        <w:t>(3) State or local government immovable property where a State museum which is a derived public person is located and the land below the property may be transferred to the State museum which is a derived public person on the basis of a decision by the Cabinet or a local government for the implementation of the functions thereof and such property shall be entered in the Land Register as the property of the respective State museum which is a derived public person.</w:t>
      </w:r>
    </w:p>
    <w:p w14:paraId="1F79D9BB" w14:textId="77777777" w:rsidR="00883E1A" w:rsidRPr="0013211E" w:rsidRDefault="00883E1A" w:rsidP="003071D8">
      <w:pPr>
        <w:spacing w:after="0" w:line="240" w:lineRule="auto"/>
        <w:jc w:val="both"/>
        <w:rPr>
          <w:rFonts w:ascii="Times New Roman" w:hAnsi="Times New Roman"/>
          <w:noProof/>
          <w:kern w:val="0"/>
        </w:rPr>
      </w:pPr>
      <w:r>
        <w:rPr>
          <w:rFonts w:ascii="Times New Roman" w:hAnsi="Times New Roman"/>
        </w:rPr>
        <w:t>(4) The museum collections shall not be regarded as the property of a State museum which is a derived public person and may only be in the possession of the museum.</w:t>
      </w:r>
    </w:p>
    <w:p w14:paraId="20A294B5" w14:textId="77777777" w:rsidR="00883E1A" w:rsidRPr="0013211E" w:rsidRDefault="00883E1A" w:rsidP="003071D8">
      <w:pPr>
        <w:spacing w:after="0" w:line="240" w:lineRule="auto"/>
        <w:jc w:val="both"/>
        <w:rPr>
          <w:rFonts w:ascii="Times New Roman" w:hAnsi="Times New Roman"/>
          <w:noProof/>
          <w:kern w:val="0"/>
        </w:rPr>
      </w:pPr>
      <w:r>
        <w:rPr>
          <w:rFonts w:ascii="Times New Roman" w:hAnsi="Times New Roman"/>
        </w:rPr>
        <w:t>(5) A State museum which is a derived public person has the right to handle the property transferred in the ownership, possession, or use thereof in order to achieve the objective of the operation thereof and the implementation of the functions thereof.</w:t>
      </w:r>
    </w:p>
    <w:p w14:paraId="182F98F5" w14:textId="1A9C82CB" w:rsidR="00883E1A" w:rsidRPr="0013211E" w:rsidRDefault="00883E1A" w:rsidP="003071D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18 March 2021</w:t>
      </w:r>
      <w:r>
        <w:rPr>
          <w:rFonts w:ascii="Times New Roman" w:hAnsi="Times New Roman"/>
        </w:rPr>
        <w:t>]</w:t>
      </w:r>
    </w:p>
    <w:p w14:paraId="7B421754" w14:textId="77777777" w:rsidR="001A7ED1" w:rsidRDefault="001A7ED1" w:rsidP="003071D8">
      <w:pPr>
        <w:spacing w:after="0" w:line="240" w:lineRule="auto"/>
        <w:jc w:val="both"/>
        <w:rPr>
          <w:rFonts w:ascii="Times New Roman" w:hAnsi="Times New Roman"/>
          <w:b/>
          <w:bCs/>
          <w:noProof/>
          <w:kern w:val="0"/>
        </w:rPr>
      </w:pPr>
      <w:bookmarkStart w:id="40" w:name="p15"/>
      <w:bookmarkStart w:id="41" w:name="p-1474644"/>
      <w:bookmarkEnd w:id="40"/>
      <w:bookmarkEnd w:id="41"/>
    </w:p>
    <w:p w14:paraId="750BA121" w14:textId="668E46E1" w:rsidR="00883E1A" w:rsidRPr="0013211E" w:rsidRDefault="00883E1A" w:rsidP="003071D8">
      <w:pPr>
        <w:spacing w:after="0" w:line="240" w:lineRule="auto"/>
        <w:jc w:val="both"/>
        <w:rPr>
          <w:rFonts w:ascii="Times New Roman" w:hAnsi="Times New Roman"/>
          <w:b/>
          <w:bCs/>
          <w:noProof/>
          <w:kern w:val="0"/>
        </w:rPr>
      </w:pPr>
      <w:r>
        <w:rPr>
          <w:rFonts w:ascii="Times New Roman" w:hAnsi="Times New Roman"/>
          <w:b/>
        </w:rPr>
        <w:lastRenderedPageBreak/>
        <w:t>Section 15. International Co-operation</w:t>
      </w:r>
    </w:p>
    <w:p w14:paraId="76F39B7D" w14:textId="77777777" w:rsidR="001A7ED1" w:rsidRDefault="001A7ED1" w:rsidP="003071D8">
      <w:pPr>
        <w:spacing w:after="0" w:line="240" w:lineRule="auto"/>
        <w:jc w:val="both"/>
        <w:rPr>
          <w:rFonts w:ascii="Times New Roman" w:hAnsi="Times New Roman"/>
          <w:noProof/>
          <w:kern w:val="0"/>
          <w:lang w:val="lv-LV"/>
        </w:rPr>
      </w:pPr>
    </w:p>
    <w:p w14:paraId="5A315CAF" w14:textId="3185D971" w:rsidR="00883E1A" w:rsidRPr="0013211E" w:rsidRDefault="00883E1A" w:rsidP="003071D8">
      <w:pPr>
        <w:spacing w:after="0" w:line="240" w:lineRule="auto"/>
        <w:jc w:val="both"/>
        <w:rPr>
          <w:rFonts w:ascii="Times New Roman" w:hAnsi="Times New Roman"/>
          <w:noProof/>
          <w:kern w:val="0"/>
        </w:rPr>
      </w:pPr>
      <w:r>
        <w:rPr>
          <w:rFonts w:ascii="Times New Roman" w:hAnsi="Times New Roman"/>
        </w:rPr>
        <w:t>(1) Museums are entitled to co-operate independently with museums in other states, to join international museum organisations and to participate in the activities thereof.</w:t>
      </w:r>
    </w:p>
    <w:p w14:paraId="32BD7C6B" w14:textId="77777777" w:rsidR="00883E1A" w:rsidRPr="0013211E" w:rsidRDefault="00883E1A" w:rsidP="003071D8">
      <w:pPr>
        <w:spacing w:after="0" w:line="240" w:lineRule="auto"/>
        <w:jc w:val="both"/>
        <w:rPr>
          <w:rFonts w:ascii="Times New Roman" w:hAnsi="Times New Roman"/>
          <w:noProof/>
          <w:kern w:val="0"/>
        </w:rPr>
      </w:pPr>
      <w:r>
        <w:rPr>
          <w:rFonts w:ascii="Times New Roman" w:hAnsi="Times New Roman"/>
        </w:rPr>
        <w:t>(2) The Cabinet shall determine the procedures by which accredited State museums may receive State indemnity for the organisation of international exhibitions, the amount and scope of State indemnity, the procedures for submitting, reviewing, and making decisions on applications for State indemnity and claims for compensation of losses, actions in the event of losses, the procedures for assessing losses, payment and recovery of compensation, and also the procedures for monitoring State indemnity obligations.</w:t>
      </w:r>
    </w:p>
    <w:p w14:paraId="2A5ADC5B" w14:textId="62E18CAF" w:rsidR="00883E1A" w:rsidRPr="0013211E" w:rsidRDefault="00883E1A" w:rsidP="003071D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11 December 2025</w:t>
      </w:r>
      <w:r>
        <w:rPr>
          <w:rFonts w:ascii="Times New Roman" w:hAnsi="Times New Roman"/>
        </w:rPr>
        <w:t>]</w:t>
      </w:r>
    </w:p>
    <w:p w14:paraId="0EFB9C8B" w14:textId="77777777" w:rsidR="001A7ED1" w:rsidRDefault="001A7ED1" w:rsidP="003071D8">
      <w:pPr>
        <w:spacing w:after="0" w:line="240" w:lineRule="auto"/>
        <w:jc w:val="both"/>
        <w:rPr>
          <w:rFonts w:ascii="Times New Roman" w:hAnsi="Times New Roman"/>
          <w:b/>
          <w:bCs/>
          <w:noProof/>
          <w:kern w:val="0"/>
        </w:rPr>
      </w:pPr>
      <w:bookmarkStart w:id="42" w:name="p16"/>
      <w:bookmarkStart w:id="43" w:name="p-626825"/>
      <w:bookmarkEnd w:id="42"/>
      <w:bookmarkEnd w:id="43"/>
    </w:p>
    <w:p w14:paraId="7AC44D78" w14:textId="7AA109A3" w:rsidR="00883E1A" w:rsidRPr="0013211E" w:rsidRDefault="00883E1A" w:rsidP="003071D8">
      <w:pPr>
        <w:spacing w:after="0" w:line="240" w:lineRule="auto"/>
        <w:jc w:val="both"/>
        <w:rPr>
          <w:rFonts w:ascii="Times New Roman" w:hAnsi="Times New Roman"/>
          <w:b/>
          <w:bCs/>
          <w:noProof/>
          <w:kern w:val="0"/>
        </w:rPr>
      </w:pPr>
      <w:r>
        <w:rPr>
          <w:rFonts w:ascii="Times New Roman" w:hAnsi="Times New Roman"/>
          <w:b/>
        </w:rPr>
        <w:t>Section 16. Information Regarding Objects of Cultural Heritage</w:t>
      </w:r>
    </w:p>
    <w:p w14:paraId="58B3B9AE" w14:textId="77777777" w:rsidR="001A7ED1" w:rsidRDefault="001A7ED1" w:rsidP="003071D8">
      <w:pPr>
        <w:spacing w:after="0" w:line="240" w:lineRule="auto"/>
        <w:jc w:val="both"/>
        <w:rPr>
          <w:rFonts w:ascii="Times New Roman" w:hAnsi="Times New Roman"/>
          <w:noProof/>
          <w:kern w:val="0"/>
          <w:lang w:val="lv-LV"/>
        </w:rPr>
      </w:pPr>
    </w:p>
    <w:p w14:paraId="57DD008F" w14:textId="65B12A61" w:rsidR="00883E1A" w:rsidRPr="0013211E" w:rsidRDefault="00883E1A" w:rsidP="003071D8">
      <w:pPr>
        <w:spacing w:after="0" w:line="240" w:lineRule="auto"/>
        <w:jc w:val="both"/>
        <w:rPr>
          <w:rFonts w:ascii="Times New Roman" w:hAnsi="Times New Roman"/>
          <w:noProof/>
          <w:kern w:val="0"/>
        </w:rPr>
      </w:pPr>
      <w:r>
        <w:rPr>
          <w:rFonts w:ascii="Times New Roman" w:hAnsi="Times New Roman"/>
        </w:rPr>
        <w:t>(1) Information regarding storage areas, collections, permanent and temporary exhibitions, research centres, science centres, commemoration sites, and similar cultural heritage objects that are created with the purpose of implementing any of the core functions of the museum referred to in Section 7, Paragraph two of this Law may be included in the register of museums.</w:t>
      </w:r>
    </w:p>
    <w:p w14:paraId="546B537A" w14:textId="77777777" w:rsidR="00883E1A" w:rsidRPr="0013211E" w:rsidRDefault="00883E1A" w:rsidP="003071D8">
      <w:pPr>
        <w:spacing w:after="0" w:line="240" w:lineRule="auto"/>
        <w:jc w:val="both"/>
        <w:rPr>
          <w:rFonts w:ascii="Times New Roman" w:hAnsi="Times New Roman"/>
          <w:noProof/>
          <w:kern w:val="0"/>
        </w:rPr>
      </w:pPr>
      <w:r>
        <w:rPr>
          <w:rFonts w:ascii="Times New Roman" w:hAnsi="Times New Roman"/>
        </w:rPr>
        <w:t>(2) Information regarding the cultural heritage object referred to in Paragraph one of this Section shall be included in the register of museums if the owner or an authorised person thereof submits an application thereon to the Ministry of Culture. The name of the cultural heritage object, the given name and surname of its owner, the year of establishment of the object, a short description, the address, information regarding the possibilities of a visit thereof, the contact information (telephone number, e-mail address, website address) shall be indicated in the application. The applicant shall update information in the register of museums in the first quarter of each year by sending the information referred to in the application to the Ministry of Culture. If information is not updated for two consecutive years, it shall be removed from the register of museums.</w:t>
      </w:r>
    </w:p>
    <w:p w14:paraId="346E4DE1" w14:textId="37E667FC" w:rsidR="00883E1A" w:rsidRPr="0013211E" w:rsidRDefault="00883E1A" w:rsidP="003071D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8 June 2017</w:t>
      </w:r>
      <w:r>
        <w:rPr>
          <w:rFonts w:ascii="Times New Roman" w:hAnsi="Times New Roman"/>
        </w:rPr>
        <w:t>]</w:t>
      </w:r>
    </w:p>
    <w:p w14:paraId="1F50AD83" w14:textId="77777777" w:rsidR="001A7ED1" w:rsidRDefault="001A7ED1" w:rsidP="003071D8">
      <w:pPr>
        <w:spacing w:after="0" w:line="240" w:lineRule="auto"/>
        <w:jc w:val="both"/>
        <w:rPr>
          <w:rFonts w:ascii="Times New Roman" w:hAnsi="Times New Roman"/>
          <w:b/>
          <w:bCs/>
          <w:noProof/>
          <w:kern w:val="0"/>
        </w:rPr>
      </w:pPr>
      <w:bookmarkStart w:id="44" w:name="47573"/>
      <w:bookmarkEnd w:id="44"/>
    </w:p>
    <w:p w14:paraId="06AE936C" w14:textId="01E73E61" w:rsidR="00883E1A" w:rsidRPr="0013211E" w:rsidRDefault="00883E1A" w:rsidP="001A7ED1">
      <w:pPr>
        <w:spacing w:after="0" w:line="240" w:lineRule="auto"/>
        <w:jc w:val="center"/>
        <w:rPr>
          <w:rFonts w:ascii="Times New Roman" w:hAnsi="Times New Roman"/>
          <w:b/>
          <w:bCs/>
          <w:noProof/>
          <w:kern w:val="0"/>
        </w:rPr>
      </w:pPr>
      <w:r>
        <w:rPr>
          <w:rFonts w:ascii="Times New Roman" w:hAnsi="Times New Roman"/>
          <w:b/>
        </w:rPr>
        <w:t>Transitional Provisions</w:t>
      </w:r>
      <w:bookmarkStart w:id="45" w:name="pn-47573"/>
      <w:bookmarkEnd w:id="45"/>
    </w:p>
    <w:p w14:paraId="7DB09180" w14:textId="77777777" w:rsidR="001A7ED1" w:rsidRDefault="001A7ED1" w:rsidP="003071D8">
      <w:pPr>
        <w:spacing w:after="0" w:line="240" w:lineRule="auto"/>
        <w:jc w:val="both"/>
        <w:rPr>
          <w:rFonts w:ascii="Times New Roman" w:hAnsi="Times New Roman"/>
          <w:noProof/>
          <w:kern w:val="0"/>
        </w:rPr>
      </w:pPr>
      <w:bookmarkStart w:id="46" w:name="p-47574"/>
      <w:bookmarkEnd w:id="46"/>
    </w:p>
    <w:p w14:paraId="725A522D" w14:textId="6C917B08" w:rsidR="00883E1A" w:rsidRPr="0013211E" w:rsidRDefault="00883E1A" w:rsidP="003071D8">
      <w:pPr>
        <w:spacing w:after="0" w:line="240" w:lineRule="auto"/>
        <w:jc w:val="both"/>
        <w:rPr>
          <w:rFonts w:ascii="Times New Roman" w:hAnsi="Times New Roman"/>
          <w:noProof/>
          <w:kern w:val="0"/>
        </w:rPr>
      </w:pPr>
      <w:r>
        <w:rPr>
          <w:rFonts w:ascii="Times New Roman" w:hAnsi="Times New Roman"/>
        </w:rPr>
        <w:t>1. Until coming into force of the respective Cabinet regulations, but not longer than until 30 June 2006 the following Cabinet regulations shall be applicable insofar as they comply with this Law:</w:t>
      </w:r>
      <w:bookmarkStart w:id="47" w:name="pn1"/>
      <w:bookmarkEnd w:id="47"/>
    </w:p>
    <w:p w14:paraId="0E0F6E2E" w14:textId="6E001FA1" w:rsidR="00883E1A" w:rsidRPr="0013211E" w:rsidRDefault="00883E1A" w:rsidP="001A7ED1">
      <w:pPr>
        <w:spacing w:after="0" w:line="240" w:lineRule="auto"/>
        <w:ind w:firstLine="709"/>
        <w:jc w:val="both"/>
        <w:rPr>
          <w:rFonts w:ascii="Times New Roman" w:hAnsi="Times New Roman"/>
          <w:noProof/>
          <w:kern w:val="0"/>
        </w:rPr>
      </w:pPr>
      <w:r>
        <w:rPr>
          <w:rFonts w:ascii="Times New Roman" w:hAnsi="Times New Roman"/>
        </w:rPr>
        <w:t>1) Cabinet Regulation No. 265 of 21 July 1998, By-law of the State Council of Museums (</w:t>
      </w:r>
      <w:r w:rsidRPr="00F607CE">
        <w:rPr>
          <w:rFonts w:ascii="Times New Roman" w:hAnsi="Times New Roman"/>
          <w:i/>
          <w:iCs/>
        </w:rPr>
        <w:t>Latvijas Republikas Saeimas and Ministru Kabineta Ziņotājs</w:t>
      </w:r>
      <w:r>
        <w:rPr>
          <w:rFonts w:ascii="Times New Roman" w:hAnsi="Times New Roman"/>
        </w:rPr>
        <w:t>, 1998, No. 18);</w:t>
      </w:r>
    </w:p>
    <w:p w14:paraId="0102887F" w14:textId="2E25CB59" w:rsidR="00883E1A" w:rsidRPr="0013211E" w:rsidRDefault="00883E1A" w:rsidP="001A7ED1">
      <w:pPr>
        <w:spacing w:after="0" w:line="240" w:lineRule="auto"/>
        <w:ind w:firstLine="709"/>
        <w:jc w:val="both"/>
        <w:rPr>
          <w:rFonts w:ascii="Times New Roman" w:hAnsi="Times New Roman"/>
          <w:noProof/>
          <w:kern w:val="0"/>
        </w:rPr>
      </w:pPr>
      <w:r>
        <w:rPr>
          <w:rFonts w:ascii="Times New Roman" w:hAnsi="Times New Roman"/>
        </w:rPr>
        <w:t>2) Cabinet Regulation No. 311 of 18 August 1998, Regulations regarding the National Museums Collection (</w:t>
      </w:r>
      <w:r w:rsidRPr="00F607CE">
        <w:rPr>
          <w:rFonts w:ascii="Times New Roman" w:hAnsi="Times New Roman"/>
          <w:i/>
          <w:iCs/>
        </w:rPr>
        <w:t>Latvijas Republikas Saeimas and Ministru Kabineta Ziņotājs</w:t>
      </w:r>
      <w:r>
        <w:rPr>
          <w:rFonts w:ascii="Times New Roman" w:hAnsi="Times New Roman"/>
        </w:rPr>
        <w:t>, 1998, No. 18);</w:t>
      </w:r>
    </w:p>
    <w:p w14:paraId="593B22F0" w14:textId="1E9D0429" w:rsidR="00883E1A" w:rsidRPr="0013211E" w:rsidRDefault="00883E1A" w:rsidP="001A7ED1">
      <w:pPr>
        <w:spacing w:after="0" w:line="240" w:lineRule="auto"/>
        <w:ind w:firstLine="709"/>
        <w:jc w:val="both"/>
        <w:rPr>
          <w:rFonts w:ascii="Times New Roman" w:hAnsi="Times New Roman"/>
          <w:noProof/>
          <w:kern w:val="0"/>
        </w:rPr>
      </w:pPr>
      <w:r>
        <w:rPr>
          <w:rFonts w:ascii="Times New Roman" w:hAnsi="Times New Roman"/>
        </w:rPr>
        <w:t>3) Cabinet Regulation No. 420 of 27 October 1998, Procedures, by which the Ministry of Culture Grants Resources Specifically Provided for in the State Budget for Implementation of Specific Cultural and Historical, Fine Art and Other Nationally Significant Projects and Programmes (</w:t>
      </w:r>
      <w:r w:rsidRPr="00F607CE">
        <w:rPr>
          <w:rFonts w:ascii="Times New Roman" w:hAnsi="Times New Roman"/>
          <w:i/>
          <w:iCs/>
        </w:rPr>
        <w:t>Latvijas Republikas Saeimas and Ministru Kabineta Ziņotājs</w:t>
      </w:r>
      <w:r>
        <w:rPr>
          <w:rFonts w:ascii="Times New Roman" w:hAnsi="Times New Roman"/>
        </w:rPr>
        <w:t>, 1998, No. 22);</w:t>
      </w:r>
    </w:p>
    <w:p w14:paraId="4CB830DF" w14:textId="32CD6E77" w:rsidR="00883E1A" w:rsidRPr="0013211E" w:rsidRDefault="00883E1A" w:rsidP="001A7ED1">
      <w:pPr>
        <w:spacing w:after="0" w:line="240" w:lineRule="auto"/>
        <w:ind w:firstLine="709"/>
        <w:jc w:val="both"/>
        <w:rPr>
          <w:rFonts w:ascii="Times New Roman" w:hAnsi="Times New Roman"/>
          <w:noProof/>
          <w:kern w:val="0"/>
        </w:rPr>
      </w:pPr>
      <w:r>
        <w:rPr>
          <w:rFonts w:ascii="Times New Roman" w:hAnsi="Times New Roman"/>
        </w:rPr>
        <w:t>4) Cabinet Regulation No. 196 of 30 March 2004, Regulations regarding Accreditation of Museums (</w:t>
      </w:r>
      <w:r w:rsidRPr="00F607CE">
        <w:rPr>
          <w:rFonts w:ascii="Times New Roman" w:hAnsi="Times New Roman"/>
          <w:i/>
          <w:iCs/>
        </w:rPr>
        <w:t>Latvijas Republikas Saeimas and Ministru Kabineta Ziņotājs</w:t>
      </w:r>
      <w:r>
        <w:rPr>
          <w:rFonts w:ascii="Times New Roman" w:hAnsi="Times New Roman"/>
        </w:rPr>
        <w:t>, 2004, No. 11).</w:t>
      </w:r>
    </w:p>
    <w:p w14:paraId="74A0AE0D" w14:textId="77777777" w:rsidR="001A7ED1" w:rsidRDefault="001A7ED1" w:rsidP="003071D8">
      <w:pPr>
        <w:spacing w:after="0" w:line="240" w:lineRule="auto"/>
        <w:jc w:val="both"/>
        <w:rPr>
          <w:rFonts w:ascii="Times New Roman" w:hAnsi="Times New Roman"/>
          <w:noProof/>
          <w:kern w:val="0"/>
        </w:rPr>
      </w:pPr>
      <w:bookmarkStart w:id="48" w:name="p-47575"/>
      <w:bookmarkEnd w:id="48"/>
    </w:p>
    <w:p w14:paraId="5137BE97" w14:textId="52AB23CA" w:rsidR="00883E1A" w:rsidRPr="0013211E" w:rsidRDefault="00883E1A" w:rsidP="003071D8">
      <w:pPr>
        <w:spacing w:after="0" w:line="240" w:lineRule="auto"/>
        <w:jc w:val="both"/>
        <w:rPr>
          <w:rFonts w:ascii="Times New Roman" w:hAnsi="Times New Roman"/>
          <w:noProof/>
          <w:kern w:val="0"/>
        </w:rPr>
      </w:pPr>
      <w:r>
        <w:rPr>
          <w:rFonts w:ascii="Times New Roman" w:hAnsi="Times New Roman"/>
        </w:rPr>
        <w:t>2. Autonomous museums, which are a public agency (institution) established by a derived legal person governed by public law (except local governments) or a unit of such public agency (institution), shall have an obligation to settle accreditation within a time period of three years from the day of coming into force of this Law.</w:t>
      </w:r>
      <w:bookmarkStart w:id="49" w:name="pn2"/>
      <w:bookmarkEnd w:id="49"/>
    </w:p>
    <w:p w14:paraId="420E9372" w14:textId="77777777" w:rsidR="001A7ED1" w:rsidRDefault="001A7ED1" w:rsidP="003071D8">
      <w:pPr>
        <w:spacing w:after="0" w:line="240" w:lineRule="auto"/>
        <w:jc w:val="both"/>
        <w:rPr>
          <w:rFonts w:ascii="Times New Roman" w:hAnsi="Times New Roman"/>
          <w:noProof/>
          <w:kern w:val="0"/>
        </w:rPr>
      </w:pPr>
      <w:bookmarkStart w:id="50" w:name="p-47576"/>
      <w:bookmarkEnd w:id="50"/>
    </w:p>
    <w:p w14:paraId="6297900E" w14:textId="3F808F84" w:rsidR="00883E1A" w:rsidRPr="0013211E" w:rsidRDefault="00883E1A" w:rsidP="003071D8">
      <w:pPr>
        <w:spacing w:after="0" w:line="240" w:lineRule="auto"/>
        <w:jc w:val="both"/>
        <w:rPr>
          <w:rFonts w:ascii="Times New Roman" w:hAnsi="Times New Roman"/>
          <w:noProof/>
          <w:kern w:val="0"/>
        </w:rPr>
      </w:pPr>
      <w:r>
        <w:rPr>
          <w:rFonts w:ascii="Times New Roman" w:hAnsi="Times New Roman"/>
        </w:rPr>
        <w:lastRenderedPageBreak/>
        <w:t>3. Museum accreditation certificates issued prior to the coming into force of this Law shall remain in force until the end of the accreditation term.</w:t>
      </w:r>
      <w:bookmarkStart w:id="51" w:name="pn3"/>
      <w:bookmarkEnd w:id="51"/>
    </w:p>
    <w:p w14:paraId="30A2CD3B" w14:textId="77777777" w:rsidR="001A7ED1" w:rsidRDefault="001A7ED1" w:rsidP="003071D8">
      <w:pPr>
        <w:spacing w:after="0" w:line="240" w:lineRule="auto"/>
        <w:jc w:val="both"/>
        <w:rPr>
          <w:rFonts w:ascii="Times New Roman" w:hAnsi="Times New Roman"/>
          <w:noProof/>
          <w:kern w:val="0"/>
        </w:rPr>
      </w:pPr>
      <w:bookmarkStart w:id="52" w:name="p-47577"/>
      <w:bookmarkEnd w:id="52"/>
    </w:p>
    <w:p w14:paraId="6B7E43D2" w14:textId="2429D406" w:rsidR="00883E1A" w:rsidRPr="0013211E" w:rsidRDefault="00883E1A" w:rsidP="003071D8">
      <w:pPr>
        <w:spacing w:after="0" w:line="240" w:lineRule="auto"/>
        <w:jc w:val="both"/>
        <w:rPr>
          <w:rFonts w:ascii="Times New Roman" w:hAnsi="Times New Roman"/>
          <w:noProof/>
          <w:kern w:val="0"/>
        </w:rPr>
      </w:pPr>
      <w:r>
        <w:rPr>
          <w:rFonts w:ascii="Times New Roman" w:hAnsi="Times New Roman"/>
        </w:rPr>
        <w:t>4. Section 13, Paragraph two, Clause 2 of this Law shall come into force on 1 July 2006.</w:t>
      </w:r>
      <w:bookmarkStart w:id="53" w:name="pn4"/>
      <w:bookmarkEnd w:id="53"/>
    </w:p>
    <w:p w14:paraId="7BAA50C8" w14:textId="77777777" w:rsidR="001A7ED1" w:rsidRDefault="001A7ED1" w:rsidP="003071D8">
      <w:pPr>
        <w:spacing w:after="0" w:line="240" w:lineRule="auto"/>
        <w:jc w:val="both"/>
        <w:rPr>
          <w:rFonts w:ascii="Times New Roman" w:hAnsi="Times New Roman"/>
          <w:noProof/>
          <w:kern w:val="0"/>
        </w:rPr>
      </w:pPr>
      <w:bookmarkStart w:id="54" w:name="p-47578"/>
      <w:bookmarkEnd w:id="54"/>
    </w:p>
    <w:p w14:paraId="65FCCE37" w14:textId="73B7B63B" w:rsidR="00883E1A" w:rsidRPr="0013211E" w:rsidRDefault="00883E1A" w:rsidP="003071D8">
      <w:pPr>
        <w:spacing w:after="0" w:line="240" w:lineRule="auto"/>
        <w:jc w:val="both"/>
        <w:rPr>
          <w:rFonts w:ascii="Times New Roman" w:hAnsi="Times New Roman"/>
          <w:noProof/>
          <w:kern w:val="0"/>
        </w:rPr>
      </w:pPr>
      <w:r>
        <w:rPr>
          <w:rFonts w:ascii="Times New Roman" w:hAnsi="Times New Roman"/>
        </w:rPr>
        <w:t>5. With the coming into force of this Law the Museum Law (</w:t>
      </w:r>
      <w:r>
        <w:rPr>
          <w:rFonts w:ascii="Times New Roman" w:hAnsi="Times New Roman"/>
          <w:i/>
          <w:iCs/>
        </w:rPr>
        <w:t>Latvijas Republikas Saeimas and Ministru Kabineta Ziņotājs</w:t>
      </w:r>
      <w:r>
        <w:rPr>
          <w:rFonts w:ascii="Times New Roman" w:hAnsi="Times New Roman"/>
        </w:rPr>
        <w:t>, 1997, No. 16) is repealed.</w:t>
      </w:r>
      <w:bookmarkStart w:id="55" w:name="pn5"/>
      <w:bookmarkEnd w:id="55"/>
    </w:p>
    <w:p w14:paraId="6228DD3C" w14:textId="77777777" w:rsidR="001A7ED1" w:rsidRDefault="001A7ED1" w:rsidP="003071D8">
      <w:pPr>
        <w:spacing w:after="0" w:line="240" w:lineRule="auto"/>
        <w:jc w:val="both"/>
        <w:rPr>
          <w:rFonts w:ascii="Times New Roman" w:hAnsi="Times New Roman"/>
          <w:noProof/>
          <w:kern w:val="0"/>
        </w:rPr>
      </w:pPr>
      <w:bookmarkStart w:id="56" w:name="p-626827"/>
      <w:bookmarkEnd w:id="56"/>
    </w:p>
    <w:p w14:paraId="2E8008CC" w14:textId="4FEA14B2" w:rsidR="00883E1A" w:rsidRPr="0013211E" w:rsidRDefault="00883E1A" w:rsidP="003071D8">
      <w:pPr>
        <w:spacing w:after="0" w:line="240" w:lineRule="auto"/>
        <w:jc w:val="both"/>
        <w:rPr>
          <w:rFonts w:ascii="Times New Roman" w:hAnsi="Times New Roman"/>
          <w:noProof/>
          <w:kern w:val="0"/>
        </w:rPr>
      </w:pPr>
      <w:r>
        <w:rPr>
          <w:rFonts w:ascii="Times New Roman" w:hAnsi="Times New Roman"/>
        </w:rPr>
        <w:t>6. The Cabinet shall, not later than by 31 December 2017, issue the Cabinet regulations referred to in Section 13.</w:t>
      </w:r>
      <w:r>
        <w:rPr>
          <w:rFonts w:ascii="Times New Roman" w:hAnsi="Times New Roman"/>
          <w:vertAlign w:val="superscript"/>
        </w:rPr>
        <w:t>1</w:t>
      </w:r>
      <w:r>
        <w:rPr>
          <w:rFonts w:ascii="Times New Roman" w:hAnsi="Times New Roman"/>
        </w:rPr>
        <w:t>, Paragraph eight, and make all the necessary amendments to Cabinet Regulation No. 532 of 27 June 2006, Regulations Regarding the Accreditation of Museums, and to Cabinet Regulation No. 956 of 21 November 2006, Regulations Regarding the National Holdings of Museums.</w:t>
      </w:r>
      <w:bookmarkStart w:id="57" w:name="pn6"/>
      <w:bookmarkEnd w:id="57"/>
    </w:p>
    <w:p w14:paraId="00DE3468" w14:textId="0E54B62B" w:rsidR="00883E1A" w:rsidRPr="0013211E" w:rsidRDefault="00883E1A" w:rsidP="003071D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8 June 2017</w:t>
      </w:r>
      <w:r>
        <w:rPr>
          <w:rFonts w:ascii="Times New Roman" w:hAnsi="Times New Roman"/>
        </w:rPr>
        <w:t>]</w:t>
      </w:r>
    </w:p>
    <w:p w14:paraId="515F31D3" w14:textId="77777777" w:rsidR="001A7ED1" w:rsidRDefault="001A7ED1" w:rsidP="003071D8">
      <w:pPr>
        <w:spacing w:after="0" w:line="240" w:lineRule="auto"/>
        <w:jc w:val="both"/>
        <w:rPr>
          <w:rFonts w:ascii="Times New Roman" w:hAnsi="Times New Roman"/>
          <w:noProof/>
          <w:kern w:val="0"/>
        </w:rPr>
      </w:pPr>
      <w:bookmarkStart w:id="58" w:name="p-776411"/>
      <w:bookmarkEnd w:id="58"/>
    </w:p>
    <w:p w14:paraId="678D3965" w14:textId="54BC2834" w:rsidR="00883E1A" w:rsidRPr="0013211E" w:rsidRDefault="00883E1A" w:rsidP="003071D8">
      <w:pPr>
        <w:spacing w:after="0" w:line="240" w:lineRule="auto"/>
        <w:jc w:val="both"/>
        <w:rPr>
          <w:rFonts w:ascii="Times New Roman" w:hAnsi="Times New Roman"/>
          <w:noProof/>
          <w:kern w:val="0"/>
        </w:rPr>
      </w:pPr>
      <w:r>
        <w:rPr>
          <w:rFonts w:ascii="Times New Roman" w:hAnsi="Times New Roman"/>
        </w:rPr>
        <w:t>7. The director of a State museum who took up the position prior to coming into force of amendments to Section 11, Paragraph one of this Law (regarding the announcement of an open competition for the position of the director of a State museum, hiring of the director of a State museum for a period of five years) shall continue to perform his or her official duties for the next five years after coming into force of amendments to Section 11, Paragraph one of this Law. Six months before the end of the term of office of the director of a State museum, the respective minister shall, in consultation with the Council of Museums, take the decision to extend the term for a period of five years or a reasoned decision to dismiss the director of a State museum and shall inform thereof the person in respect of whom the decision was taken.</w:t>
      </w:r>
      <w:bookmarkStart w:id="59" w:name="pn7"/>
      <w:bookmarkEnd w:id="59"/>
    </w:p>
    <w:p w14:paraId="2FDFB9B3" w14:textId="2187E99F" w:rsidR="00883E1A" w:rsidRPr="0013211E" w:rsidRDefault="00883E1A" w:rsidP="003071D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18 March 2021</w:t>
      </w:r>
      <w:r>
        <w:rPr>
          <w:rFonts w:ascii="Times New Roman" w:hAnsi="Times New Roman"/>
        </w:rPr>
        <w:t>]</w:t>
      </w:r>
    </w:p>
    <w:p w14:paraId="4ECDDB43" w14:textId="77777777" w:rsidR="001A7ED1" w:rsidRDefault="001A7ED1" w:rsidP="003071D8">
      <w:pPr>
        <w:spacing w:after="0" w:line="240" w:lineRule="auto"/>
        <w:jc w:val="both"/>
        <w:rPr>
          <w:rFonts w:ascii="Times New Roman" w:hAnsi="Times New Roman"/>
          <w:noProof/>
          <w:kern w:val="0"/>
        </w:rPr>
      </w:pPr>
      <w:bookmarkStart w:id="60" w:name="p-1474645"/>
      <w:bookmarkEnd w:id="60"/>
    </w:p>
    <w:p w14:paraId="34E3DD72" w14:textId="4C074AD0" w:rsidR="00883E1A" w:rsidRPr="0013211E" w:rsidRDefault="00883E1A" w:rsidP="003071D8">
      <w:pPr>
        <w:spacing w:after="0" w:line="240" w:lineRule="auto"/>
        <w:jc w:val="both"/>
        <w:rPr>
          <w:rFonts w:ascii="Times New Roman" w:hAnsi="Times New Roman"/>
          <w:noProof/>
          <w:kern w:val="0"/>
        </w:rPr>
      </w:pPr>
      <w:r>
        <w:rPr>
          <w:rFonts w:ascii="Times New Roman" w:hAnsi="Times New Roman"/>
        </w:rPr>
        <w:t>8. The Cabinet shall, by 31 January 2026, issue the regulations referred to in Section 15, Paragraph two of this Law.</w:t>
      </w:r>
      <w:bookmarkStart w:id="61" w:name="pn8"/>
      <w:bookmarkEnd w:id="61"/>
    </w:p>
    <w:p w14:paraId="24B33AF4" w14:textId="5ED8ECAA" w:rsidR="00883E1A" w:rsidRPr="0013211E" w:rsidRDefault="00883E1A" w:rsidP="003071D8">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11 December 2025</w:t>
      </w:r>
      <w:r>
        <w:rPr>
          <w:rFonts w:ascii="Times New Roman" w:hAnsi="Times New Roman"/>
        </w:rPr>
        <w:t>]</w:t>
      </w:r>
    </w:p>
    <w:p w14:paraId="19A04576" w14:textId="77777777" w:rsidR="001A7ED1" w:rsidRDefault="001A7ED1" w:rsidP="003071D8">
      <w:pPr>
        <w:spacing w:after="0" w:line="240" w:lineRule="auto"/>
        <w:jc w:val="both"/>
        <w:rPr>
          <w:rFonts w:ascii="Times New Roman" w:hAnsi="Times New Roman"/>
          <w:noProof/>
          <w:kern w:val="0"/>
          <w:lang w:val="lv-LV"/>
        </w:rPr>
      </w:pPr>
    </w:p>
    <w:p w14:paraId="65206102" w14:textId="77777777" w:rsidR="001A7ED1" w:rsidRDefault="001A7ED1" w:rsidP="003071D8">
      <w:pPr>
        <w:spacing w:after="0" w:line="240" w:lineRule="auto"/>
        <w:jc w:val="both"/>
        <w:rPr>
          <w:rFonts w:ascii="Times New Roman" w:hAnsi="Times New Roman"/>
          <w:noProof/>
          <w:kern w:val="0"/>
          <w:lang w:val="lv-LV"/>
        </w:rPr>
      </w:pPr>
    </w:p>
    <w:p w14:paraId="0AE962A2" w14:textId="349577C4" w:rsidR="00883E1A" w:rsidRPr="0013211E" w:rsidRDefault="00883E1A" w:rsidP="003071D8">
      <w:pPr>
        <w:spacing w:after="0" w:line="240" w:lineRule="auto"/>
        <w:jc w:val="both"/>
        <w:rPr>
          <w:rFonts w:ascii="Times New Roman" w:hAnsi="Times New Roman"/>
          <w:noProof/>
          <w:kern w:val="0"/>
        </w:rPr>
      </w:pPr>
      <w:r>
        <w:rPr>
          <w:rFonts w:ascii="Times New Roman" w:hAnsi="Times New Roman"/>
        </w:rPr>
        <w:t xml:space="preserve">The Law has been adopted by the </w:t>
      </w:r>
      <w:r w:rsidRPr="00F607CE">
        <w:rPr>
          <w:rFonts w:ascii="Times New Roman" w:hAnsi="Times New Roman"/>
          <w:i/>
          <w:iCs/>
        </w:rPr>
        <w:t>Saeima</w:t>
      </w:r>
      <w:r>
        <w:rPr>
          <w:rFonts w:ascii="Times New Roman" w:hAnsi="Times New Roman"/>
        </w:rPr>
        <w:t xml:space="preserve"> on 15 December 2005.</w:t>
      </w:r>
    </w:p>
    <w:p w14:paraId="1353B849" w14:textId="77777777" w:rsidR="001A7ED1" w:rsidRDefault="001A7ED1" w:rsidP="003071D8">
      <w:pPr>
        <w:spacing w:after="0" w:line="240" w:lineRule="auto"/>
        <w:jc w:val="both"/>
        <w:rPr>
          <w:rFonts w:ascii="Times New Roman" w:hAnsi="Times New Roman"/>
          <w:noProof/>
          <w:kern w:val="0"/>
          <w:lang w:val="lv-LV"/>
        </w:rPr>
      </w:pPr>
    </w:p>
    <w:p w14:paraId="39CDC8F4" w14:textId="77777777" w:rsidR="001A7ED1" w:rsidRDefault="001A7ED1" w:rsidP="003071D8">
      <w:pPr>
        <w:spacing w:after="0" w:line="240" w:lineRule="auto"/>
        <w:jc w:val="both"/>
        <w:rPr>
          <w:rFonts w:ascii="Times New Roman" w:hAnsi="Times New Roman"/>
          <w:noProof/>
          <w:kern w:val="0"/>
          <w:lang w:val="lv-LV"/>
        </w:rPr>
      </w:pPr>
    </w:p>
    <w:p w14:paraId="367998F9" w14:textId="520457CA" w:rsidR="00883E1A" w:rsidRPr="0013211E" w:rsidRDefault="00883E1A" w:rsidP="00F607CE">
      <w:pPr>
        <w:tabs>
          <w:tab w:val="left" w:pos="7230"/>
        </w:tabs>
        <w:spacing w:after="0" w:line="240" w:lineRule="auto"/>
        <w:jc w:val="both"/>
        <w:rPr>
          <w:rFonts w:ascii="Times New Roman" w:hAnsi="Times New Roman"/>
          <w:noProof/>
          <w:kern w:val="0"/>
        </w:rPr>
      </w:pPr>
      <w:r>
        <w:rPr>
          <w:rFonts w:ascii="Times New Roman" w:hAnsi="Times New Roman"/>
        </w:rPr>
        <w:t>President</w:t>
      </w:r>
      <w:r w:rsidR="00F607CE">
        <w:rPr>
          <w:rFonts w:ascii="Times New Roman" w:hAnsi="Times New Roman"/>
        </w:rPr>
        <w:tab/>
      </w:r>
      <w:r>
        <w:rPr>
          <w:rFonts w:ascii="Times New Roman" w:hAnsi="Times New Roman"/>
        </w:rPr>
        <w:t>V. Vīķe-Freiberga</w:t>
      </w:r>
    </w:p>
    <w:p w14:paraId="5967A616" w14:textId="77777777" w:rsidR="001A7ED1" w:rsidRDefault="001A7ED1" w:rsidP="003071D8">
      <w:pPr>
        <w:spacing w:after="0" w:line="240" w:lineRule="auto"/>
        <w:jc w:val="both"/>
        <w:rPr>
          <w:rFonts w:ascii="Times New Roman" w:hAnsi="Times New Roman"/>
          <w:noProof/>
          <w:kern w:val="0"/>
          <w:lang w:val="lv-LV"/>
        </w:rPr>
      </w:pPr>
    </w:p>
    <w:p w14:paraId="71EE642B" w14:textId="26A314F4" w:rsidR="00883E1A" w:rsidRPr="0013211E" w:rsidRDefault="00883E1A" w:rsidP="003071D8">
      <w:pPr>
        <w:spacing w:after="0" w:line="240" w:lineRule="auto"/>
        <w:jc w:val="both"/>
        <w:rPr>
          <w:rFonts w:ascii="Times New Roman" w:hAnsi="Times New Roman"/>
          <w:noProof/>
          <w:kern w:val="0"/>
        </w:rPr>
      </w:pPr>
      <w:r>
        <w:rPr>
          <w:rFonts w:ascii="Times New Roman" w:hAnsi="Times New Roman"/>
        </w:rPr>
        <w:t>Rīga, 3 January 2006</w:t>
      </w:r>
    </w:p>
    <w:p w14:paraId="6185AC0C" w14:textId="77777777" w:rsidR="00883E1A" w:rsidRPr="003071D8" w:rsidRDefault="00883E1A" w:rsidP="003071D8">
      <w:pPr>
        <w:spacing w:after="0" w:line="240" w:lineRule="auto"/>
        <w:jc w:val="both"/>
        <w:rPr>
          <w:rFonts w:ascii="Times New Roman" w:hAnsi="Times New Roman"/>
          <w:noProof/>
          <w:kern w:val="0"/>
          <w:lang w:val="lv-LV"/>
        </w:rPr>
      </w:pPr>
    </w:p>
    <w:sectPr w:rsidR="00883E1A" w:rsidRPr="003071D8" w:rsidSect="003071D8">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AE894" w14:textId="77777777" w:rsidR="004D5191" w:rsidRPr="00883E1A" w:rsidRDefault="004D5191" w:rsidP="00883E1A">
      <w:pPr>
        <w:spacing w:after="0" w:line="240" w:lineRule="auto"/>
        <w:rPr>
          <w:noProof/>
          <w:kern w:val="0"/>
          <w:lang w:val="en-US"/>
        </w:rPr>
      </w:pPr>
      <w:r w:rsidRPr="00883E1A">
        <w:rPr>
          <w:noProof/>
          <w:kern w:val="0"/>
          <w:lang w:val="en-US"/>
        </w:rPr>
        <w:separator/>
      </w:r>
    </w:p>
  </w:endnote>
  <w:endnote w:type="continuationSeparator" w:id="0">
    <w:p w14:paraId="5A6D5FBD" w14:textId="77777777" w:rsidR="004D5191" w:rsidRPr="00883E1A" w:rsidRDefault="004D5191" w:rsidP="00883E1A">
      <w:pPr>
        <w:spacing w:after="0" w:line="240" w:lineRule="auto"/>
        <w:rPr>
          <w:noProof/>
          <w:kern w:val="0"/>
          <w:lang w:val="en-US"/>
        </w:rPr>
      </w:pPr>
      <w:r w:rsidRPr="00883E1A">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34024" w14:textId="77777777" w:rsidR="00A831F2" w:rsidRPr="00BA4B0D" w:rsidRDefault="00A831F2" w:rsidP="00A831F2">
    <w:pPr>
      <w:pStyle w:val="Footer"/>
      <w:rPr>
        <w:rFonts w:ascii="Times New Roman" w:hAnsi="Times New Roman"/>
        <w:noProof/>
        <w:sz w:val="20"/>
        <w:szCs w:val="20"/>
        <w:lang w:val="en-US"/>
      </w:rPr>
    </w:pPr>
  </w:p>
  <w:p w14:paraId="3AD0861C" w14:textId="77777777" w:rsidR="00A831F2" w:rsidRPr="00BA4B0D" w:rsidRDefault="00A831F2" w:rsidP="00A831F2">
    <w:pPr>
      <w:pStyle w:val="Footer"/>
      <w:framePr w:wrap="around" w:vAnchor="text" w:hAnchor="margin" w:xAlign="right" w:y="1"/>
      <w:jc w:val="right"/>
      <w:rPr>
        <w:rStyle w:val="PageNumber"/>
        <w:rFonts w:ascii="Times New Roman" w:hAnsi="Times New Roman"/>
        <w:noProof/>
        <w:sz w:val="20"/>
        <w:szCs w:val="20"/>
        <w:lang w:val="en-US"/>
      </w:rPr>
    </w:pPr>
    <w:r w:rsidRPr="00BA4B0D">
      <w:rPr>
        <w:rStyle w:val="PageNumber"/>
        <w:rFonts w:ascii="Times New Roman" w:hAnsi="Times New Roman"/>
        <w:noProof/>
        <w:sz w:val="20"/>
        <w:szCs w:val="20"/>
        <w:lang w:val="en-US"/>
      </w:rPr>
      <w:fldChar w:fldCharType="begin"/>
    </w:r>
    <w:r w:rsidRPr="00BA4B0D">
      <w:rPr>
        <w:rStyle w:val="PageNumber"/>
        <w:rFonts w:ascii="Times New Roman" w:hAnsi="Times New Roman"/>
        <w:noProof/>
        <w:sz w:val="20"/>
        <w:szCs w:val="20"/>
        <w:lang w:val="en-US"/>
      </w:rPr>
      <w:instrText xml:space="preserve"> PAGE </w:instrText>
    </w:r>
    <w:r w:rsidRPr="00BA4B0D">
      <w:rPr>
        <w:rStyle w:val="PageNumber"/>
        <w:rFonts w:ascii="Times New Roman" w:hAnsi="Times New Roman"/>
        <w:noProof/>
        <w:sz w:val="20"/>
        <w:szCs w:val="20"/>
        <w:lang w:val="en-US"/>
      </w:rPr>
      <w:fldChar w:fldCharType="separate"/>
    </w:r>
    <w:r>
      <w:rPr>
        <w:rStyle w:val="PageNumber"/>
        <w:rFonts w:ascii="Times New Roman" w:hAnsi="Times New Roman"/>
        <w:noProof/>
        <w:sz w:val="20"/>
        <w:szCs w:val="20"/>
        <w:lang w:val="en-US"/>
      </w:rPr>
      <w:t>2</w:t>
    </w:r>
    <w:r w:rsidRPr="00BA4B0D">
      <w:rPr>
        <w:rStyle w:val="PageNumber"/>
        <w:rFonts w:ascii="Times New Roman" w:hAnsi="Times New Roman"/>
        <w:noProof/>
        <w:sz w:val="20"/>
        <w:szCs w:val="20"/>
        <w:lang w:val="en-US"/>
      </w:rPr>
      <w:fldChar w:fldCharType="end"/>
    </w:r>
    <w:r w:rsidRPr="00BA4B0D">
      <w:rPr>
        <w:rStyle w:val="PageNumber"/>
        <w:rFonts w:ascii="Times New Roman" w:hAnsi="Times New Roman"/>
        <w:noProof/>
        <w:sz w:val="20"/>
        <w:szCs w:val="20"/>
        <w:lang w:val="en-US"/>
      </w:rPr>
      <w:t xml:space="preserve"> </w:t>
    </w:r>
  </w:p>
  <w:p w14:paraId="463FD5B2" w14:textId="56360D75" w:rsidR="00562D3D" w:rsidRPr="00A831F2" w:rsidRDefault="00A831F2">
    <w:pPr>
      <w:pStyle w:val="Footer"/>
      <w:rPr>
        <w:rFonts w:ascii="Times New Roman" w:hAnsi="Times New Roman"/>
        <w:noProof/>
        <w:sz w:val="20"/>
        <w:szCs w:val="20"/>
        <w:lang w:val="en-US"/>
      </w:rPr>
    </w:pPr>
    <w:r w:rsidRPr="00BA4B0D">
      <w:rPr>
        <w:rFonts w:ascii="Times New Roman" w:hAnsi="Times New Roman"/>
        <w:noProof/>
        <w:sz w:val="20"/>
        <w:szCs w:val="20"/>
        <w:lang w:val="en-US"/>
      </w:rPr>
      <w:t xml:space="preserve">Translation </w:t>
    </w:r>
    <w:r w:rsidRPr="00BA4B0D">
      <w:rPr>
        <w:rFonts w:ascii="Times New Roman" w:hAnsi="Times New Roman"/>
        <w:noProof/>
        <w:sz w:val="20"/>
        <w:szCs w:val="20"/>
        <w:lang w:val="en-US"/>
      </w:rPr>
      <w:fldChar w:fldCharType="begin"/>
    </w:r>
    <w:r w:rsidRPr="00BA4B0D">
      <w:rPr>
        <w:rFonts w:ascii="Times New Roman" w:hAnsi="Times New Roman"/>
        <w:noProof/>
        <w:sz w:val="20"/>
        <w:szCs w:val="20"/>
        <w:lang w:val="en-US"/>
      </w:rPr>
      <w:instrText>symbol 169 \f "UnivrstyRoman TL" \s 8</w:instrText>
    </w:r>
    <w:r w:rsidRPr="00BA4B0D">
      <w:rPr>
        <w:rFonts w:ascii="Times New Roman" w:hAnsi="Times New Roman"/>
        <w:noProof/>
        <w:sz w:val="20"/>
        <w:szCs w:val="20"/>
        <w:lang w:val="en-US"/>
      </w:rPr>
      <w:fldChar w:fldCharType="separate"/>
    </w:r>
    <w:r w:rsidRPr="00BA4B0D">
      <w:rPr>
        <w:rFonts w:ascii="Times New Roman" w:hAnsi="Times New Roman"/>
        <w:noProof/>
        <w:sz w:val="20"/>
        <w:szCs w:val="20"/>
        <w:lang w:val="en-US"/>
      </w:rPr>
      <w:t>©</w:t>
    </w:r>
    <w:r w:rsidRPr="00BA4B0D">
      <w:rPr>
        <w:rFonts w:ascii="Times New Roman" w:hAnsi="Times New Roman"/>
        <w:noProof/>
        <w:sz w:val="20"/>
        <w:szCs w:val="20"/>
        <w:lang w:val="en-US"/>
      </w:rPr>
      <w:fldChar w:fldCharType="end"/>
    </w:r>
    <w:r w:rsidRPr="00BA4B0D">
      <w:rPr>
        <w:rFonts w:ascii="Times New Roman" w:hAnsi="Times New Roman"/>
        <w:noProof/>
        <w:sz w:val="20"/>
        <w:szCs w:val="20"/>
        <w:lang w:val="en-US"/>
      </w:rPr>
      <w:t xml:space="preserve"> 202</w:t>
    </w:r>
    <w:r>
      <w:rPr>
        <w:rFonts w:ascii="Times New Roman" w:hAnsi="Times New Roman"/>
        <w:noProof/>
        <w:sz w:val="20"/>
        <w:szCs w:val="20"/>
        <w:lang w:val="en-US"/>
      </w:rPr>
      <w:t>6</w:t>
    </w:r>
    <w:r w:rsidRPr="00BA4B0D">
      <w:rPr>
        <w:rFonts w:ascii="Times New Roman" w:hAnsi="Times New Roman"/>
        <w:noProof/>
        <w:sz w:val="20"/>
        <w:szCs w:val="20"/>
        <w:lang w:val="en-US"/>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52A8A" w14:textId="77777777" w:rsidR="00562D3D" w:rsidRPr="00BA4B0D" w:rsidRDefault="00562D3D" w:rsidP="00562D3D">
    <w:pPr>
      <w:pStyle w:val="Footer"/>
      <w:rPr>
        <w:rFonts w:ascii="Times New Roman" w:hAnsi="Times New Roman"/>
        <w:noProof/>
        <w:sz w:val="20"/>
        <w:szCs w:val="20"/>
        <w:vertAlign w:val="superscript"/>
        <w:lang w:val="en-US"/>
      </w:rPr>
    </w:pPr>
  </w:p>
  <w:p w14:paraId="57CDD74F" w14:textId="77777777" w:rsidR="00562D3D" w:rsidRPr="00BA4B0D" w:rsidRDefault="00562D3D" w:rsidP="00562D3D">
    <w:pPr>
      <w:pStyle w:val="Footer"/>
      <w:rPr>
        <w:rFonts w:ascii="Times New Roman" w:hAnsi="Times New Roman"/>
        <w:noProof/>
        <w:sz w:val="20"/>
        <w:szCs w:val="20"/>
        <w:lang w:val="en-US"/>
      </w:rPr>
    </w:pPr>
    <w:r w:rsidRPr="00BA4B0D">
      <w:rPr>
        <w:rFonts w:ascii="Times New Roman" w:hAnsi="Times New Roman"/>
        <w:noProof/>
        <w:sz w:val="20"/>
        <w:szCs w:val="20"/>
        <w:vertAlign w:val="superscript"/>
        <w:lang w:val="en-US"/>
      </w:rPr>
      <w:t xml:space="preserve">1 </w:t>
    </w:r>
    <w:r w:rsidRPr="00BA4B0D">
      <w:rPr>
        <w:rFonts w:ascii="Times New Roman" w:hAnsi="Times New Roman"/>
        <w:noProof/>
        <w:sz w:val="20"/>
        <w:szCs w:val="20"/>
        <w:lang w:val="en-US"/>
      </w:rPr>
      <w:t>The Parliament of the Republic of Latvia</w:t>
    </w:r>
  </w:p>
  <w:p w14:paraId="0EC9D01D" w14:textId="77777777" w:rsidR="00562D3D" w:rsidRPr="00BA4B0D" w:rsidRDefault="00562D3D" w:rsidP="00562D3D">
    <w:pPr>
      <w:pStyle w:val="Footer"/>
      <w:rPr>
        <w:rFonts w:ascii="Times New Roman" w:hAnsi="Times New Roman"/>
        <w:noProof/>
        <w:sz w:val="20"/>
        <w:szCs w:val="20"/>
        <w:lang w:val="en-US"/>
      </w:rPr>
    </w:pPr>
  </w:p>
  <w:p w14:paraId="2BB7DE3A" w14:textId="66E753A8" w:rsidR="00562D3D" w:rsidRPr="00562D3D" w:rsidRDefault="00562D3D">
    <w:pPr>
      <w:pStyle w:val="Footer"/>
      <w:rPr>
        <w:rFonts w:ascii="Times New Roman" w:hAnsi="Times New Roman"/>
        <w:noProof/>
        <w:sz w:val="20"/>
        <w:szCs w:val="20"/>
        <w:lang w:val="en-US"/>
      </w:rPr>
    </w:pPr>
    <w:r w:rsidRPr="00BA4B0D">
      <w:rPr>
        <w:rFonts w:ascii="Times New Roman" w:hAnsi="Times New Roman"/>
        <w:noProof/>
        <w:sz w:val="20"/>
        <w:szCs w:val="20"/>
        <w:lang w:val="en-US"/>
      </w:rPr>
      <w:t xml:space="preserve">Translation </w:t>
    </w:r>
    <w:r w:rsidRPr="00BA4B0D">
      <w:rPr>
        <w:rFonts w:ascii="Times New Roman" w:hAnsi="Times New Roman"/>
        <w:noProof/>
        <w:sz w:val="20"/>
        <w:szCs w:val="20"/>
        <w:lang w:val="en-US"/>
      </w:rPr>
      <w:fldChar w:fldCharType="begin"/>
    </w:r>
    <w:r w:rsidRPr="00BA4B0D">
      <w:rPr>
        <w:rFonts w:ascii="Times New Roman" w:hAnsi="Times New Roman"/>
        <w:noProof/>
        <w:sz w:val="20"/>
        <w:szCs w:val="20"/>
        <w:lang w:val="en-US"/>
      </w:rPr>
      <w:instrText>symbol 169 \f "UnivrstyRoman TL" \s 8</w:instrText>
    </w:r>
    <w:r w:rsidRPr="00BA4B0D">
      <w:rPr>
        <w:rFonts w:ascii="Times New Roman" w:hAnsi="Times New Roman"/>
        <w:noProof/>
        <w:sz w:val="20"/>
        <w:szCs w:val="20"/>
        <w:lang w:val="en-US"/>
      </w:rPr>
      <w:fldChar w:fldCharType="separate"/>
    </w:r>
    <w:r w:rsidRPr="00BA4B0D">
      <w:rPr>
        <w:rFonts w:ascii="Times New Roman" w:hAnsi="Times New Roman"/>
        <w:noProof/>
        <w:sz w:val="20"/>
        <w:szCs w:val="20"/>
        <w:lang w:val="en-US"/>
      </w:rPr>
      <w:t>©</w:t>
    </w:r>
    <w:r w:rsidRPr="00BA4B0D">
      <w:rPr>
        <w:rFonts w:ascii="Times New Roman" w:hAnsi="Times New Roman"/>
        <w:noProof/>
        <w:sz w:val="20"/>
        <w:szCs w:val="20"/>
        <w:lang w:val="en-US"/>
      </w:rPr>
      <w:fldChar w:fldCharType="end"/>
    </w:r>
    <w:r w:rsidRPr="00BA4B0D">
      <w:rPr>
        <w:rFonts w:ascii="Times New Roman" w:hAnsi="Times New Roman"/>
        <w:noProof/>
        <w:sz w:val="20"/>
        <w:szCs w:val="20"/>
        <w:lang w:val="en-US"/>
      </w:rPr>
      <w:t xml:space="preserve"> 202</w:t>
    </w:r>
    <w:r>
      <w:rPr>
        <w:rFonts w:ascii="Times New Roman" w:hAnsi="Times New Roman"/>
        <w:noProof/>
        <w:sz w:val="20"/>
        <w:szCs w:val="20"/>
        <w:lang w:val="en-US"/>
      </w:rPr>
      <w:t>6</w:t>
    </w:r>
    <w:r w:rsidRPr="00BA4B0D">
      <w:rPr>
        <w:rFonts w:ascii="Times New Roman" w:hAnsi="Times New Roman"/>
        <w:noProof/>
        <w:sz w:val="20"/>
        <w:szCs w:val="20"/>
        <w:lang w:val="en-US"/>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82114" w14:textId="77777777" w:rsidR="004D5191" w:rsidRPr="00883E1A" w:rsidRDefault="004D5191" w:rsidP="00883E1A">
      <w:pPr>
        <w:spacing w:after="0" w:line="240" w:lineRule="auto"/>
        <w:rPr>
          <w:noProof/>
          <w:kern w:val="0"/>
          <w:lang w:val="en-US"/>
        </w:rPr>
      </w:pPr>
      <w:r w:rsidRPr="00883E1A">
        <w:rPr>
          <w:noProof/>
          <w:kern w:val="0"/>
          <w:lang w:val="en-US"/>
        </w:rPr>
        <w:separator/>
      </w:r>
    </w:p>
  </w:footnote>
  <w:footnote w:type="continuationSeparator" w:id="0">
    <w:p w14:paraId="4D232584" w14:textId="77777777" w:rsidR="004D5191" w:rsidRPr="00883E1A" w:rsidRDefault="004D5191" w:rsidP="00883E1A">
      <w:pPr>
        <w:spacing w:after="0" w:line="240" w:lineRule="auto"/>
        <w:rPr>
          <w:noProof/>
          <w:kern w:val="0"/>
          <w:lang w:val="en-US"/>
        </w:rPr>
      </w:pPr>
      <w:r w:rsidRPr="00883E1A">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8D7"/>
    <w:rsid w:val="0013211E"/>
    <w:rsid w:val="001A54D2"/>
    <w:rsid w:val="001A7ED1"/>
    <w:rsid w:val="0021303C"/>
    <w:rsid w:val="003071D8"/>
    <w:rsid w:val="003E7AB5"/>
    <w:rsid w:val="00495A94"/>
    <w:rsid w:val="004C2294"/>
    <w:rsid w:val="004D5191"/>
    <w:rsid w:val="004E6444"/>
    <w:rsid w:val="004F00A3"/>
    <w:rsid w:val="00562D3D"/>
    <w:rsid w:val="00585442"/>
    <w:rsid w:val="005B56D4"/>
    <w:rsid w:val="006E18D7"/>
    <w:rsid w:val="00734A9B"/>
    <w:rsid w:val="008316F7"/>
    <w:rsid w:val="008771D1"/>
    <w:rsid w:val="00883E1A"/>
    <w:rsid w:val="008849DD"/>
    <w:rsid w:val="008D5E80"/>
    <w:rsid w:val="008F2872"/>
    <w:rsid w:val="00960496"/>
    <w:rsid w:val="00964BBF"/>
    <w:rsid w:val="009C4C98"/>
    <w:rsid w:val="00A04A4F"/>
    <w:rsid w:val="00A456C2"/>
    <w:rsid w:val="00A831F2"/>
    <w:rsid w:val="00AF3AD4"/>
    <w:rsid w:val="00B742F1"/>
    <w:rsid w:val="00C03706"/>
    <w:rsid w:val="00CA6FAA"/>
    <w:rsid w:val="00D73C06"/>
    <w:rsid w:val="00EA2051"/>
    <w:rsid w:val="00EB1B43"/>
    <w:rsid w:val="00F607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B65B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18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18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18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18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18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18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18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18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18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18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18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18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18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18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18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18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18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18D7"/>
    <w:rPr>
      <w:rFonts w:eastAsiaTheme="majorEastAsia" w:cstheme="majorBidi"/>
      <w:color w:val="272727" w:themeColor="text1" w:themeTint="D8"/>
    </w:rPr>
  </w:style>
  <w:style w:type="paragraph" w:styleId="Title">
    <w:name w:val="Title"/>
    <w:basedOn w:val="Normal"/>
    <w:next w:val="Normal"/>
    <w:link w:val="TitleChar"/>
    <w:uiPriority w:val="10"/>
    <w:qFormat/>
    <w:rsid w:val="006E18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18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18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18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18D7"/>
    <w:pPr>
      <w:spacing w:before="160"/>
      <w:jc w:val="center"/>
    </w:pPr>
    <w:rPr>
      <w:i/>
      <w:iCs/>
      <w:color w:val="404040" w:themeColor="text1" w:themeTint="BF"/>
    </w:rPr>
  </w:style>
  <w:style w:type="character" w:customStyle="1" w:styleId="QuoteChar">
    <w:name w:val="Quote Char"/>
    <w:basedOn w:val="DefaultParagraphFont"/>
    <w:link w:val="Quote"/>
    <w:uiPriority w:val="29"/>
    <w:rsid w:val="006E18D7"/>
    <w:rPr>
      <w:i/>
      <w:iCs/>
      <w:color w:val="404040" w:themeColor="text1" w:themeTint="BF"/>
    </w:rPr>
  </w:style>
  <w:style w:type="paragraph" w:styleId="ListParagraph">
    <w:name w:val="List Paragraph"/>
    <w:basedOn w:val="Normal"/>
    <w:uiPriority w:val="34"/>
    <w:qFormat/>
    <w:rsid w:val="006E18D7"/>
    <w:pPr>
      <w:ind w:left="720"/>
      <w:contextualSpacing/>
    </w:pPr>
  </w:style>
  <w:style w:type="character" w:styleId="IntenseEmphasis">
    <w:name w:val="Intense Emphasis"/>
    <w:basedOn w:val="DefaultParagraphFont"/>
    <w:uiPriority w:val="21"/>
    <w:qFormat/>
    <w:rsid w:val="006E18D7"/>
    <w:rPr>
      <w:i/>
      <w:iCs/>
      <w:color w:val="0F4761" w:themeColor="accent1" w:themeShade="BF"/>
    </w:rPr>
  </w:style>
  <w:style w:type="paragraph" w:styleId="IntenseQuote">
    <w:name w:val="Intense Quote"/>
    <w:basedOn w:val="Normal"/>
    <w:next w:val="Normal"/>
    <w:link w:val="IntenseQuoteChar"/>
    <w:uiPriority w:val="30"/>
    <w:qFormat/>
    <w:rsid w:val="006E18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18D7"/>
    <w:rPr>
      <w:i/>
      <w:iCs/>
      <w:color w:val="0F4761" w:themeColor="accent1" w:themeShade="BF"/>
    </w:rPr>
  </w:style>
  <w:style w:type="character" w:styleId="IntenseReference">
    <w:name w:val="Intense Reference"/>
    <w:basedOn w:val="DefaultParagraphFont"/>
    <w:uiPriority w:val="32"/>
    <w:qFormat/>
    <w:rsid w:val="006E18D7"/>
    <w:rPr>
      <w:b/>
      <w:bCs/>
      <w:smallCaps/>
      <w:color w:val="0F4761" w:themeColor="accent1" w:themeShade="BF"/>
      <w:spacing w:val="5"/>
    </w:rPr>
  </w:style>
  <w:style w:type="character" w:styleId="Hyperlink">
    <w:name w:val="Hyperlink"/>
    <w:basedOn w:val="DefaultParagraphFont"/>
    <w:uiPriority w:val="99"/>
    <w:unhideWhenUsed/>
    <w:rsid w:val="0013211E"/>
    <w:rPr>
      <w:color w:val="467886" w:themeColor="hyperlink"/>
      <w:u w:val="single"/>
    </w:rPr>
  </w:style>
  <w:style w:type="character" w:styleId="UnresolvedMention">
    <w:name w:val="Unresolved Mention"/>
    <w:basedOn w:val="DefaultParagraphFont"/>
    <w:uiPriority w:val="99"/>
    <w:semiHidden/>
    <w:unhideWhenUsed/>
    <w:rsid w:val="0013211E"/>
    <w:rPr>
      <w:color w:val="605E5C"/>
      <w:shd w:val="clear" w:color="auto" w:fill="E1DFDD"/>
    </w:rPr>
  </w:style>
  <w:style w:type="paragraph" w:styleId="Header">
    <w:name w:val="header"/>
    <w:basedOn w:val="Normal"/>
    <w:link w:val="HeaderChar"/>
    <w:uiPriority w:val="99"/>
    <w:unhideWhenUsed/>
    <w:rsid w:val="00883E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3E1A"/>
  </w:style>
  <w:style w:type="paragraph" w:styleId="Footer">
    <w:name w:val="footer"/>
    <w:basedOn w:val="Normal"/>
    <w:link w:val="FooterChar"/>
    <w:unhideWhenUsed/>
    <w:rsid w:val="00883E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3E1A"/>
  </w:style>
  <w:style w:type="paragraph" w:styleId="BlockText">
    <w:name w:val="Block Text"/>
    <w:basedOn w:val="Normal"/>
    <w:rsid w:val="00A04A4F"/>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 w:type="character" w:styleId="PageNumber">
    <w:name w:val="page number"/>
    <w:rsid w:val="00A831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52c0986f8c1ffd2d78a710f8cb8b6701">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e46974e8e5e5476369178ed1c48e4d0e"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6E2532-3480-4A56-A7DD-E0B39D94A6C8}">
  <ds:schemaRefs>
    <ds:schemaRef ds:uri="http://schemas.microsoft.com/sharepoint/v3/contenttype/forms"/>
  </ds:schemaRefs>
</ds:datastoreItem>
</file>

<file path=customXml/itemProps2.xml><?xml version="1.0" encoding="utf-8"?>
<ds:datastoreItem xmlns:ds="http://schemas.openxmlformats.org/officeDocument/2006/customXml" ds:itemID="{B8480F4F-7656-4C22-8DF8-23D5483E9B3D}">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2F6760BD-C92E-4A45-95CF-6D031C1A3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7038</Words>
  <Characters>40120</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2026-03-19T14:40:00Z</dcterms:created>
  <dcterms:modified xsi:type="dcterms:W3CDTF">2026-04-08T06:46:00Z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0x0101007C1742F60F5DC847ADA3134B77337160</vt:lpwstr>
  </property>
</Properties>
</file>