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FA53" w14:textId="77777777" w:rsidR="00405A56" w:rsidRPr="00825CB2" w:rsidRDefault="003B244D" w:rsidP="00825CB2">
      <w:pPr>
        <w:widowControl w:val="0"/>
        <w:spacing w:after="0" w:line="240" w:lineRule="auto"/>
        <w:jc w:val="center"/>
        <w:rPr>
          <w:rFonts w:ascii="Times New Roman" w:eastAsia="Times New Roman" w:hAnsi="Times New Roman" w:cs="Arial"/>
          <w:noProof/>
          <w:kern w:val="0"/>
          <w:sz w:val="24"/>
          <w:szCs w:val="20"/>
          <w14:ligatures w14:val="none"/>
        </w:rPr>
      </w:pPr>
      <w:r>
        <w:rPr>
          <w:rFonts w:ascii="Times New Roman" w:hAnsi="Times New Roman"/>
          <w:sz w:val="24"/>
        </w:rPr>
        <w:t>Latvijas Banka</w:t>
      </w:r>
    </w:p>
    <w:p w14:paraId="5C798B62" w14:textId="6BE78514" w:rsidR="0013479D" w:rsidRPr="00825CB2" w:rsidRDefault="003B244D" w:rsidP="00825CB2">
      <w:pPr>
        <w:widowControl w:val="0"/>
        <w:spacing w:after="0" w:line="240" w:lineRule="auto"/>
        <w:jc w:val="center"/>
        <w:rPr>
          <w:rFonts w:ascii="Times New Roman" w:eastAsia="Times New Roman" w:hAnsi="Times New Roman" w:cs="Arial"/>
          <w:noProof/>
          <w:kern w:val="0"/>
          <w:sz w:val="24"/>
          <w:szCs w:val="20"/>
          <w14:ligatures w14:val="none"/>
        </w:rPr>
      </w:pPr>
      <w:r>
        <w:rPr>
          <w:rFonts w:ascii="Times New Roman" w:hAnsi="Times New Roman"/>
          <w:sz w:val="24"/>
        </w:rPr>
        <w:t>Regulation No. 255</w:t>
      </w:r>
    </w:p>
    <w:p w14:paraId="6CE587FD" w14:textId="2FA5252B" w:rsidR="003B244D" w:rsidRPr="00825CB2" w:rsidRDefault="003B244D" w:rsidP="00825CB2">
      <w:pPr>
        <w:widowControl w:val="0"/>
        <w:spacing w:after="0" w:line="240" w:lineRule="auto"/>
        <w:jc w:val="center"/>
        <w:rPr>
          <w:rFonts w:ascii="Times New Roman" w:eastAsia="Times New Roman" w:hAnsi="Times New Roman" w:cs="Arial"/>
          <w:noProof/>
          <w:kern w:val="0"/>
          <w:sz w:val="24"/>
          <w:szCs w:val="20"/>
          <w14:ligatures w14:val="none"/>
        </w:rPr>
      </w:pPr>
      <w:r>
        <w:rPr>
          <w:rFonts w:ascii="Times New Roman" w:hAnsi="Times New Roman"/>
          <w:sz w:val="24"/>
        </w:rPr>
        <w:t>Adopted 27 November 2023</w:t>
      </w:r>
    </w:p>
    <w:p w14:paraId="2F5C6D61" w14:textId="77777777" w:rsidR="00405A56" w:rsidRDefault="00405A56" w:rsidP="00176397">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7A1C0311" w14:textId="77777777" w:rsidR="00405A56" w:rsidRPr="00405A56" w:rsidRDefault="00405A56" w:rsidP="00176397">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3C9EEDD8" w14:textId="77777777" w:rsidR="003B244D" w:rsidRPr="00825CB2" w:rsidRDefault="003B244D" w:rsidP="00825CB2">
      <w:pPr>
        <w:widowControl w:val="0"/>
        <w:spacing w:after="0" w:line="240" w:lineRule="auto"/>
        <w:jc w:val="center"/>
        <w:rPr>
          <w:rFonts w:ascii="Times New Roman" w:eastAsia="Times New Roman" w:hAnsi="Times New Roman" w:cs="Arial"/>
          <w:b/>
          <w:bCs/>
          <w:noProof/>
          <w:kern w:val="0"/>
          <w:sz w:val="28"/>
          <w:szCs w:val="36"/>
          <w14:ligatures w14:val="none"/>
        </w:rPr>
      </w:pPr>
      <w:r>
        <w:rPr>
          <w:rFonts w:ascii="Times New Roman" w:hAnsi="Times New Roman"/>
          <w:b/>
          <w:sz w:val="28"/>
        </w:rPr>
        <w:t>Regulations for the Preparation of the Basic Information Intended for Participants of the State Funded Pension Scheme and for the Identification of the Participant’s Needs</w:t>
      </w:r>
    </w:p>
    <w:p w14:paraId="0D357A20" w14:textId="77777777" w:rsidR="00825CB2" w:rsidRDefault="00825CB2" w:rsidP="00176397">
      <w:pPr>
        <w:widowControl w:val="0"/>
        <w:spacing w:after="0" w:line="240" w:lineRule="auto"/>
        <w:jc w:val="both"/>
        <w:rPr>
          <w:rFonts w:ascii="Times New Roman" w:eastAsia="Times New Roman" w:hAnsi="Times New Roman" w:cs="Arial"/>
          <w:b/>
          <w:bCs/>
          <w:noProof/>
          <w:kern w:val="0"/>
          <w:sz w:val="24"/>
          <w:szCs w:val="35"/>
          <w:lang w:val="en-US" w:eastAsia="en-GB"/>
          <w14:ligatures w14:val="none"/>
        </w:rPr>
      </w:pPr>
    </w:p>
    <w:p w14:paraId="689F8C43" w14:textId="77777777" w:rsidR="00825CB2" w:rsidRPr="00405A56" w:rsidRDefault="00825CB2" w:rsidP="00176397">
      <w:pPr>
        <w:widowControl w:val="0"/>
        <w:spacing w:after="0" w:line="240" w:lineRule="auto"/>
        <w:jc w:val="both"/>
        <w:rPr>
          <w:rFonts w:ascii="Times New Roman" w:eastAsia="Times New Roman" w:hAnsi="Times New Roman" w:cs="Arial"/>
          <w:b/>
          <w:bCs/>
          <w:noProof/>
          <w:kern w:val="0"/>
          <w:sz w:val="24"/>
          <w:szCs w:val="35"/>
          <w:lang w:val="en-US" w:eastAsia="en-GB"/>
          <w14:ligatures w14:val="none"/>
        </w:rPr>
      </w:pPr>
    </w:p>
    <w:p w14:paraId="5E9BA850" w14:textId="77777777" w:rsidR="00D01284" w:rsidRDefault="003B244D" w:rsidP="00825CB2">
      <w:pPr>
        <w:widowControl w:val="0"/>
        <w:spacing w:after="0" w:line="240" w:lineRule="auto"/>
        <w:jc w:val="right"/>
        <w:rPr>
          <w:rFonts w:ascii="Times New Roman" w:eastAsia="Times New Roman" w:hAnsi="Times New Roman" w:cs="Arial"/>
          <w:i/>
          <w:iCs/>
          <w:noProof/>
          <w:kern w:val="0"/>
          <w:sz w:val="24"/>
          <w:szCs w:val="20"/>
          <w14:ligatures w14:val="none"/>
        </w:rPr>
      </w:pPr>
      <w:r>
        <w:rPr>
          <w:rFonts w:ascii="Times New Roman" w:hAnsi="Times New Roman"/>
          <w:i/>
          <w:sz w:val="24"/>
        </w:rPr>
        <w:t>Issued pursuant to</w:t>
      </w:r>
    </w:p>
    <w:p w14:paraId="381757E7" w14:textId="0DED2B1D" w:rsidR="003B244D" w:rsidRPr="00825CB2" w:rsidRDefault="003B244D" w:rsidP="00825CB2">
      <w:pPr>
        <w:widowControl w:val="0"/>
        <w:spacing w:after="0" w:line="240" w:lineRule="auto"/>
        <w:jc w:val="right"/>
        <w:rPr>
          <w:rFonts w:ascii="Times New Roman" w:eastAsia="Times New Roman" w:hAnsi="Times New Roman" w:cs="Arial"/>
          <w:i/>
          <w:iCs/>
          <w:noProof/>
          <w:kern w:val="0"/>
          <w:sz w:val="24"/>
          <w:szCs w:val="20"/>
          <w14:ligatures w14:val="none"/>
        </w:rPr>
      </w:pPr>
      <w:r>
        <w:rPr>
          <w:rFonts w:ascii="Times New Roman" w:hAnsi="Times New Roman"/>
          <w:i/>
          <w:sz w:val="24"/>
        </w:rPr>
        <w:t>Section 11, Paragraph 4.</w:t>
      </w:r>
      <w:r>
        <w:rPr>
          <w:rFonts w:ascii="Times New Roman" w:hAnsi="Times New Roman"/>
          <w:i/>
          <w:sz w:val="24"/>
          <w:vertAlign w:val="superscript"/>
        </w:rPr>
        <w:t>2</w:t>
      </w:r>
      <w:r>
        <w:rPr>
          <w:rFonts w:ascii="Times New Roman" w:hAnsi="Times New Roman"/>
          <w:i/>
          <w:sz w:val="24"/>
        </w:rPr>
        <w:t>, Section 11.</w:t>
      </w:r>
      <w:r>
        <w:rPr>
          <w:rFonts w:ascii="Times New Roman" w:hAnsi="Times New Roman"/>
          <w:i/>
          <w:sz w:val="24"/>
          <w:vertAlign w:val="superscript"/>
        </w:rPr>
        <w:t>4</w:t>
      </w:r>
      <w:r>
        <w:rPr>
          <w:rFonts w:ascii="Times New Roman" w:hAnsi="Times New Roman"/>
          <w:i/>
          <w:sz w:val="24"/>
        </w:rPr>
        <w:t>, Paragraph three of the Law on State Funded Pensions and Section 13, Paragraph fifteen of the Law on Investment Management Companies</w:t>
      </w:r>
    </w:p>
    <w:p w14:paraId="4ED3457A" w14:textId="77777777" w:rsidR="00825CB2" w:rsidRPr="00405A56" w:rsidRDefault="00825CB2" w:rsidP="00176397">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729409FD" w14:textId="77777777" w:rsidR="003B244D" w:rsidRPr="00405A56" w:rsidRDefault="003B244D" w:rsidP="00176397">
      <w:pPr>
        <w:widowControl w:val="0"/>
        <w:spacing w:after="0" w:line="240" w:lineRule="auto"/>
        <w:jc w:val="both"/>
        <w:rPr>
          <w:rFonts w:ascii="Times New Roman" w:hAnsi="Times New Roman"/>
          <w:noProof/>
          <w:kern w:val="0"/>
          <w:sz w:val="24"/>
          <w:lang w:val="en-US"/>
        </w:rPr>
      </w:pPr>
    </w:p>
    <w:p w14:paraId="34501D48" w14:textId="77777777" w:rsidR="003B244D" w:rsidRDefault="003B244D" w:rsidP="00825CB2">
      <w:pPr>
        <w:widowControl w:val="0"/>
        <w:spacing w:after="0" w:line="240" w:lineRule="auto"/>
        <w:jc w:val="center"/>
        <w:rPr>
          <w:rFonts w:ascii="Times New Roman" w:eastAsia="Times New Roman" w:hAnsi="Times New Roman" w:cs="Arial"/>
          <w:b/>
          <w:bCs/>
          <w:noProof/>
          <w:kern w:val="0"/>
          <w:sz w:val="24"/>
          <w:szCs w:val="27"/>
          <w14:ligatures w14:val="none"/>
        </w:rPr>
      </w:pPr>
      <w:bookmarkStart w:id="0" w:name="n-1255512"/>
      <w:bookmarkStart w:id="1" w:name="n1"/>
      <w:bookmarkEnd w:id="0"/>
      <w:bookmarkEnd w:id="1"/>
      <w:r>
        <w:rPr>
          <w:rFonts w:ascii="Times New Roman" w:hAnsi="Times New Roman"/>
          <w:b/>
          <w:sz w:val="24"/>
        </w:rPr>
        <w:t>I. General Provision</w:t>
      </w:r>
    </w:p>
    <w:p w14:paraId="6DD316F8" w14:textId="77777777" w:rsidR="00825CB2" w:rsidRPr="00405A56" w:rsidRDefault="00825CB2" w:rsidP="00176397">
      <w:pPr>
        <w:widowControl w:val="0"/>
        <w:spacing w:after="0" w:line="240" w:lineRule="auto"/>
        <w:jc w:val="both"/>
        <w:rPr>
          <w:rFonts w:ascii="Times New Roman" w:eastAsia="Times New Roman" w:hAnsi="Times New Roman" w:cs="Arial"/>
          <w:b/>
          <w:bCs/>
          <w:noProof/>
          <w:kern w:val="0"/>
          <w:sz w:val="24"/>
          <w:szCs w:val="27"/>
          <w:lang w:val="en-US" w:eastAsia="en-GB"/>
          <w14:ligatures w14:val="none"/>
        </w:rPr>
      </w:pPr>
    </w:p>
    <w:p w14:paraId="00801C11" w14:textId="77777777"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2" w:name="p-1255513"/>
      <w:bookmarkStart w:id="3" w:name="p1"/>
      <w:bookmarkEnd w:id="2"/>
      <w:bookmarkEnd w:id="3"/>
      <w:r>
        <w:rPr>
          <w:rFonts w:ascii="Times New Roman" w:hAnsi="Times New Roman"/>
          <w:sz w:val="24"/>
        </w:rPr>
        <w:t>1. The Regulation prescribes:</w:t>
      </w:r>
    </w:p>
    <w:p w14:paraId="4DC16189" w14:textId="77777777" w:rsidR="003B244D" w:rsidRPr="00405A56" w:rsidRDefault="003B244D" w:rsidP="00B9615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1.1. the procedures by which a manager of the funds of the State funded pension scheme (hereinafter – the manager) prepares the basic information (hereinafter – the basic information) intended for a participant of the State funded pension scheme (hereinafter – the participant), and also the format and content of such information;</w:t>
      </w:r>
    </w:p>
    <w:p w14:paraId="0EC7A8CE" w14:textId="77777777" w:rsidR="003B244D" w:rsidRPr="00405A56" w:rsidRDefault="003B244D" w:rsidP="00B9615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1.2. the information to be provided to the participant for selecting the most suitable investment plan and the frequency of providing that information, and also the criteria used by the manager for identifying the needs of the participant for investing the accrued funds;</w:t>
      </w:r>
    </w:p>
    <w:p w14:paraId="1CA39239" w14:textId="3A01582B" w:rsidR="003B244D" w:rsidRPr="00405A56" w:rsidRDefault="003B244D" w:rsidP="00B9615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1.3. the requirements for establishing the internal control system of the manager to ensure that participants are informed in accordance with the requirements laid down in Section 11, Paragraph 5.</w:t>
      </w:r>
      <w:r>
        <w:rPr>
          <w:rFonts w:ascii="Times New Roman" w:hAnsi="Times New Roman"/>
          <w:sz w:val="24"/>
          <w:vertAlign w:val="superscript"/>
        </w:rPr>
        <w:t>5</w:t>
      </w:r>
      <w:r>
        <w:rPr>
          <w:rFonts w:ascii="Times New Roman" w:hAnsi="Times New Roman"/>
          <w:sz w:val="24"/>
        </w:rPr>
        <w:t>, Clause 2, Sub-clause “b” and Section 11.</w:t>
      </w:r>
      <w:r>
        <w:rPr>
          <w:rFonts w:ascii="Times New Roman" w:hAnsi="Times New Roman"/>
          <w:sz w:val="24"/>
          <w:vertAlign w:val="superscript"/>
        </w:rPr>
        <w:t>4</w:t>
      </w:r>
      <w:r>
        <w:rPr>
          <w:rFonts w:ascii="Times New Roman" w:hAnsi="Times New Roman"/>
          <w:sz w:val="24"/>
        </w:rPr>
        <w:t>, Paragraph one of the Law on State Funded Pensions.</w:t>
      </w:r>
    </w:p>
    <w:p w14:paraId="6711099A" w14:textId="77777777" w:rsidR="00B96158" w:rsidRDefault="00B96158" w:rsidP="00176397">
      <w:pPr>
        <w:widowControl w:val="0"/>
        <w:spacing w:after="0" w:line="240" w:lineRule="auto"/>
        <w:jc w:val="both"/>
        <w:rPr>
          <w:rFonts w:ascii="Times New Roman" w:eastAsia="Times New Roman" w:hAnsi="Times New Roman" w:cs="Arial"/>
          <w:b/>
          <w:bCs/>
          <w:noProof/>
          <w:kern w:val="0"/>
          <w:sz w:val="24"/>
          <w:szCs w:val="27"/>
          <w14:ligatures w14:val="none"/>
        </w:rPr>
      </w:pPr>
      <w:bookmarkStart w:id="4" w:name="n-1255514"/>
      <w:bookmarkStart w:id="5" w:name="n2"/>
      <w:bookmarkEnd w:id="4"/>
      <w:bookmarkEnd w:id="5"/>
    </w:p>
    <w:p w14:paraId="4A2D4EB4" w14:textId="4738BF55" w:rsidR="003B244D" w:rsidRPr="00405A56" w:rsidRDefault="003B244D" w:rsidP="00B96158">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II. Procedures for Preparing the Basic Information, Its Format and Content</w:t>
      </w:r>
    </w:p>
    <w:p w14:paraId="051D272B" w14:textId="77777777" w:rsidR="00B96158" w:rsidRDefault="00B96158"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6" w:name="p-1255515"/>
      <w:bookmarkStart w:id="7" w:name="p2"/>
      <w:bookmarkEnd w:id="6"/>
      <w:bookmarkEnd w:id="7"/>
    </w:p>
    <w:p w14:paraId="4731197F" w14:textId="6D2D3A23"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2. For each investment plan, the manager shall prepare and update the information necessary for the basic information of the investment plan in accordance with Annex “Information Necessary for the Basic Information of the Investment Plan” </w:t>
      </w:r>
      <w:r w:rsidR="000044E2">
        <w:rPr>
          <w:rFonts w:ascii="Times New Roman" w:hAnsi="Times New Roman"/>
          <w:sz w:val="24"/>
        </w:rPr>
        <w:t>to</w:t>
      </w:r>
      <w:r>
        <w:rPr>
          <w:rFonts w:ascii="Times New Roman" w:hAnsi="Times New Roman"/>
          <w:sz w:val="24"/>
        </w:rPr>
        <w:t xml:space="preserve"> this Regulation (hereinafter – the entry form) and submit it to Latvijas Banka electronically through the non-bank statistics system in accordance with the regulations of Latvijas Banka for the electronic exchange of information with Latvijas Banka.</w:t>
      </w:r>
    </w:p>
    <w:p w14:paraId="69DB9024" w14:textId="77777777" w:rsidR="00B96158" w:rsidRDefault="00B96158"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8" w:name="p-1255516"/>
      <w:bookmarkStart w:id="9" w:name="p3"/>
      <w:bookmarkEnd w:id="8"/>
      <w:bookmarkEnd w:id="9"/>
    </w:p>
    <w:p w14:paraId="41ABE944" w14:textId="4A74472E"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basic information shall consist of the information submitted by the manager in accordance with the requirements laid down in Paragraph 2 of this Regulation and of the information at the disposal of Latvijas Banka.</w:t>
      </w:r>
    </w:p>
    <w:p w14:paraId="51280BF5" w14:textId="77777777" w:rsidR="00B96158" w:rsidRDefault="00B96158"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10" w:name="p-1255517"/>
      <w:bookmarkStart w:id="11" w:name="p4"/>
      <w:bookmarkEnd w:id="10"/>
      <w:bookmarkEnd w:id="11"/>
    </w:p>
    <w:p w14:paraId="7B209E28" w14:textId="2735AC84"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The manager shall update the basic information:</w:t>
      </w:r>
    </w:p>
    <w:p w14:paraId="2D60572C" w14:textId="77777777" w:rsidR="003B244D" w:rsidRPr="00405A56" w:rsidRDefault="003B244D" w:rsidP="00417BDD">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4.1. once every 12 months;</w:t>
      </w:r>
    </w:p>
    <w:p w14:paraId="63FD0986" w14:textId="77777777" w:rsidR="003B244D" w:rsidRPr="00405A56" w:rsidRDefault="003B244D" w:rsidP="00417BDD">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4.2. if changes are made or planned in the investment plan performance and they affect or may affect the basic information;</w:t>
      </w:r>
    </w:p>
    <w:p w14:paraId="7D635203" w14:textId="170AEB33" w:rsidR="003B244D" w:rsidRPr="00405A56" w:rsidRDefault="003B244D" w:rsidP="00417BDD">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4.3. if changes in the shares referred to in Paragraphs 7 and 8 and Sub-paragraph 9.2 of this Regulation are equal to or above 10 % of the total amount of investment plan assets.</w:t>
      </w:r>
    </w:p>
    <w:p w14:paraId="37221326" w14:textId="77777777" w:rsidR="00417BDD" w:rsidRDefault="00417BDD"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12" w:name="p-1255518"/>
      <w:bookmarkStart w:id="13" w:name="p5"/>
      <w:bookmarkEnd w:id="12"/>
      <w:bookmarkEnd w:id="13"/>
    </w:p>
    <w:p w14:paraId="664E325A" w14:textId="64FF746B" w:rsidR="003B244D" w:rsidRPr="00405A56" w:rsidRDefault="003B244D" w:rsidP="00A15644">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5. The manager shall ensure that the information provided to Latvijas Banka is accurate and true, the wording is clear, concise, and understandable, using a language style that helps the participant to easily perceive and comprehend that information. The basic information shall not include advertisement and references to advertising materials.</w:t>
      </w:r>
    </w:p>
    <w:p w14:paraId="4FF2D99F" w14:textId="77777777" w:rsidR="00417BDD" w:rsidRDefault="00417BDD"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14" w:name="p-1255519"/>
      <w:bookmarkStart w:id="15" w:name="p6"/>
      <w:bookmarkEnd w:id="14"/>
      <w:bookmarkEnd w:id="15"/>
    </w:p>
    <w:p w14:paraId="60EE8ADF" w14:textId="31457052"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For the identification of the investment plan, the manager, and the custodian, the manager shall provide the following information in the entry form:</w:t>
      </w:r>
    </w:p>
    <w:p w14:paraId="3A528798" w14:textId="77777777" w:rsidR="003B244D" w:rsidRPr="00405A56" w:rsidRDefault="003B244D" w:rsidP="002E218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6.1. in the field “Name of the investment plan”:</w:t>
      </w:r>
    </w:p>
    <w:p w14:paraId="0B28B25B" w14:textId="77777777" w:rsidR="003B244D" w:rsidRPr="00405A56" w:rsidRDefault="003B244D" w:rsidP="002E2188">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6.1.1. in the case of a registered investment plan, the manager shall select a respective investment plan by the investment plan code assigned by Latvijas Banka or the name of the registered investment plan;</w:t>
      </w:r>
    </w:p>
    <w:p w14:paraId="334F0242" w14:textId="77777777" w:rsidR="003B244D" w:rsidRPr="00405A56" w:rsidRDefault="003B244D" w:rsidP="002E2188">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6.1.2. in the case of a new investment plan, the manager shall indicate the name of the new investment plan;</w:t>
      </w:r>
    </w:p>
    <w:p w14:paraId="79167677" w14:textId="5DFD8294" w:rsidR="003B244D" w:rsidRPr="00405A56" w:rsidRDefault="003B244D" w:rsidP="002E218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6.2. for the participant</w:t>
      </w:r>
      <w:r w:rsidR="000044E2">
        <w:rPr>
          <w:rFonts w:ascii="Times New Roman" w:hAnsi="Times New Roman"/>
          <w:sz w:val="24"/>
        </w:rPr>
        <w:t>’s communication</w:t>
      </w:r>
      <w:r>
        <w:rPr>
          <w:rFonts w:ascii="Times New Roman" w:hAnsi="Times New Roman"/>
          <w:sz w:val="24"/>
        </w:rPr>
        <w:t xml:space="preserve"> regarding the respective investment plan:</w:t>
      </w:r>
    </w:p>
    <w:p w14:paraId="6DCBA0EC" w14:textId="77777777" w:rsidR="003B244D" w:rsidRPr="00405A56" w:rsidRDefault="003B244D" w:rsidP="002E2188">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6.2.1. in the field “Actual address”, the manager shall indicate the actual address if different from the legal address;</w:t>
      </w:r>
    </w:p>
    <w:p w14:paraId="37E97AF1" w14:textId="77777777" w:rsidR="003B244D" w:rsidRPr="00405A56" w:rsidRDefault="003B244D" w:rsidP="002E2188">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6.2.2. in the field “Telephone”, the manager shall indicate a telephone number consisting of the country code (e.g., +371) and the telephone number,</w:t>
      </w:r>
    </w:p>
    <w:p w14:paraId="131E371C" w14:textId="77777777" w:rsidR="003B244D" w:rsidRPr="00405A56" w:rsidRDefault="003B244D" w:rsidP="002E2188">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6.2.3. in the field “Website”, the manager shall indicate the website address,</w:t>
      </w:r>
    </w:p>
    <w:p w14:paraId="0934F28F" w14:textId="77777777" w:rsidR="003B244D" w:rsidRPr="00405A56" w:rsidRDefault="003B244D" w:rsidP="002E2188">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6.2.4. in the field “E-mail address”, the manager shall indicate the e-mail address;</w:t>
      </w:r>
    </w:p>
    <w:p w14:paraId="4F4A1311" w14:textId="77777777" w:rsidR="003B244D" w:rsidRPr="00405A56" w:rsidRDefault="003B244D" w:rsidP="002E218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6.3. in the field “Logo”, the manager shall upload an image of the logo in SVG format if the manager has created a logo;</w:t>
      </w:r>
    </w:p>
    <w:p w14:paraId="67CA5913" w14:textId="77777777" w:rsidR="003B244D" w:rsidRPr="00405A56" w:rsidRDefault="003B244D" w:rsidP="002E218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6.4. in the field “Custodian of funds”, the manager shall select the respective custodian by the name of the custodian or the legal entity identifier in accordance with the standard ISO 17442-2:2020, Financial services – Legal entity identifier (LEI).</w:t>
      </w:r>
    </w:p>
    <w:p w14:paraId="1611111D" w14:textId="77777777" w:rsidR="002E2188" w:rsidRDefault="002E2188"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16" w:name="p-1255520"/>
      <w:bookmarkStart w:id="17" w:name="p7"/>
      <w:bookmarkEnd w:id="16"/>
      <w:bookmarkEnd w:id="17"/>
    </w:p>
    <w:p w14:paraId="58C82F4D" w14:textId="4191EBD5"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In the field “Investments in capital securities (%)” of the entry form, the manager shall indicate the actual investment in stocks, other capital securities, and securities equivalent thereto (hereinafter – the capital securities) expressed as a share of investments (percentage of the total amount of investment plan assets) which also includes investments of this type made through investment funds and alternative investment funds.</w:t>
      </w:r>
    </w:p>
    <w:p w14:paraId="7FCCB8DD" w14:textId="77777777" w:rsidR="002E2188" w:rsidRDefault="002E2188"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18" w:name="p-1255521"/>
      <w:bookmarkStart w:id="19" w:name="p8"/>
      <w:bookmarkEnd w:id="18"/>
      <w:bookmarkEnd w:id="19"/>
    </w:p>
    <w:p w14:paraId="12CB916A" w14:textId="72B75F37"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In the field “Investments in EUR (%)” of the entry form, the manager shall indicate the actual share of investments made in EUR expressed as a percentage of the total amount of investment plan assets.</w:t>
      </w:r>
    </w:p>
    <w:p w14:paraId="18365C28" w14:textId="77777777" w:rsidR="002E2188" w:rsidRDefault="002E2188"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20" w:name="p-1255522"/>
      <w:bookmarkStart w:id="21" w:name="p9"/>
      <w:bookmarkEnd w:id="20"/>
      <w:bookmarkEnd w:id="21"/>
    </w:p>
    <w:p w14:paraId="26964D53" w14:textId="6BDCFF2D"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When providing information on the geographical distribution of investments, the manager shall indicate in the entry form the share of investments in Latvia and not more than four other countries with the highest actual share of investments. When indicating that information, it shall also include the investments made by the investment plan through investment funds and alternative investment funds. Investments made through investment funds and alternative investment funds in the country shall be determined, taking into account the investments in the portfolio of the investment fund and the alternative investment fund. Accordingly, for financial instruments, this shall be the country of registration of the issuer of the financial instrument, for an immovable property – the country where the immovable property is located, and for deposits in credit institutions – the country where the credit institution is registered. In the fields “Country code” (corresponding field codes 2310–2350):</w:t>
      </w:r>
    </w:p>
    <w:p w14:paraId="6F213D5F" w14:textId="461BC4FB" w:rsidR="003B244D" w:rsidRPr="00405A56" w:rsidRDefault="003B244D" w:rsidP="00CF6D3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9.1. in column 1 “Field name”, the manager shall select the code and name of the respective country by the country code or country name in accordance with the standard LVS ISO 3166-1:2020, Codes for the representation of names of countries and their subdivisions. Part 1: Country code (ISO 3166-1:2020);</w:t>
      </w:r>
    </w:p>
    <w:p w14:paraId="693C45A4" w14:textId="39857CB2" w:rsidR="003B244D" w:rsidRPr="00405A56" w:rsidRDefault="003B244D" w:rsidP="00CF6D3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9.2. column 3 “Share (%)” shall indicate the actual share of investments in the respective country expressed as a percentage of the total amount of investment plan assets.</w:t>
      </w:r>
    </w:p>
    <w:p w14:paraId="2E71D5B8" w14:textId="77777777" w:rsidR="00CF6D3C" w:rsidRDefault="00CF6D3C"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22" w:name="p-1255523"/>
      <w:bookmarkStart w:id="23" w:name="p10"/>
      <w:bookmarkEnd w:id="22"/>
      <w:bookmarkEnd w:id="23"/>
    </w:p>
    <w:p w14:paraId="4848A694" w14:textId="696DA578"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In column 3 “Value” of the fields “Age group from” and “Age group to” of the entry form, the manager shall indicate the lower or upper age limit, respectively, if such limit has been established for the investment plan.</w:t>
      </w:r>
    </w:p>
    <w:p w14:paraId="6BD72B91" w14:textId="77777777" w:rsidR="005B2E55" w:rsidRDefault="005B2E55"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24" w:name="p-1255524"/>
      <w:bookmarkStart w:id="25" w:name="p11"/>
      <w:bookmarkEnd w:id="24"/>
      <w:bookmarkEnd w:id="25"/>
    </w:p>
    <w:p w14:paraId="262B5B3A" w14:textId="3F744DBD"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11. In column 3 “Value” of the field “Benefits and risks” of the entry form, the manager shall select the value of the level of benefits and risks corresponding to the investment plan according to the maximum permissible share of investments in capital securities specified in the prospectus:</w:t>
      </w:r>
    </w:p>
    <w:p w14:paraId="68578347" w14:textId="77777777" w:rsidR="003B244D" w:rsidRPr="00405A56" w:rsidRDefault="003B244D" w:rsidP="00204BA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11.1. the value “high” if the share of investments is above 50 %;</w:t>
      </w:r>
    </w:p>
    <w:p w14:paraId="00543861" w14:textId="77777777" w:rsidR="003B244D" w:rsidRPr="00405A56" w:rsidRDefault="003B244D" w:rsidP="00204BA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11.2. the value “medium” if the share of investments is above 25 % and less than or equal to 50 %;</w:t>
      </w:r>
    </w:p>
    <w:p w14:paraId="3A037ED6" w14:textId="77777777" w:rsidR="003B244D" w:rsidRPr="00405A56" w:rsidRDefault="003B244D" w:rsidP="00204BA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11.3. the value “low” if the share of investments is less than or equal to 25 %.</w:t>
      </w:r>
    </w:p>
    <w:p w14:paraId="09DEDDC2" w14:textId="77777777" w:rsidR="00204BA6" w:rsidRDefault="00204BA6"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26" w:name="p-1255525"/>
      <w:bookmarkStart w:id="27" w:name="p12"/>
      <w:bookmarkEnd w:id="26"/>
      <w:bookmarkEnd w:id="27"/>
    </w:p>
    <w:p w14:paraId="3325A7EB" w14:textId="022CC06E"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12. In the entry form, the manager shall provide information on the three main risks that adversely affect or may adversely affect the performance result of the respective investment plan, and in the fields “Risk – 1”, “Risk – 2”, and “Risk – 3”, respectively:</w:t>
      </w:r>
    </w:p>
    <w:p w14:paraId="46A7B1DF" w14:textId="220758A1" w:rsidR="003B244D" w:rsidRPr="00405A56" w:rsidRDefault="003B244D" w:rsidP="00204BA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12.1. column 3 “Value” shall indicate the name of each of the three main risks;</w:t>
      </w:r>
    </w:p>
    <w:p w14:paraId="2A5F8723" w14:textId="2F87CF13" w:rsidR="003B244D" w:rsidRPr="00405A56" w:rsidRDefault="003B244D" w:rsidP="00204BA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12.2. column 4 “Explanation” shall indicate the actions taken to mitigate the respective risk, if such are planned, and an explanation as to why the indicated risk presents such impact.</w:t>
      </w:r>
    </w:p>
    <w:p w14:paraId="021B3568" w14:textId="77777777" w:rsidR="00204BA6" w:rsidRDefault="00204BA6"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28" w:name="p-1255526"/>
      <w:bookmarkStart w:id="29" w:name="p13"/>
      <w:bookmarkEnd w:id="28"/>
      <w:bookmarkEnd w:id="29"/>
    </w:p>
    <w:p w14:paraId="2DD01C5D" w14:textId="29BE3C47"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13. When providing the information characterising sustainability, the manager shall:</w:t>
      </w:r>
    </w:p>
    <w:p w14:paraId="23DCDCAD" w14:textId="77777777" w:rsidR="003B244D" w:rsidRPr="00405A56" w:rsidRDefault="003B244D" w:rsidP="00204BA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13.1. provide in column 3 “Value” of the field “Sustainability aspects” of the entry form the characterisation of sustainability of the investments corresponding to the investment plan, selecting one of the following values:</w:t>
      </w:r>
    </w:p>
    <w:p w14:paraId="6B0A97DC" w14:textId="01B2B96F" w:rsidR="003B244D" w:rsidRPr="00405A56" w:rsidRDefault="003B244D" w:rsidP="00204BA6">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13.1.1. “Investments without sustainability component” if investments of the investment plan do not meet the requirements laid down in Article 8 or 9 of Regulation (EU) 2019/2088 of the European Parliament and of the Council of 27 November 2019 on sustainability‐related disclosures in the financial services sector (hereinafter – Regulation 2019/2088);</w:t>
      </w:r>
    </w:p>
    <w:p w14:paraId="1070C9E9" w14:textId="39BDEA90" w:rsidR="003B244D" w:rsidRPr="00405A56" w:rsidRDefault="003B244D" w:rsidP="00204BA6">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13.1.2. “Investments promote environmental or social characteristics” if investments of the investment plan promote environmental or social characteristics within the meaning of Article 8 of Regulation 2019/2088;</w:t>
      </w:r>
    </w:p>
    <w:p w14:paraId="51FEB434" w14:textId="558AFF52" w:rsidR="003B244D" w:rsidRPr="00405A56" w:rsidRDefault="003B244D" w:rsidP="00204BA6">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13.1.3. “Investments with a sustainable investment objective” if investments of the investment plan have sustainable investments as their object within the meaning of Article 9 of Regulation 2019/2088;</w:t>
      </w:r>
    </w:p>
    <w:p w14:paraId="33541073" w14:textId="176D2ECD" w:rsidR="003B244D" w:rsidRPr="00405A56" w:rsidRDefault="003B244D" w:rsidP="00204BA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13.2. column 4 “Explanation” of the field “Sustainability aspects” of the entry form shall provide an explanation of the respective value;</w:t>
      </w:r>
    </w:p>
    <w:p w14:paraId="3B07D249" w14:textId="0B694589" w:rsidR="003B244D" w:rsidRPr="00405A56" w:rsidRDefault="003B244D" w:rsidP="00204BA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13.3. column 4 “Explanation” of the field “Additional information” of the entry form shall contain a link to the location on the website of the manager disclosing all information on the sustainability aspects of the respective investment plan in accordance with the requirements of Regulation 2019/2088.</w:t>
      </w:r>
    </w:p>
    <w:p w14:paraId="0D5A50D1" w14:textId="77777777" w:rsidR="00204BA6" w:rsidRDefault="00204BA6"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30" w:name="p-1255527"/>
      <w:bookmarkStart w:id="31" w:name="p14"/>
      <w:bookmarkEnd w:id="30"/>
      <w:bookmarkEnd w:id="31"/>
    </w:p>
    <w:p w14:paraId="361B1170" w14:textId="382F659F"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14. In column 4 “Explanation” of the field “Investment policy” of the entry form, the manager shall provide a description of the investment policy for the investment plan, including by indicating the financial instruments and investment objects in which investments have been made, and also other information characterising the investment policy.</w:t>
      </w:r>
    </w:p>
    <w:p w14:paraId="5DEA69E8" w14:textId="77777777" w:rsidR="00204BA6" w:rsidRDefault="00204BA6"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32" w:name="p-1255528"/>
      <w:bookmarkStart w:id="33" w:name="p15"/>
      <w:bookmarkEnd w:id="32"/>
      <w:bookmarkEnd w:id="33"/>
    </w:p>
    <w:p w14:paraId="4778C423" w14:textId="5CDB2369" w:rsidR="003B244D" w:rsidRPr="00405A56" w:rsidRDefault="003B244D" w:rsidP="006D7DF4">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15. In column 4 “Explanation” of the field “Investment policy in Latvia” of the entry form, the manager shall describe the policy for investments to be made in financial instruments in Latvia and the financial instruments and investment objects in which investments have been made.</w:t>
      </w:r>
    </w:p>
    <w:p w14:paraId="08BD9761" w14:textId="77777777" w:rsidR="00204BA6" w:rsidRDefault="00204BA6"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34" w:name="p-1255529"/>
      <w:bookmarkStart w:id="35" w:name="p16"/>
      <w:bookmarkEnd w:id="34"/>
      <w:bookmarkEnd w:id="35"/>
    </w:p>
    <w:p w14:paraId="7F09535E" w14:textId="1284B918"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16. When providing information on the investment management strategy, the manager shall, in the field “Investment management strategy” of the entry form:</w:t>
      </w:r>
    </w:p>
    <w:p w14:paraId="23D0497E" w14:textId="77777777" w:rsidR="003B244D" w:rsidRPr="00405A56" w:rsidRDefault="003B244D" w:rsidP="00204BA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16.1. in column 3 “Value”, select one of the following types of investment management strategies:</w:t>
      </w:r>
    </w:p>
    <w:p w14:paraId="08A0227F" w14:textId="77777777" w:rsidR="003B244D" w:rsidRPr="00405A56" w:rsidRDefault="003B244D" w:rsidP="00D87A5E">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16.1.1. “Passive investment management strategy” if it is based on holding investment objects for a long period without significant changes in their share in the investment portfolio and reflects the market index composition, and also achieves profitability (performance result) close to or matching the profitability of the reference index;</w:t>
      </w:r>
    </w:p>
    <w:p w14:paraId="02580CB3" w14:textId="77777777" w:rsidR="003B244D" w:rsidRPr="00405A56" w:rsidRDefault="003B244D" w:rsidP="00D87A5E">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16.1.2. “Active investment management strategy” if it involves investments aimed at achieving profitability above the reference index as a result of systematic trading with financial instruments;</w:t>
      </w:r>
    </w:p>
    <w:p w14:paraId="06EBE91A" w14:textId="77777777" w:rsidR="003B244D" w:rsidRPr="00405A56" w:rsidRDefault="003B244D" w:rsidP="00D87A5E">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16.1.3. “Mixed investment management strategy” if it combines elements of both active and passive management strategy;</w:t>
      </w:r>
    </w:p>
    <w:p w14:paraId="235A3529" w14:textId="77777777" w:rsidR="003B244D" w:rsidRPr="00405A56" w:rsidRDefault="003B244D" w:rsidP="00204BA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16.2. in column 4 “Explanation”, provide an explanation of the type and choice of the respective investment management strategy.</w:t>
      </w:r>
    </w:p>
    <w:p w14:paraId="325605E4" w14:textId="77777777" w:rsidR="00204BA6" w:rsidRDefault="00204BA6"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36" w:name="p-1255530"/>
      <w:bookmarkStart w:id="37" w:name="p17"/>
      <w:bookmarkEnd w:id="36"/>
      <w:bookmarkEnd w:id="37"/>
    </w:p>
    <w:p w14:paraId="56B61E88" w14:textId="3F517082"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17. When providing information on the expenses for management of the investment plan, the manager shall indicate in column 3 “Value” of the fields “Remuneration to the manager of the funds of the investment plan (permanent part, %)”, “Remuneration to the manager of the funds of the investment plan (variable part, %)”, “Remuneration to the custodian (%)”, and “Other expenses (%)” of the entry form the maximum permissible amount of payments per year specified in the prospectus which shall be expressed as a percentage of the average net asset value of the respective investment plan.</w:t>
      </w:r>
    </w:p>
    <w:p w14:paraId="3EEB9D28" w14:textId="77777777" w:rsidR="00D87A5E" w:rsidRDefault="00D87A5E"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38" w:name="p-1255531"/>
      <w:bookmarkStart w:id="39" w:name="p18"/>
      <w:bookmarkEnd w:id="38"/>
      <w:bookmarkEnd w:id="39"/>
    </w:p>
    <w:p w14:paraId="23BE1E4A" w14:textId="69D8D837"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18. In column 4 “Explanation” of the field “Description of the investment plan” of the entry form, the manager shall provide a short and concise description of the investment plan.</w:t>
      </w:r>
    </w:p>
    <w:p w14:paraId="3A9A234C" w14:textId="77777777" w:rsidR="00D87A5E" w:rsidRDefault="00D87A5E"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40" w:name="p-1255532"/>
      <w:bookmarkStart w:id="41" w:name="p19"/>
      <w:bookmarkEnd w:id="40"/>
      <w:bookmarkEnd w:id="41"/>
    </w:p>
    <w:p w14:paraId="4F9CB4A1" w14:textId="6FF8E5F0"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19. When providing other information on the investment plan of significance to the participant, the manager shall:</w:t>
      </w:r>
    </w:p>
    <w:p w14:paraId="49CA63B9" w14:textId="77777777" w:rsidR="003B244D" w:rsidRPr="00405A56" w:rsidRDefault="003B244D" w:rsidP="00BB63DF">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19.1. provide in column 4 “Explanation” of the field “Prospectus of the investment plan” of the entry form a link to the location of the prospectus of the investment plan on the website of the manager;</w:t>
      </w:r>
    </w:p>
    <w:p w14:paraId="746084E0" w14:textId="77777777" w:rsidR="003B244D" w:rsidRPr="00405A56" w:rsidRDefault="003B244D" w:rsidP="00BB63DF">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19.2. provide in column 4 “Explanation” of the field “Report on the investment plan performance” of the entry form a link to the report of the manager on the performance results of the investment plan, prepared in accordance with the Cabinet regulations regarding the performance of State funded pension schemes, available on the website of the manager;</w:t>
      </w:r>
    </w:p>
    <w:p w14:paraId="35D668F5" w14:textId="77777777" w:rsidR="003B244D" w:rsidRPr="00405A56" w:rsidRDefault="003B244D" w:rsidP="00BB63DF">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19.3. if necessary, provide additional information in the fields “Other information – 1”, “Other information – 2”, and “Other information – 3” of the entry form:</w:t>
      </w:r>
    </w:p>
    <w:p w14:paraId="7D8541E9" w14:textId="0812DD68" w:rsidR="003B244D" w:rsidRPr="00405A56" w:rsidRDefault="003B244D" w:rsidP="00A56502">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19.3.1. by indicating in column 3 “Value” the </w:t>
      </w:r>
      <w:r w:rsidR="00426801">
        <w:rPr>
          <w:rFonts w:ascii="Times New Roman" w:hAnsi="Times New Roman"/>
          <w:sz w:val="24"/>
        </w:rPr>
        <w:t>title</w:t>
      </w:r>
      <w:r>
        <w:rPr>
          <w:rFonts w:ascii="Times New Roman" w:hAnsi="Times New Roman"/>
          <w:sz w:val="24"/>
        </w:rPr>
        <w:t xml:space="preserve"> of additional information;</w:t>
      </w:r>
    </w:p>
    <w:p w14:paraId="7C3E8FB6" w14:textId="77777777" w:rsidR="003B244D" w:rsidRPr="00405A56" w:rsidRDefault="003B244D" w:rsidP="00A56502">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19.3.2. by providing in column 4 “Explanation” additional information or a link to the location of additional information on the website.</w:t>
      </w:r>
    </w:p>
    <w:p w14:paraId="4E7FF07E" w14:textId="77777777" w:rsidR="00BB63DF" w:rsidRDefault="00BB63DF"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42" w:name="p-1255533"/>
      <w:bookmarkStart w:id="43" w:name="p20"/>
      <w:bookmarkEnd w:id="42"/>
      <w:bookmarkEnd w:id="43"/>
    </w:p>
    <w:p w14:paraId="071C33EE" w14:textId="52382212"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20. For a new investment plan, the manager shall indicate in the entry form the actual share of investments referred to in Paragraphs 7, 8 and Sub-paragraph 9.2 of this Regulation, based on a reliable estimate.</w:t>
      </w:r>
    </w:p>
    <w:p w14:paraId="403FF607" w14:textId="77777777" w:rsidR="00A56502" w:rsidRDefault="00A56502"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44" w:name="p-1255534"/>
      <w:bookmarkStart w:id="45" w:name="p21"/>
      <w:bookmarkEnd w:id="44"/>
      <w:bookmarkEnd w:id="45"/>
    </w:p>
    <w:p w14:paraId="6000D9D8" w14:textId="10F91FA7" w:rsidR="003B244D" w:rsidRPr="00405A56" w:rsidRDefault="003B244D" w:rsidP="006653D7">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21. When providing the information referred to in Sub-paragraphs 6.1.2, 6.2.1, 6.2.3, 6.2.4, 12.1, 13.3, 19.1, 19.2, and 19.3.1 of this Regulation, the information shall be provided as text up to 250 characters, but the information referred to in Paragraphs 14, 15, 18 and Sub-paragraphs 12.2, 13.2, 16.2, 19.3.2 – up to 1500 characters.</w:t>
      </w:r>
    </w:p>
    <w:p w14:paraId="31705450" w14:textId="77777777" w:rsidR="00A56502" w:rsidRDefault="00A56502"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46" w:name="p-1255535"/>
      <w:bookmarkStart w:id="47" w:name="p22"/>
      <w:bookmarkEnd w:id="46"/>
      <w:bookmarkEnd w:id="47"/>
    </w:p>
    <w:p w14:paraId="1BB23001" w14:textId="70CE3266"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22. When providing the information referred to in Paragraphs 7, 8, 10 and Sub-paragraph 9.2 of this Regulation, the values shall be indicated as whole numbers, but the information referred to in Paragraph 17 of this Regulation – with two decimal places.</w:t>
      </w:r>
    </w:p>
    <w:p w14:paraId="0CE1B098" w14:textId="77777777" w:rsidR="00A56502" w:rsidRDefault="00A56502" w:rsidP="00176397">
      <w:pPr>
        <w:widowControl w:val="0"/>
        <w:spacing w:after="0" w:line="240" w:lineRule="auto"/>
        <w:jc w:val="both"/>
        <w:rPr>
          <w:rFonts w:ascii="Times New Roman" w:eastAsia="Times New Roman" w:hAnsi="Times New Roman" w:cs="Arial"/>
          <w:b/>
          <w:bCs/>
          <w:noProof/>
          <w:kern w:val="0"/>
          <w:sz w:val="24"/>
          <w:szCs w:val="27"/>
          <w14:ligatures w14:val="none"/>
        </w:rPr>
      </w:pPr>
      <w:bookmarkStart w:id="48" w:name="n-1255536"/>
      <w:bookmarkStart w:id="49" w:name="n3"/>
      <w:bookmarkEnd w:id="48"/>
      <w:bookmarkEnd w:id="49"/>
    </w:p>
    <w:p w14:paraId="1DE8457F" w14:textId="147ED40A" w:rsidR="003B244D" w:rsidRPr="00405A56" w:rsidRDefault="003B244D" w:rsidP="008762D0">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 xml:space="preserve">III. Criteria for Identifying the Participant’s Needs, Information to </w:t>
      </w:r>
      <w:r w:rsidR="009234F6">
        <w:rPr>
          <w:rFonts w:ascii="Times New Roman" w:hAnsi="Times New Roman"/>
          <w:b/>
          <w:sz w:val="24"/>
        </w:rPr>
        <w:t>B</w:t>
      </w:r>
      <w:r>
        <w:rPr>
          <w:rFonts w:ascii="Times New Roman" w:hAnsi="Times New Roman"/>
          <w:b/>
          <w:sz w:val="24"/>
        </w:rPr>
        <w:t>e Provided, and Frequency</w:t>
      </w:r>
    </w:p>
    <w:p w14:paraId="49DF2297" w14:textId="77777777" w:rsidR="00A56502" w:rsidRDefault="00A56502"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50" w:name="p-1255537"/>
      <w:bookmarkStart w:id="51" w:name="p23"/>
      <w:bookmarkEnd w:id="50"/>
      <w:bookmarkEnd w:id="51"/>
    </w:p>
    <w:p w14:paraId="72BED647" w14:textId="49407BEE"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23. In order for the participant to be able to select the most suitable investment plan, the manager shall identify the participant’s needs, taking into account the characteristics of the investment plan and the following criteria for the investment of the accrued funds:</w:t>
      </w:r>
    </w:p>
    <w:p w14:paraId="1E2F4407" w14:textId="77777777" w:rsidR="003B244D" w:rsidRPr="00405A56" w:rsidRDefault="003B244D" w:rsidP="008762D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23.1. the share of investments made in capital securities;</w:t>
      </w:r>
    </w:p>
    <w:p w14:paraId="1651791E" w14:textId="77777777" w:rsidR="003B244D" w:rsidRPr="00405A56" w:rsidRDefault="003B244D" w:rsidP="008762D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23.2. the geographical distribution of investments;</w:t>
      </w:r>
    </w:p>
    <w:p w14:paraId="4EA02CB2" w14:textId="77777777" w:rsidR="003B244D" w:rsidRPr="00405A56" w:rsidRDefault="003B244D" w:rsidP="008762D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23.3. the potential benefits and risks of investments;</w:t>
      </w:r>
    </w:p>
    <w:p w14:paraId="71DF765D" w14:textId="77777777" w:rsidR="003B244D" w:rsidRPr="00405A56" w:rsidRDefault="003B244D" w:rsidP="008762D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23.4. the sustainability aspects;</w:t>
      </w:r>
    </w:p>
    <w:p w14:paraId="24CCB57D" w14:textId="77777777" w:rsidR="003B244D" w:rsidRPr="00405A56" w:rsidRDefault="003B244D" w:rsidP="008762D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23.5. the investment management strategy.</w:t>
      </w:r>
    </w:p>
    <w:p w14:paraId="560836D1" w14:textId="77777777" w:rsidR="008762D0" w:rsidRDefault="008762D0"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52" w:name="p-1255538"/>
      <w:bookmarkStart w:id="53" w:name="p24"/>
      <w:bookmarkEnd w:id="52"/>
      <w:bookmarkEnd w:id="53"/>
    </w:p>
    <w:p w14:paraId="5C5B3EDF" w14:textId="32F0AC21"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24. In order to identify the participant’s needs, the manager shall provide the participant with at least the following information:</w:t>
      </w:r>
    </w:p>
    <w:p w14:paraId="3387CF46" w14:textId="61867F8F" w:rsidR="003B244D" w:rsidRPr="00405A56" w:rsidRDefault="003B244D" w:rsidP="00A5432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24.1. an explanation as to why that information is being sent to the participant;</w:t>
      </w:r>
    </w:p>
    <w:p w14:paraId="7C27773C" w14:textId="77777777" w:rsidR="003B244D" w:rsidRPr="00405A56" w:rsidRDefault="003B244D" w:rsidP="00A5432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24.2. the basic information on the current investment plan of the participant;</w:t>
      </w:r>
    </w:p>
    <w:p w14:paraId="11162B97" w14:textId="77777777" w:rsidR="003B244D" w:rsidRPr="00405A56" w:rsidRDefault="003B244D" w:rsidP="00A5432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24.3. the criteria for identifying the participant’s needs and an explanation of each criterion;</w:t>
      </w:r>
    </w:p>
    <w:p w14:paraId="1A92FDD3" w14:textId="2F714CC5" w:rsidR="003B244D" w:rsidRPr="00405A56" w:rsidRDefault="003B244D" w:rsidP="00A5432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24.4. an invitation to select from the criteria referred to in Paragraph 23 of this Regulation the criteria relevant to the participant for the investment of the accrued funds;</w:t>
      </w:r>
    </w:p>
    <w:p w14:paraId="14204373" w14:textId="77777777" w:rsidR="003B244D" w:rsidRPr="00405A56" w:rsidRDefault="003B244D" w:rsidP="00A5432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24.5. the channels of communication with the participant (via mail, e-mail, telephone, online, or in person) to provide explanations and answers to questions and also additional information in the course of further communication.</w:t>
      </w:r>
    </w:p>
    <w:p w14:paraId="32055DD1" w14:textId="77777777" w:rsidR="00A5432E" w:rsidRDefault="00A5432E"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54" w:name="p-1255539"/>
      <w:bookmarkStart w:id="55" w:name="p25"/>
      <w:bookmarkEnd w:id="54"/>
      <w:bookmarkEnd w:id="55"/>
    </w:p>
    <w:p w14:paraId="34C8444E" w14:textId="2899DECE"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25. The manager shall ensure that the information necessary for identifying the participant’s needs is available on the website of the manager, including in online solutions where the participant has the opportunity to respond to the invitation for further communication with the manager.</w:t>
      </w:r>
    </w:p>
    <w:p w14:paraId="22DAD9F7" w14:textId="77777777" w:rsidR="00A5432E" w:rsidRDefault="00A5432E"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56" w:name="p-1255540"/>
      <w:bookmarkStart w:id="57" w:name="p26"/>
      <w:bookmarkEnd w:id="56"/>
      <w:bookmarkEnd w:id="57"/>
    </w:p>
    <w:p w14:paraId="01F140A7" w14:textId="12ECD603"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26. In order to identify the participant’s needs, the manager shall, based on the information on the participant at the disposal of the manager and taking into account the potential of the participant to accrue the optimal pension capital, provide the information referred to in Paragraph 24 of this Regulation:</w:t>
      </w:r>
    </w:p>
    <w:p w14:paraId="1F49F1C1" w14:textId="77777777" w:rsidR="003B244D" w:rsidRPr="00405A56" w:rsidRDefault="003B244D" w:rsidP="0061356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26.1. at least once every five years, except for the cases referred to in Sub-paragraph 26.2 of this Regulation;</w:t>
      </w:r>
    </w:p>
    <w:p w14:paraId="72CC3D99" w14:textId="77777777" w:rsidR="003B244D" w:rsidRPr="00405A56" w:rsidRDefault="003B244D" w:rsidP="0061356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26.2. at least once every 10 years:</w:t>
      </w:r>
    </w:p>
    <w:p w14:paraId="2064082D" w14:textId="77777777" w:rsidR="003B244D" w:rsidRPr="00405A56" w:rsidRDefault="003B244D" w:rsidP="00613563">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26.2.1. to participants who, after identification of their needs, have changed the investment plan or are allocated to an investment plan that suits their preferences;</w:t>
      </w:r>
    </w:p>
    <w:p w14:paraId="389A67E9" w14:textId="77777777" w:rsidR="003B244D" w:rsidRDefault="003B244D" w:rsidP="00613563">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26.2.2. to participants who have attained 55 years of age and are allocated to an investment plan that corresponds to their age.</w:t>
      </w:r>
    </w:p>
    <w:p w14:paraId="7F6F1FAE" w14:textId="77777777" w:rsidR="00613563" w:rsidRPr="00405A56" w:rsidRDefault="00613563" w:rsidP="00613563">
      <w:pPr>
        <w:widowControl w:val="0"/>
        <w:spacing w:after="0" w:line="240" w:lineRule="auto"/>
        <w:ind w:firstLine="709"/>
        <w:jc w:val="both"/>
        <w:rPr>
          <w:rFonts w:ascii="Times New Roman" w:eastAsia="Times New Roman" w:hAnsi="Times New Roman" w:cs="Arial"/>
          <w:noProof/>
          <w:kern w:val="0"/>
          <w:sz w:val="24"/>
          <w:szCs w:val="20"/>
          <w:lang w:val="en-US" w:eastAsia="en-GB"/>
          <w14:ligatures w14:val="none"/>
        </w:rPr>
      </w:pPr>
    </w:p>
    <w:p w14:paraId="16912D04" w14:textId="77777777" w:rsidR="003B244D" w:rsidRDefault="003B244D" w:rsidP="006653D7">
      <w:pPr>
        <w:keepNext/>
        <w:keepLines/>
        <w:widowControl w:val="0"/>
        <w:spacing w:after="0" w:line="240" w:lineRule="auto"/>
        <w:jc w:val="center"/>
        <w:rPr>
          <w:rFonts w:ascii="Times New Roman" w:eastAsia="Times New Roman" w:hAnsi="Times New Roman" w:cs="Arial"/>
          <w:b/>
          <w:bCs/>
          <w:noProof/>
          <w:kern w:val="0"/>
          <w:sz w:val="24"/>
          <w:szCs w:val="27"/>
          <w14:ligatures w14:val="none"/>
        </w:rPr>
      </w:pPr>
      <w:bookmarkStart w:id="58" w:name="n-1255541"/>
      <w:bookmarkStart w:id="59" w:name="n4"/>
      <w:bookmarkEnd w:id="58"/>
      <w:bookmarkEnd w:id="59"/>
      <w:r>
        <w:rPr>
          <w:rFonts w:ascii="Times New Roman" w:hAnsi="Times New Roman"/>
          <w:b/>
          <w:sz w:val="24"/>
        </w:rPr>
        <w:lastRenderedPageBreak/>
        <w:t>IV. Establishment of an Internal Control System for Informing the Participants</w:t>
      </w:r>
    </w:p>
    <w:p w14:paraId="7BA81041" w14:textId="77777777" w:rsidR="00613563" w:rsidRPr="00405A56" w:rsidRDefault="00613563" w:rsidP="006653D7">
      <w:pPr>
        <w:keepNext/>
        <w:keepLines/>
        <w:widowControl w:val="0"/>
        <w:spacing w:after="0" w:line="240" w:lineRule="auto"/>
        <w:jc w:val="both"/>
        <w:rPr>
          <w:rFonts w:ascii="Times New Roman" w:eastAsia="Times New Roman" w:hAnsi="Times New Roman" w:cs="Arial"/>
          <w:b/>
          <w:bCs/>
          <w:noProof/>
          <w:kern w:val="0"/>
          <w:sz w:val="24"/>
          <w:szCs w:val="27"/>
          <w:lang w:val="en-US" w:eastAsia="en-GB"/>
          <w14:ligatures w14:val="none"/>
        </w:rPr>
      </w:pPr>
    </w:p>
    <w:p w14:paraId="5A789DFC" w14:textId="7759E6D5" w:rsidR="003B244D" w:rsidRPr="00405A56" w:rsidRDefault="003B244D" w:rsidP="006653D7">
      <w:pPr>
        <w:keepNext/>
        <w:keepLines/>
        <w:widowControl w:val="0"/>
        <w:spacing w:after="0" w:line="240" w:lineRule="auto"/>
        <w:jc w:val="both"/>
        <w:rPr>
          <w:rFonts w:ascii="Times New Roman" w:eastAsia="Times New Roman" w:hAnsi="Times New Roman" w:cs="Arial"/>
          <w:noProof/>
          <w:kern w:val="0"/>
          <w:sz w:val="24"/>
          <w:szCs w:val="20"/>
          <w14:ligatures w14:val="none"/>
        </w:rPr>
      </w:pPr>
      <w:bookmarkStart w:id="60" w:name="p-1255542"/>
      <w:bookmarkStart w:id="61" w:name="p27"/>
      <w:bookmarkEnd w:id="60"/>
      <w:bookmarkEnd w:id="61"/>
      <w:r>
        <w:rPr>
          <w:rFonts w:ascii="Times New Roman" w:hAnsi="Times New Roman"/>
          <w:sz w:val="24"/>
        </w:rPr>
        <w:t>27. In order to inform the participants in accordance with the requirements laid down in Section 11, Paragraph 5.</w:t>
      </w:r>
      <w:r>
        <w:rPr>
          <w:rFonts w:ascii="Times New Roman" w:hAnsi="Times New Roman"/>
          <w:sz w:val="24"/>
          <w:vertAlign w:val="superscript"/>
        </w:rPr>
        <w:t>5</w:t>
      </w:r>
      <w:r>
        <w:rPr>
          <w:rFonts w:ascii="Times New Roman" w:hAnsi="Times New Roman"/>
          <w:sz w:val="24"/>
        </w:rPr>
        <w:t>, Clause 2, Sub-clause “b” and Section 11.</w:t>
      </w:r>
      <w:r>
        <w:rPr>
          <w:rFonts w:ascii="Times New Roman" w:hAnsi="Times New Roman"/>
          <w:sz w:val="24"/>
          <w:vertAlign w:val="superscript"/>
        </w:rPr>
        <w:t>4</w:t>
      </w:r>
      <w:r>
        <w:rPr>
          <w:rFonts w:ascii="Times New Roman" w:hAnsi="Times New Roman"/>
          <w:sz w:val="24"/>
        </w:rPr>
        <w:t>, Paragraph one of the Law on State Funded Pensions, the manager shall, within the scope of the internal control system, develop and approve the procedures for the servicing of participants which shall at least specify:</w:t>
      </w:r>
    </w:p>
    <w:p w14:paraId="6051BAD7" w14:textId="77777777" w:rsidR="003B244D" w:rsidRPr="00405A56" w:rsidRDefault="003B244D" w:rsidP="0061356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27.1. what information is provided, to which participants (current, new, and potential), in which cases, and in what manner;</w:t>
      </w:r>
    </w:p>
    <w:p w14:paraId="3A79B255" w14:textId="77777777" w:rsidR="003B244D" w:rsidRPr="00405A56" w:rsidRDefault="003B244D" w:rsidP="0061356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27.2. the procedures for assessing the suitability of the investment plan for the age of the participant in order to notify of the unsuitability of the selected investment plan for the age of the participant and inform of the most suitable investment plan;</w:t>
      </w:r>
    </w:p>
    <w:p w14:paraId="69BB33C1" w14:textId="77777777" w:rsidR="003B244D" w:rsidRPr="00405A56" w:rsidRDefault="003B244D" w:rsidP="0061356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27.3. the procedures for identifying the participant’s needs and selecting the most suitable investment plan based on the criteria of significance to the participant for the investment of the accrued funds;</w:t>
      </w:r>
    </w:p>
    <w:p w14:paraId="4DBD5AE3" w14:textId="77777777" w:rsidR="003B244D" w:rsidRPr="00405A56" w:rsidRDefault="003B244D" w:rsidP="0061356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27.4. the communication channels used by the manager to ensure communication with the participant or a group of participants with similar characteristics, and also the frequency of communication;</w:t>
      </w:r>
    </w:p>
    <w:p w14:paraId="7454A641" w14:textId="77777777" w:rsidR="003B244D" w:rsidRPr="00405A56" w:rsidRDefault="003B244D" w:rsidP="0061356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27.5. the procedures for compiling, documenting, and evaluating the information received from the participants which includes the profiling of the participant based on analogous characteristics, using the information at the disposal of the manager, including by taking into account the significant criteria for the investment of the accrued funds specified by the participant;</w:t>
      </w:r>
    </w:p>
    <w:p w14:paraId="6E7B0C1D" w14:textId="77777777" w:rsidR="003B244D" w:rsidRPr="00405A56" w:rsidRDefault="003B244D" w:rsidP="0061356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27.6. the quality standards for providing consultations, including an explanation of the criteria for identifying the participant’s needs, allowing the participant to select the most suitable investment plan;</w:t>
      </w:r>
    </w:p>
    <w:p w14:paraId="018CA229" w14:textId="77777777" w:rsidR="003B244D" w:rsidRPr="00405A56" w:rsidRDefault="003B244D" w:rsidP="0061356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27.7. the actions to be taken when communication with the participant has been unsuccessful (e.g., repeated communication after a specific period).</w:t>
      </w:r>
    </w:p>
    <w:p w14:paraId="77DA8C66" w14:textId="77777777" w:rsidR="00613563" w:rsidRDefault="00613563"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62" w:name="p-1255543"/>
      <w:bookmarkStart w:id="63" w:name="p28"/>
      <w:bookmarkEnd w:id="62"/>
      <w:bookmarkEnd w:id="63"/>
    </w:p>
    <w:p w14:paraId="0B35A87C" w14:textId="3052E9A8"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28. The manager shall, regularly but no less than once a year, review and improve the procedures for the servicing of participants, taking into account the insights gained in practice, the identified factors, and information that enhances the process of identifying the participant’s needs and the quality of consultations.</w:t>
      </w:r>
    </w:p>
    <w:p w14:paraId="0C44680A" w14:textId="77777777" w:rsidR="00613563" w:rsidRDefault="00613563" w:rsidP="00176397">
      <w:pPr>
        <w:widowControl w:val="0"/>
        <w:spacing w:after="0" w:line="240" w:lineRule="auto"/>
        <w:jc w:val="both"/>
        <w:rPr>
          <w:rFonts w:ascii="Times New Roman" w:eastAsia="Times New Roman" w:hAnsi="Times New Roman" w:cs="Arial"/>
          <w:b/>
          <w:bCs/>
          <w:noProof/>
          <w:kern w:val="0"/>
          <w:sz w:val="24"/>
          <w:szCs w:val="27"/>
          <w14:ligatures w14:val="none"/>
        </w:rPr>
      </w:pPr>
      <w:bookmarkStart w:id="64" w:name="n-1255544"/>
      <w:bookmarkStart w:id="65" w:name="n5"/>
      <w:bookmarkEnd w:id="64"/>
      <w:bookmarkEnd w:id="65"/>
    </w:p>
    <w:p w14:paraId="248D4942" w14:textId="16491201" w:rsidR="003B244D" w:rsidRPr="00405A56" w:rsidRDefault="003B244D" w:rsidP="00613563">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V. Closing Provisions</w:t>
      </w:r>
    </w:p>
    <w:p w14:paraId="450CD58F" w14:textId="77777777" w:rsidR="00613563" w:rsidRDefault="00613563"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66" w:name="p-1255545"/>
      <w:bookmarkStart w:id="67" w:name="p29"/>
      <w:bookmarkEnd w:id="66"/>
      <w:bookmarkEnd w:id="67"/>
    </w:p>
    <w:p w14:paraId="5B402E65" w14:textId="3757F989"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29. Regulatory Provisions No. 123 of the Financial and Capital Market Commission of 4 August 2020, Regulatory Provisions for the Preparation of the Basic Information Intended for Participants of the State Funded Pension Scheme (</w:t>
      </w:r>
      <w:r>
        <w:rPr>
          <w:rFonts w:ascii="Times New Roman" w:hAnsi="Times New Roman"/>
          <w:i/>
          <w:iCs/>
          <w:sz w:val="24"/>
        </w:rPr>
        <w:t>Latvijas Vēstnesis</w:t>
      </w:r>
      <w:r>
        <w:rPr>
          <w:rFonts w:ascii="Times New Roman" w:hAnsi="Times New Roman"/>
          <w:sz w:val="24"/>
        </w:rPr>
        <w:t>, 2020, No. 155), is repealed.</w:t>
      </w:r>
    </w:p>
    <w:p w14:paraId="29E46EE4" w14:textId="77777777" w:rsidR="00613563" w:rsidRDefault="00613563"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68" w:name="p-1255546"/>
      <w:bookmarkStart w:id="69" w:name="p30"/>
      <w:bookmarkEnd w:id="68"/>
      <w:bookmarkEnd w:id="69"/>
    </w:p>
    <w:p w14:paraId="4840D0D7" w14:textId="1869B228"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30. Chapters III and IV of this Regulation shall come into force on 1 July 2024.</w:t>
      </w:r>
    </w:p>
    <w:p w14:paraId="0EDC80E5" w14:textId="77777777" w:rsidR="00613563" w:rsidRDefault="00613563"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70" w:name="p-1255547"/>
      <w:bookmarkStart w:id="71" w:name="p31"/>
      <w:bookmarkEnd w:id="70"/>
      <w:bookmarkEnd w:id="71"/>
    </w:p>
    <w:p w14:paraId="799898BA" w14:textId="3B7EE9CF"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31. The manager shall, by 1 July 2026, ensure the provision of the information referred to in Paragraph 24 of this Regulation to all participants of his or her registered investment plans, taking into account the information on the participant at the disposal of the manager and taking into account the potential of the participant to accrue the optimal pension capital.</w:t>
      </w:r>
    </w:p>
    <w:p w14:paraId="6C5C3B51" w14:textId="77777777" w:rsidR="00613563" w:rsidRDefault="00613563" w:rsidP="00176397">
      <w:pPr>
        <w:widowControl w:val="0"/>
        <w:spacing w:after="0" w:line="240" w:lineRule="auto"/>
        <w:jc w:val="both"/>
        <w:rPr>
          <w:rFonts w:ascii="Times New Roman" w:eastAsia="Times New Roman" w:hAnsi="Times New Roman" w:cs="Arial"/>
          <w:noProof/>
          <w:kern w:val="0"/>
          <w:sz w:val="24"/>
          <w:szCs w:val="20"/>
          <w14:ligatures w14:val="none"/>
        </w:rPr>
      </w:pPr>
      <w:bookmarkStart w:id="72" w:name="p-1255548"/>
      <w:bookmarkStart w:id="73" w:name="p32"/>
      <w:bookmarkEnd w:id="72"/>
      <w:bookmarkEnd w:id="73"/>
    </w:p>
    <w:p w14:paraId="6E28027E" w14:textId="3C498ABD"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32. The Regulation shall come into force on 1 January 2024.</w:t>
      </w:r>
    </w:p>
    <w:p w14:paraId="0FF47D69" w14:textId="77777777" w:rsidR="003B244D" w:rsidRDefault="003B244D" w:rsidP="00176397">
      <w:pPr>
        <w:widowControl w:val="0"/>
        <w:spacing w:after="0" w:line="240" w:lineRule="auto"/>
        <w:jc w:val="both"/>
        <w:rPr>
          <w:rFonts w:ascii="Times New Roman" w:hAnsi="Times New Roman"/>
          <w:noProof/>
          <w:kern w:val="0"/>
          <w:sz w:val="24"/>
          <w:lang w:val="en-US"/>
        </w:rPr>
      </w:pPr>
    </w:p>
    <w:p w14:paraId="5B58CB83" w14:textId="77777777" w:rsidR="00613563" w:rsidRPr="00405A56" w:rsidRDefault="00613563" w:rsidP="00176397">
      <w:pPr>
        <w:widowControl w:val="0"/>
        <w:spacing w:after="0" w:line="240" w:lineRule="auto"/>
        <w:jc w:val="both"/>
        <w:rPr>
          <w:rFonts w:ascii="Times New Roman" w:hAnsi="Times New Roman"/>
          <w:noProof/>
          <w:kern w:val="0"/>
          <w:sz w:val="24"/>
          <w:lang w:val="en-US"/>
        </w:rPr>
      </w:pPr>
    </w:p>
    <w:p w14:paraId="317BCC55" w14:textId="5F22EAB5" w:rsidR="003B244D" w:rsidRPr="00405A56" w:rsidRDefault="003B244D" w:rsidP="00651B81">
      <w:pPr>
        <w:widowControl w:val="0"/>
        <w:tabs>
          <w:tab w:val="left" w:pos="7938"/>
        </w:tabs>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Governor of Latvijas Banka</w:t>
      </w:r>
      <w:r w:rsidR="00651B81">
        <w:rPr>
          <w:rFonts w:ascii="Times New Roman" w:hAnsi="Times New Roman"/>
          <w:sz w:val="24"/>
        </w:rPr>
        <w:tab/>
      </w:r>
      <w:r>
        <w:rPr>
          <w:rFonts w:ascii="Times New Roman" w:hAnsi="Times New Roman"/>
          <w:sz w:val="24"/>
        </w:rPr>
        <w:t>M. Kazāks</w:t>
      </w:r>
    </w:p>
    <w:p w14:paraId="06FB5A85" w14:textId="77777777" w:rsidR="00613563" w:rsidRDefault="00613563">
      <w:pPr>
        <w:rPr>
          <w:rFonts w:ascii="Times New Roman" w:eastAsia="Times New Roman" w:hAnsi="Times New Roman" w:cs="Arial"/>
          <w:noProof/>
          <w:kern w:val="0"/>
          <w:sz w:val="24"/>
          <w:szCs w:val="20"/>
          <w14:ligatures w14:val="none"/>
        </w:rPr>
      </w:pPr>
      <w:r>
        <w:br w:type="page"/>
      </w:r>
    </w:p>
    <w:p w14:paraId="478CAB8A" w14:textId="77777777" w:rsidR="00651B81" w:rsidRDefault="00651B81" w:rsidP="00657A19">
      <w:pPr>
        <w:widowControl w:val="0"/>
        <w:spacing w:after="0" w:line="240" w:lineRule="auto"/>
        <w:jc w:val="right"/>
        <w:rPr>
          <w:rFonts w:ascii="Times New Roman" w:hAnsi="Times New Roman"/>
          <w:b/>
          <w:sz w:val="24"/>
        </w:rPr>
      </w:pPr>
    </w:p>
    <w:p w14:paraId="4AC8B7A7" w14:textId="7709A1AF" w:rsidR="0013479D" w:rsidRPr="00657A19" w:rsidRDefault="003B244D" w:rsidP="00657A19">
      <w:pPr>
        <w:widowControl w:val="0"/>
        <w:spacing w:after="0" w:line="240" w:lineRule="auto"/>
        <w:jc w:val="right"/>
        <w:rPr>
          <w:rFonts w:ascii="Times New Roman" w:eastAsia="Times New Roman" w:hAnsi="Times New Roman" w:cs="Arial"/>
          <w:b/>
          <w:bCs/>
          <w:noProof/>
          <w:kern w:val="0"/>
          <w:sz w:val="24"/>
          <w:szCs w:val="20"/>
          <w14:ligatures w14:val="none"/>
        </w:rPr>
      </w:pPr>
      <w:r>
        <w:rPr>
          <w:rFonts w:ascii="Times New Roman" w:hAnsi="Times New Roman"/>
          <w:b/>
          <w:sz w:val="24"/>
        </w:rPr>
        <w:t>Annex</w:t>
      </w:r>
    </w:p>
    <w:p w14:paraId="06DDFB84" w14:textId="77777777" w:rsidR="0013479D" w:rsidRPr="00405A56" w:rsidRDefault="003B244D" w:rsidP="00657A19">
      <w:pPr>
        <w:widowControl w:val="0"/>
        <w:spacing w:after="0" w:line="240" w:lineRule="auto"/>
        <w:jc w:val="right"/>
        <w:rPr>
          <w:rFonts w:ascii="Times New Roman" w:eastAsia="Times New Roman" w:hAnsi="Times New Roman" w:cs="Arial"/>
          <w:noProof/>
          <w:kern w:val="0"/>
          <w:sz w:val="24"/>
          <w:szCs w:val="20"/>
          <w14:ligatures w14:val="none"/>
        </w:rPr>
      </w:pPr>
      <w:r>
        <w:rPr>
          <w:rFonts w:ascii="Times New Roman" w:hAnsi="Times New Roman"/>
          <w:sz w:val="24"/>
        </w:rPr>
        <w:t>Latvijas Banka’s Regulation No. 255</w:t>
      </w:r>
    </w:p>
    <w:p w14:paraId="755AB2A4" w14:textId="113A5BBC" w:rsidR="003B244D" w:rsidRDefault="003B244D" w:rsidP="00657A19">
      <w:pPr>
        <w:widowControl w:val="0"/>
        <w:spacing w:after="0" w:line="240" w:lineRule="auto"/>
        <w:jc w:val="right"/>
        <w:rPr>
          <w:rFonts w:ascii="Times New Roman" w:eastAsia="Times New Roman" w:hAnsi="Times New Roman" w:cs="Arial"/>
          <w:noProof/>
          <w:kern w:val="0"/>
          <w:sz w:val="24"/>
          <w:szCs w:val="20"/>
          <w14:ligatures w14:val="none"/>
        </w:rPr>
      </w:pPr>
      <w:r>
        <w:rPr>
          <w:rFonts w:ascii="Times New Roman" w:hAnsi="Times New Roman"/>
          <w:sz w:val="24"/>
        </w:rPr>
        <w:t>27 November 2023</w:t>
      </w:r>
      <w:bookmarkStart w:id="74" w:name="piel-1255550"/>
      <w:bookmarkStart w:id="75" w:name="piel0"/>
      <w:bookmarkEnd w:id="74"/>
      <w:bookmarkEnd w:id="75"/>
    </w:p>
    <w:p w14:paraId="1DB5B38C" w14:textId="77777777" w:rsidR="00657A19" w:rsidRDefault="00657A19" w:rsidP="00176397">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7C76105A" w14:textId="77777777" w:rsidR="00657A19" w:rsidRPr="00405A56" w:rsidRDefault="00657A19" w:rsidP="00176397">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33842EA5" w14:textId="77777777" w:rsidR="003B244D" w:rsidRDefault="003B244D" w:rsidP="00657A19">
      <w:pPr>
        <w:widowControl w:val="0"/>
        <w:spacing w:after="0" w:line="240" w:lineRule="auto"/>
        <w:jc w:val="center"/>
        <w:rPr>
          <w:rFonts w:ascii="Times New Roman" w:eastAsia="Times New Roman" w:hAnsi="Times New Roman" w:cs="Arial"/>
          <w:b/>
          <w:bCs/>
          <w:noProof/>
          <w:kern w:val="0"/>
          <w:sz w:val="24"/>
          <w:szCs w:val="27"/>
          <w14:ligatures w14:val="none"/>
        </w:rPr>
      </w:pPr>
      <w:bookmarkStart w:id="76" w:name="n-1255551"/>
      <w:bookmarkStart w:id="77" w:name="1255551"/>
      <w:bookmarkEnd w:id="76"/>
      <w:bookmarkEnd w:id="77"/>
      <w:r>
        <w:rPr>
          <w:rFonts w:ascii="Times New Roman" w:hAnsi="Times New Roman"/>
          <w:b/>
          <w:sz w:val="28"/>
        </w:rPr>
        <w:t>Information Necessary for the Basic Information of the Investment Plan</w:t>
      </w:r>
    </w:p>
    <w:p w14:paraId="31186F00" w14:textId="77777777" w:rsidR="00657A19" w:rsidRPr="00405A56" w:rsidRDefault="00657A19" w:rsidP="00176397">
      <w:pPr>
        <w:widowControl w:val="0"/>
        <w:spacing w:after="0" w:line="240" w:lineRule="auto"/>
        <w:jc w:val="both"/>
        <w:rPr>
          <w:rFonts w:ascii="Times New Roman" w:eastAsia="Times New Roman" w:hAnsi="Times New Roman" w:cs="Arial"/>
          <w:b/>
          <w:bCs/>
          <w:noProof/>
          <w:kern w:val="0"/>
          <w:sz w:val="24"/>
          <w:szCs w:val="27"/>
          <w:lang w:val="en-US" w:eastAsia="en-GB"/>
          <w14:ligatures w14:val="none"/>
        </w:rPr>
      </w:pPr>
    </w:p>
    <w:p w14:paraId="70FE4D86" w14:textId="77777777" w:rsidR="003B244D" w:rsidRPr="00405A56" w:rsidRDefault="003B244D" w:rsidP="00176397">
      <w:pPr>
        <w:widowControl w:val="0"/>
        <w:spacing w:after="0" w:line="240" w:lineRule="auto"/>
        <w:jc w:val="both"/>
        <w:rPr>
          <w:rFonts w:ascii="Times New Roman" w:eastAsia="Times New Roman" w:hAnsi="Times New Roman" w:cs="Arial"/>
          <w:b/>
          <w:bCs/>
          <w:noProof/>
          <w:kern w:val="0"/>
          <w:sz w:val="24"/>
          <w:szCs w:val="27"/>
          <w:lang w:val="en-US" w:eastAsia="en-GB"/>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410"/>
        <w:gridCol w:w="3394"/>
        <w:gridCol w:w="3267"/>
      </w:tblGrid>
      <w:tr w:rsidR="0013479D" w:rsidRPr="00405A56" w14:paraId="5808136D" w14:textId="77777777" w:rsidTr="00E67B98">
        <w:tc>
          <w:tcPr>
            <w:tcW w:w="1328" w:type="pct"/>
            <w:tcBorders>
              <w:top w:val="nil"/>
              <w:left w:val="nil"/>
              <w:bottom w:val="nil"/>
              <w:right w:val="nil"/>
            </w:tcBorders>
            <w:vAlign w:val="center"/>
            <w:hideMark/>
          </w:tcPr>
          <w:p w14:paraId="66F108DC"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Name of the manager</w:t>
            </w:r>
          </w:p>
        </w:tc>
        <w:tc>
          <w:tcPr>
            <w:tcW w:w="1871" w:type="pct"/>
            <w:tcBorders>
              <w:top w:val="nil"/>
              <w:left w:val="nil"/>
              <w:bottom w:val="single" w:sz="6" w:space="0" w:color="414142"/>
              <w:right w:val="nil"/>
            </w:tcBorders>
            <w:vAlign w:val="center"/>
            <w:hideMark/>
          </w:tcPr>
          <w:p w14:paraId="47EDD170"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801" w:type="pct"/>
            <w:tcBorders>
              <w:top w:val="nil"/>
              <w:left w:val="nil"/>
              <w:bottom w:val="nil"/>
              <w:right w:val="nil"/>
            </w:tcBorders>
            <w:vAlign w:val="center"/>
            <w:hideMark/>
          </w:tcPr>
          <w:p w14:paraId="098896A6"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13479D" w:rsidRPr="00405A56" w14:paraId="2CE4CD19" w14:textId="77777777" w:rsidTr="00E67B98">
        <w:tc>
          <w:tcPr>
            <w:tcW w:w="1328" w:type="pct"/>
            <w:tcBorders>
              <w:top w:val="nil"/>
              <w:left w:val="nil"/>
              <w:bottom w:val="nil"/>
              <w:right w:val="nil"/>
            </w:tcBorders>
            <w:vAlign w:val="center"/>
            <w:hideMark/>
          </w:tcPr>
          <w:p w14:paraId="48DE347C"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Code of the manager</w:t>
            </w:r>
          </w:p>
        </w:tc>
        <w:tc>
          <w:tcPr>
            <w:tcW w:w="1871" w:type="pct"/>
            <w:tcBorders>
              <w:top w:val="outset" w:sz="6" w:space="0" w:color="414142"/>
              <w:left w:val="nil"/>
              <w:bottom w:val="single" w:sz="6" w:space="0" w:color="414142"/>
              <w:right w:val="nil"/>
            </w:tcBorders>
            <w:vAlign w:val="center"/>
            <w:hideMark/>
          </w:tcPr>
          <w:p w14:paraId="0F904481"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801" w:type="pct"/>
            <w:tcBorders>
              <w:top w:val="nil"/>
              <w:left w:val="nil"/>
              <w:bottom w:val="nil"/>
              <w:right w:val="nil"/>
            </w:tcBorders>
            <w:vAlign w:val="center"/>
            <w:hideMark/>
          </w:tcPr>
          <w:p w14:paraId="2CA0B8F8"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13479D" w:rsidRPr="00405A56" w14:paraId="2E684672" w14:textId="77777777" w:rsidTr="00657A19">
        <w:tblPrEx>
          <w:tblCellSpacing w:w="0" w:type="dxa"/>
          <w:tblBorders>
            <w:top w:val="none" w:sz="0" w:space="0" w:color="auto"/>
            <w:left w:val="none" w:sz="0" w:space="0" w:color="auto"/>
            <w:bottom w:val="none" w:sz="0" w:space="0" w:color="auto"/>
            <w:right w:val="none" w:sz="0" w:space="0" w:color="auto"/>
          </w:tblBorders>
          <w:shd w:val="clear" w:color="auto" w:fill="FFFFFF"/>
          <w:tblCellMar>
            <w:top w:w="0" w:type="dxa"/>
            <w:left w:w="0" w:type="dxa"/>
            <w:bottom w:w="0" w:type="dxa"/>
            <w:right w:w="0" w:type="dxa"/>
          </w:tblCellMar>
        </w:tblPrEx>
        <w:trPr>
          <w:tblCellSpacing w:w="0" w:type="dxa"/>
        </w:trPr>
        <w:tc>
          <w:tcPr>
            <w:tcW w:w="5000" w:type="pct"/>
            <w:gridSpan w:val="3"/>
            <w:shd w:val="clear" w:color="auto" w:fill="FFFFFF"/>
            <w:hideMark/>
          </w:tcPr>
          <w:p w14:paraId="6F6F371E" w14:textId="77777777" w:rsidR="003B244D" w:rsidRPr="00405A56" w:rsidRDefault="003B244D" w:rsidP="00176397">
            <w:pPr>
              <w:widowControl w:val="0"/>
              <w:spacing w:after="0" w:line="240" w:lineRule="auto"/>
              <w:jc w:val="both"/>
              <w:rPr>
                <w:rFonts w:ascii="Times New Roman" w:eastAsia="Times New Roman" w:hAnsi="Times New Roman" w:cs="Arial"/>
                <w:b/>
                <w:bCs/>
                <w:noProof/>
                <w:kern w:val="0"/>
                <w:sz w:val="24"/>
                <w:szCs w:val="27"/>
                <w:lang w:val="en-US" w:eastAsia="en-GB"/>
                <w14:ligatures w14:val="none"/>
              </w:rPr>
            </w:pPr>
          </w:p>
          <w:p w14:paraId="18A272C3" w14:textId="77777777" w:rsidR="003B244D" w:rsidRDefault="003B244D" w:rsidP="00895CF4">
            <w:pPr>
              <w:widowControl w:val="0"/>
              <w:spacing w:after="0" w:line="240" w:lineRule="auto"/>
              <w:rPr>
                <w:rFonts w:ascii="Times New Roman" w:eastAsia="Times New Roman" w:hAnsi="Times New Roman" w:cs="Arial"/>
                <w:b/>
                <w:bCs/>
                <w:noProof/>
                <w:kern w:val="0"/>
                <w:sz w:val="24"/>
                <w:szCs w:val="20"/>
                <w14:ligatures w14:val="none"/>
              </w:rPr>
            </w:pPr>
            <w:r>
              <w:rPr>
                <w:rFonts w:ascii="Times New Roman" w:hAnsi="Times New Roman"/>
                <w:b/>
                <w:sz w:val="24"/>
              </w:rPr>
              <w:t>General information</w:t>
            </w:r>
          </w:p>
          <w:p w14:paraId="74201C44" w14:textId="77777777" w:rsidR="00657A19" w:rsidRPr="00405A56" w:rsidRDefault="00657A19" w:rsidP="00176397">
            <w:pPr>
              <w:widowControl w:val="0"/>
              <w:spacing w:after="0" w:line="240" w:lineRule="auto"/>
              <w:jc w:val="both"/>
              <w:rPr>
                <w:rFonts w:ascii="Times New Roman" w:eastAsia="Times New Roman" w:hAnsi="Times New Roman" w:cs="Arial"/>
                <w:b/>
                <w:bCs/>
                <w:noProof/>
                <w:kern w:val="0"/>
                <w:sz w:val="24"/>
                <w:szCs w:val="20"/>
                <w:lang w:val="en-US"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252"/>
              <w:gridCol w:w="1630"/>
              <w:gridCol w:w="2173"/>
            </w:tblGrid>
            <w:tr w:rsidR="0013479D" w:rsidRPr="00405A56" w14:paraId="561451F7" w14:textId="77777777" w:rsidTr="00CE3089">
              <w:tc>
                <w:tcPr>
                  <w:tcW w:w="2900" w:type="pct"/>
                  <w:tcBorders>
                    <w:top w:val="outset" w:sz="6" w:space="0" w:color="414142"/>
                    <w:left w:val="outset" w:sz="6" w:space="0" w:color="414142"/>
                    <w:bottom w:val="outset" w:sz="6" w:space="0" w:color="414142"/>
                    <w:right w:val="outset" w:sz="6" w:space="0" w:color="414142"/>
                  </w:tcBorders>
                  <w:vAlign w:val="center"/>
                  <w:hideMark/>
                </w:tcPr>
                <w:p w14:paraId="2B1955DE" w14:textId="77777777" w:rsidR="003B244D" w:rsidRPr="00405A56" w:rsidRDefault="003B244D" w:rsidP="00895CF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Field name</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5FFF3E1" w14:textId="77777777" w:rsidR="003B244D" w:rsidRPr="00405A56" w:rsidRDefault="003B244D" w:rsidP="00895CF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Field code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73BA421" w14:textId="77777777" w:rsidR="003B244D" w:rsidRPr="00405A56" w:rsidRDefault="003B244D" w:rsidP="00895CF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Value</w:t>
                  </w:r>
                </w:p>
              </w:tc>
            </w:tr>
            <w:tr w:rsidR="0013479D" w:rsidRPr="00405A56" w14:paraId="13C93384" w14:textId="77777777" w:rsidTr="00CE3089">
              <w:tc>
                <w:tcPr>
                  <w:tcW w:w="2900" w:type="pct"/>
                  <w:tcBorders>
                    <w:top w:val="outset" w:sz="6" w:space="0" w:color="414142"/>
                    <w:left w:val="outset" w:sz="6" w:space="0" w:color="414142"/>
                    <w:bottom w:val="outset" w:sz="6" w:space="0" w:color="414142"/>
                    <w:right w:val="outset" w:sz="6" w:space="0" w:color="414142"/>
                  </w:tcBorders>
                  <w:vAlign w:val="center"/>
                  <w:hideMark/>
                </w:tcPr>
                <w:p w14:paraId="6499519C" w14:textId="77777777" w:rsidR="003B244D" w:rsidRPr="00405A56" w:rsidRDefault="003B244D" w:rsidP="00895CF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8DCC88D" w14:textId="77777777" w:rsidR="003B244D" w:rsidRPr="00405A56" w:rsidRDefault="003B244D" w:rsidP="00895CF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2</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906C53A" w14:textId="77777777" w:rsidR="003B244D" w:rsidRPr="00405A56" w:rsidRDefault="003B244D" w:rsidP="00895CF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w:t>
                  </w:r>
                </w:p>
              </w:tc>
            </w:tr>
            <w:tr w:rsidR="0013479D" w:rsidRPr="00405A56" w14:paraId="29E07890" w14:textId="77777777" w:rsidTr="00CE3089">
              <w:tc>
                <w:tcPr>
                  <w:tcW w:w="2900" w:type="pct"/>
                  <w:tcBorders>
                    <w:top w:val="outset" w:sz="6" w:space="0" w:color="414142"/>
                    <w:left w:val="outset" w:sz="6" w:space="0" w:color="414142"/>
                    <w:bottom w:val="outset" w:sz="6" w:space="0" w:color="414142"/>
                    <w:right w:val="nil"/>
                  </w:tcBorders>
                  <w:vAlign w:val="center"/>
                  <w:hideMark/>
                </w:tcPr>
                <w:p w14:paraId="28CA02BB" w14:textId="77777777" w:rsidR="003B244D" w:rsidRPr="00405A56" w:rsidRDefault="003B244D" w:rsidP="00176397">
                  <w:pPr>
                    <w:widowControl w:val="0"/>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Information on the investment plan</w:t>
                  </w:r>
                </w:p>
              </w:tc>
              <w:tc>
                <w:tcPr>
                  <w:tcW w:w="900" w:type="pct"/>
                  <w:tcBorders>
                    <w:top w:val="outset" w:sz="6" w:space="0" w:color="414142"/>
                    <w:left w:val="nil"/>
                    <w:bottom w:val="outset" w:sz="6" w:space="0" w:color="414142"/>
                    <w:right w:val="nil"/>
                  </w:tcBorders>
                  <w:vAlign w:val="center"/>
                  <w:hideMark/>
                </w:tcPr>
                <w:p w14:paraId="68D7871D"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200" w:type="pct"/>
                  <w:tcBorders>
                    <w:top w:val="outset" w:sz="6" w:space="0" w:color="414142"/>
                    <w:left w:val="nil"/>
                    <w:bottom w:val="outset" w:sz="6" w:space="0" w:color="414142"/>
                    <w:right w:val="outset" w:sz="6" w:space="0" w:color="414142"/>
                  </w:tcBorders>
                  <w:vAlign w:val="center"/>
                  <w:hideMark/>
                </w:tcPr>
                <w:p w14:paraId="2F6752CE"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13479D" w:rsidRPr="00405A56" w14:paraId="0A810620" w14:textId="77777777" w:rsidTr="00CE3089">
              <w:tc>
                <w:tcPr>
                  <w:tcW w:w="2900" w:type="pct"/>
                  <w:tcBorders>
                    <w:top w:val="outset" w:sz="6" w:space="0" w:color="414142"/>
                    <w:left w:val="outset" w:sz="6" w:space="0" w:color="414142"/>
                    <w:bottom w:val="outset" w:sz="6" w:space="0" w:color="414142"/>
                    <w:right w:val="outset" w:sz="6" w:space="0" w:color="414142"/>
                  </w:tcBorders>
                  <w:vAlign w:val="center"/>
                  <w:hideMark/>
                </w:tcPr>
                <w:p w14:paraId="237DE9FB"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Name of the investment plan</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0860878" w14:textId="77777777" w:rsidR="003B244D" w:rsidRPr="00405A56" w:rsidRDefault="003B244D" w:rsidP="00895CF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1110</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0FFA59C" w14:textId="649BC45E" w:rsidR="003B244D" w:rsidRPr="00405A56" w:rsidRDefault="003B244D" w:rsidP="00895CF4">
                  <w:pPr>
                    <w:widowControl w:val="0"/>
                    <w:spacing w:after="0" w:line="240" w:lineRule="auto"/>
                    <w:jc w:val="center"/>
                    <w:rPr>
                      <w:rFonts w:ascii="Times New Roman" w:eastAsia="Times New Roman" w:hAnsi="Times New Roman" w:cs="Times New Roman"/>
                      <w:noProof/>
                      <w:kern w:val="0"/>
                      <w:sz w:val="24"/>
                      <w:szCs w:val="20"/>
                      <w:lang w:val="en-US" w:eastAsia="en-GB"/>
                      <w14:ligatures w14:val="none"/>
                    </w:rPr>
                  </w:pPr>
                </w:p>
              </w:tc>
            </w:tr>
            <w:tr w:rsidR="0013479D" w:rsidRPr="00405A56" w14:paraId="3AA6BC85" w14:textId="77777777" w:rsidTr="00CE3089">
              <w:tc>
                <w:tcPr>
                  <w:tcW w:w="2900" w:type="pct"/>
                  <w:tcBorders>
                    <w:top w:val="outset" w:sz="6" w:space="0" w:color="414142"/>
                    <w:left w:val="outset" w:sz="6" w:space="0" w:color="414142"/>
                    <w:bottom w:val="outset" w:sz="6" w:space="0" w:color="414142"/>
                    <w:right w:val="outset" w:sz="6" w:space="0" w:color="414142"/>
                  </w:tcBorders>
                  <w:vAlign w:val="center"/>
                  <w:hideMark/>
                </w:tcPr>
                <w:p w14:paraId="12D4B2CC"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Start date of the investment plan performance</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4DC064B" w14:textId="77777777" w:rsidR="003B244D" w:rsidRPr="00405A56" w:rsidRDefault="003B244D" w:rsidP="00895CF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1120</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7EA17FB" w14:textId="77777777" w:rsidR="003B244D" w:rsidRPr="00405A56" w:rsidRDefault="003B244D" w:rsidP="00895CF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X</w:t>
                  </w:r>
                </w:p>
              </w:tc>
            </w:tr>
            <w:tr w:rsidR="0013479D" w:rsidRPr="00405A56" w14:paraId="0674BCB3" w14:textId="77777777" w:rsidTr="00CE3089">
              <w:tc>
                <w:tcPr>
                  <w:tcW w:w="2900" w:type="pct"/>
                  <w:tcBorders>
                    <w:top w:val="outset" w:sz="6" w:space="0" w:color="414142"/>
                    <w:left w:val="outset" w:sz="6" w:space="0" w:color="414142"/>
                    <w:bottom w:val="outset" w:sz="6" w:space="0" w:color="414142"/>
                    <w:right w:val="nil"/>
                  </w:tcBorders>
                  <w:vAlign w:val="center"/>
                  <w:hideMark/>
                </w:tcPr>
                <w:p w14:paraId="299B06F8" w14:textId="77777777" w:rsidR="003B244D" w:rsidRPr="00405A56" w:rsidRDefault="003B244D" w:rsidP="00176397">
                  <w:pPr>
                    <w:widowControl w:val="0"/>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Information on the manager</w:t>
                  </w:r>
                </w:p>
              </w:tc>
              <w:tc>
                <w:tcPr>
                  <w:tcW w:w="900" w:type="pct"/>
                  <w:tcBorders>
                    <w:top w:val="outset" w:sz="6" w:space="0" w:color="414142"/>
                    <w:left w:val="nil"/>
                    <w:bottom w:val="outset" w:sz="6" w:space="0" w:color="414142"/>
                    <w:right w:val="nil"/>
                  </w:tcBorders>
                  <w:vAlign w:val="center"/>
                  <w:hideMark/>
                </w:tcPr>
                <w:p w14:paraId="3B672AF7"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200" w:type="pct"/>
                  <w:tcBorders>
                    <w:top w:val="outset" w:sz="6" w:space="0" w:color="414142"/>
                    <w:left w:val="nil"/>
                    <w:bottom w:val="outset" w:sz="6" w:space="0" w:color="414142"/>
                    <w:right w:val="outset" w:sz="6" w:space="0" w:color="414142"/>
                  </w:tcBorders>
                  <w:vAlign w:val="center"/>
                  <w:hideMark/>
                </w:tcPr>
                <w:p w14:paraId="7FE81B85"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13479D" w:rsidRPr="00405A56" w14:paraId="001A4A3A" w14:textId="77777777" w:rsidTr="00CE3089">
              <w:tc>
                <w:tcPr>
                  <w:tcW w:w="2900" w:type="pct"/>
                  <w:tcBorders>
                    <w:top w:val="outset" w:sz="6" w:space="0" w:color="414142"/>
                    <w:left w:val="outset" w:sz="6" w:space="0" w:color="414142"/>
                    <w:bottom w:val="outset" w:sz="6" w:space="0" w:color="414142"/>
                    <w:right w:val="outset" w:sz="6" w:space="0" w:color="414142"/>
                  </w:tcBorders>
                  <w:vAlign w:val="center"/>
                  <w:hideMark/>
                </w:tcPr>
                <w:p w14:paraId="4777CA69"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Name</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99CFE80" w14:textId="77777777" w:rsidR="003B244D" w:rsidRPr="00405A56" w:rsidRDefault="003B244D" w:rsidP="00895CF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1210</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6DC64F7" w14:textId="77777777" w:rsidR="003B244D" w:rsidRPr="00405A56" w:rsidRDefault="003B244D" w:rsidP="00895CF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X</w:t>
                  </w:r>
                </w:p>
              </w:tc>
            </w:tr>
            <w:tr w:rsidR="0013479D" w:rsidRPr="00405A56" w14:paraId="71C4D873" w14:textId="77777777" w:rsidTr="00CE3089">
              <w:tc>
                <w:tcPr>
                  <w:tcW w:w="2900" w:type="pct"/>
                  <w:tcBorders>
                    <w:top w:val="outset" w:sz="6" w:space="0" w:color="414142"/>
                    <w:left w:val="outset" w:sz="6" w:space="0" w:color="414142"/>
                    <w:bottom w:val="outset" w:sz="6" w:space="0" w:color="414142"/>
                    <w:right w:val="outset" w:sz="6" w:space="0" w:color="414142"/>
                  </w:tcBorders>
                  <w:vAlign w:val="center"/>
                  <w:hideMark/>
                </w:tcPr>
                <w:p w14:paraId="0B9E352B"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Legal address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F6A5889" w14:textId="77777777" w:rsidR="003B244D" w:rsidRPr="00405A56" w:rsidRDefault="003B244D" w:rsidP="00895CF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1220</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3DD3648A" w14:textId="77777777" w:rsidR="003B244D" w:rsidRPr="00405A56" w:rsidRDefault="003B244D" w:rsidP="00895CF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X</w:t>
                  </w:r>
                </w:p>
              </w:tc>
            </w:tr>
            <w:tr w:rsidR="0013479D" w:rsidRPr="00405A56" w14:paraId="40EBF388" w14:textId="77777777" w:rsidTr="00CE3089">
              <w:tc>
                <w:tcPr>
                  <w:tcW w:w="2900" w:type="pct"/>
                  <w:tcBorders>
                    <w:top w:val="outset" w:sz="6" w:space="0" w:color="414142"/>
                    <w:left w:val="outset" w:sz="6" w:space="0" w:color="414142"/>
                    <w:bottom w:val="outset" w:sz="6" w:space="0" w:color="414142"/>
                    <w:right w:val="outset" w:sz="6" w:space="0" w:color="414142"/>
                  </w:tcBorders>
                  <w:vAlign w:val="center"/>
                  <w:hideMark/>
                </w:tcPr>
                <w:p w14:paraId="27B09736"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Actual address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CA5A798" w14:textId="77777777" w:rsidR="003B244D" w:rsidRPr="00405A56" w:rsidRDefault="003B244D" w:rsidP="00895CF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1230</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3A1B35CE" w14:textId="3A1898D0" w:rsidR="003B244D" w:rsidRPr="00405A56" w:rsidRDefault="003B244D" w:rsidP="00895CF4">
                  <w:pPr>
                    <w:widowControl w:val="0"/>
                    <w:spacing w:after="0" w:line="240" w:lineRule="auto"/>
                    <w:jc w:val="center"/>
                    <w:rPr>
                      <w:rFonts w:ascii="Times New Roman" w:eastAsia="Times New Roman" w:hAnsi="Times New Roman" w:cs="Times New Roman"/>
                      <w:noProof/>
                      <w:kern w:val="0"/>
                      <w:sz w:val="24"/>
                      <w:szCs w:val="20"/>
                      <w:lang w:val="en-US" w:eastAsia="en-GB"/>
                      <w14:ligatures w14:val="none"/>
                    </w:rPr>
                  </w:pPr>
                </w:p>
              </w:tc>
            </w:tr>
            <w:tr w:rsidR="0013479D" w:rsidRPr="00405A56" w14:paraId="370AC3AE" w14:textId="77777777" w:rsidTr="00CE3089">
              <w:tc>
                <w:tcPr>
                  <w:tcW w:w="2900" w:type="pct"/>
                  <w:tcBorders>
                    <w:top w:val="outset" w:sz="6" w:space="0" w:color="414142"/>
                    <w:left w:val="outset" w:sz="6" w:space="0" w:color="414142"/>
                    <w:bottom w:val="outset" w:sz="6" w:space="0" w:color="414142"/>
                    <w:right w:val="outset" w:sz="6" w:space="0" w:color="414142"/>
                  </w:tcBorders>
                  <w:vAlign w:val="center"/>
                  <w:hideMark/>
                </w:tcPr>
                <w:p w14:paraId="36EA7E20"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Telephone</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CF563AC" w14:textId="77777777" w:rsidR="003B244D" w:rsidRPr="00405A56" w:rsidRDefault="003B244D" w:rsidP="00895CF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1240</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CFD935A" w14:textId="5CAB3DED" w:rsidR="003B244D" w:rsidRPr="00405A56" w:rsidRDefault="003B244D" w:rsidP="00895CF4">
                  <w:pPr>
                    <w:widowControl w:val="0"/>
                    <w:spacing w:after="0" w:line="240" w:lineRule="auto"/>
                    <w:jc w:val="center"/>
                    <w:rPr>
                      <w:rFonts w:ascii="Times New Roman" w:eastAsia="Times New Roman" w:hAnsi="Times New Roman" w:cs="Times New Roman"/>
                      <w:noProof/>
                      <w:kern w:val="0"/>
                      <w:sz w:val="24"/>
                      <w:szCs w:val="20"/>
                      <w:lang w:val="en-US" w:eastAsia="en-GB"/>
                      <w14:ligatures w14:val="none"/>
                    </w:rPr>
                  </w:pPr>
                </w:p>
              </w:tc>
            </w:tr>
            <w:tr w:rsidR="0013479D" w:rsidRPr="00405A56" w14:paraId="4F8026CD" w14:textId="77777777" w:rsidTr="00CE3089">
              <w:tc>
                <w:tcPr>
                  <w:tcW w:w="2900" w:type="pct"/>
                  <w:tcBorders>
                    <w:top w:val="outset" w:sz="6" w:space="0" w:color="414142"/>
                    <w:left w:val="outset" w:sz="6" w:space="0" w:color="414142"/>
                    <w:bottom w:val="outset" w:sz="6" w:space="0" w:color="414142"/>
                    <w:right w:val="outset" w:sz="6" w:space="0" w:color="414142"/>
                  </w:tcBorders>
                  <w:vAlign w:val="center"/>
                  <w:hideMark/>
                </w:tcPr>
                <w:p w14:paraId="3301B7D6"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Website</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3F66D79" w14:textId="77777777" w:rsidR="003B244D" w:rsidRPr="00405A56" w:rsidRDefault="003B244D" w:rsidP="00895CF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1250</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FD2A7E6" w14:textId="30738930" w:rsidR="003B244D" w:rsidRPr="00405A56" w:rsidRDefault="003B244D" w:rsidP="00895CF4">
                  <w:pPr>
                    <w:widowControl w:val="0"/>
                    <w:spacing w:after="0" w:line="240" w:lineRule="auto"/>
                    <w:jc w:val="center"/>
                    <w:rPr>
                      <w:rFonts w:ascii="Times New Roman" w:eastAsia="Times New Roman" w:hAnsi="Times New Roman" w:cs="Times New Roman"/>
                      <w:noProof/>
                      <w:kern w:val="0"/>
                      <w:sz w:val="24"/>
                      <w:szCs w:val="20"/>
                      <w:lang w:val="en-US" w:eastAsia="en-GB"/>
                      <w14:ligatures w14:val="none"/>
                    </w:rPr>
                  </w:pPr>
                </w:p>
              </w:tc>
            </w:tr>
            <w:tr w:rsidR="0013479D" w:rsidRPr="00405A56" w14:paraId="68669236" w14:textId="77777777" w:rsidTr="00CE3089">
              <w:tc>
                <w:tcPr>
                  <w:tcW w:w="2900" w:type="pct"/>
                  <w:tcBorders>
                    <w:top w:val="outset" w:sz="6" w:space="0" w:color="414142"/>
                    <w:left w:val="outset" w:sz="6" w:space="0" w:color="414142"/>
                    <w:bottom w:val="outset" w:sz="6" w:space="0" w:color="414142"/>
                    <w:right w:val="outset" w:sz="6" w:space="0" w:color="414142"/>
                  </w:tcBorders>
                  <w:vAlign w:val="center"/>
                  <w:hideMark/>
                </w:tcPr>
                <w:p w14:paraId="025D773E"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E-mail address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6B44729" w14:textId="77777777" w:rsidR="003B244D" w:rsidRPr="00405A56" w:rsidRDefault="003B244D" w:rsidP="00895CF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1260</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D1ACE3B" w14:textId="5B62B2FA" w:rsidR="003B244D" w:rsidRPr="00405A56" w:rsidRDefault="003B244D" w:rsidP="00895CF4">
                  <w:pPr>
                    <w:widowControl w:val="0"/>
                    <w:spacing w:after="0" w:line="240" w:lineRule="auto"/>
                    <w:jc w:val="center"/>
                    <w:rPr>
                      <w:rFonts w:ascii="Times New Roman" w:eastAsia="Times New Roman" w:hAnsi="Times New Roman" w:cs="Times New Roman"/>
                      <w:noProof/>
                      <w:kern w:val="0"/>
                      <w:sz w:val="24"/>
                      <w:szCs w:val="20"/>
                      <w:lang w:val="en-US" w:eastAsia="en-GB"/>
                      <w14:ligatures w14:val="none"/>
                    </w:rPr>
                  </w:pPr>
                </w:p>
              </w:tc>
            </w:tr>
            <w:tr w:rsidR="0013479D" w:rsidRPr="00405A56" w14:paraId="7FF0BCB7" w14:textId="77777777" w:rsidTr="00CE3089">
              <w:tc>
                <w:tcPr>
                  <w:tcW w:w="2900" w:type="pct"/>
                  <w:tcBorders>
                    <w:top w:val="outset" w:sz="6" w:space="0" w:color="414142"/>
                    <w:left w:val="outset" w:sz="6" w:space="0" w:color="414142"/>
                    <w:bottom w:val="outset" w:sz="6" w:space="0" w:color="414142"/>
                    <w:right w:val="outset" w:sz="6" w:space="0" w:color="414142"/>
                  </w:tcBorders>
                  <w:vAlign w:val="center"/>
                  <w:hideMark/>
                </w:tcPr>
                <w:p w14:paraId="42040738"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Logo</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F95D4DF" w14:textId="77777777" w:rsidR="003B244D" w:rsidRPr="00405A56" w:rsidRDefault="003B244D" w:rsidP="00895CF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1270</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2144D93" w14:textId="74791807" w:rsidR="003B244D" w:rsidRPr="00405A56" w:rsidRDefault="003B244D" w:rsidP="00895CF4">
                  <w:pPr>
                    <w:widowControl w:val="0"/>
                    <w:spacing w:after="0" w:line="240" w:lineRule="auto"/>
                    <w:jc w:val="center"/>
                    <w:rPr>
                      <w:rFonts w:ascii="Times New Roman" w:eastAsia="Times New Roman" w:hAnsi="Times New Roman" w:cs="Times New Roman"/>
                      <w:noProof/>
                      <w:kern w:val="0"/>
                      <w:sz w:val="24"/>
                      <w:szCs w:val="20"/>
                      <w:lang w:val="en-US" w:eastAsia="en-GB"/>
                      <w14:ligatures w14:val="none"/>
                    </w:rPr>
                  </w:pPr>
                </w:p>
              </w:tc>
            </w:tr>
            <w:tr w:rsidR="0013479D" w:rsidRPr="00405A56" w14:paraId="7EF9F614" w14:textId="77777777" w:rsidTr="00CE3089">
              <w:tc>
                <w:tcPr>
                  <w:tcW w:w="2900" w:type="pct"/>
                  <w:tcBorders>
                    <w:top w:val="outset" w:sz="6" w:space="0" w:color="414142"/>
                    <w:left w:val="outset" w:sz="6" w:space="0" w:color="414142"/>
                    <w:bottom w:val="outset" w:sz="6" w:space="0" w:color="414142"/>
                    <w:right w:val="nil"/>
                  </w:tcBorders>
                  <w:vAlign w:val="center"/>
                  <w:hideMark/>
                </w:tcPr>
                <w:p w14:paraId="5184C126" w14:textId="77777777" w:rsidR="003B244D" w:rsidRPr="00405A56" w:rsidRDefault="003B244D" w:rsidP="00176397">
                  <w:pPr>
                    <w:widowControl w:val="0"/>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Information on the custodian</w:t>
                  </w:r>
                </w:p>
              </w:tc>
              <w:tc>
                <w:tcPr>
                  <w:tcW w:w="900" w:type="pct"/>
                  <w:tcBorders>
                    <w:top w:val="outset" w:sz="6" w:space="0" w:color="414142"/>
                    <w:left w:val="nil"/>
                    <w:bottom w:val="outset" w:sz="6" w:space="0" w:color="414142"/>
                    <w:right w:val="nil"/>
                  </w:tcBorders>
                  <w:vAlign w:val="center"/>
                  <w:hideMark/>
                </w:tcPr>
                <w:p w14:paraId="6CF2B4A1"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200" w:type="pct"/>
                  <w:tcBorders>
                    <w:top w:val="outset" w:sz="6" w:space="0" w:color="414142"/>
                    <w:left w:val="nil"/>
                    <w:bottom w:val="outset" w:sz="6" w:space="0" w:color="414142"/>
                    <w:right w:val="outset" w:sz="6" w:space="0" w:color="414142"/>
                  </w:tcBorders>
                  <w:vAlign w:val="center"/>
                  <w:hideMark/>
                </w:tcPr>
                <w:p w14:paraId="36087EEC"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13479D" w:rsidRPr="00405A56" w14:paraId="690B2B97" w14:textId="77777777" w:rsidTr="00CE3089">
              <w:tc>
                <w:tcPr>
                  <w:tcW w:w="2900" w:type="pct"/>
                  <w:tcBorders>
                    <w:top w:val="outset" w:sz="6" w:space="0" w:color="414142"/>
                    <w:left w:val="outset" w:sz="6" w:space="0" w:color="414142"/>
                    <w:bottom w:val="outset" w:sz="6" w:space="0" w:color="414142"/>
                    <w:right w:val="outset" w:sz="6" w:space="0" w:color="414142"/>
                  </w:tcBorders>
                  <w:vAlign w:val="center"/>
                  <w:hideMark/>
                </w:tcPr>
                <w:p w14:paraId="56624F01"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Custodian</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47DCF61" w14:textId="77777777" w:rsidR="003B244D" w:rsidRPr="00405A56" w:rsidRDefault="003B244D" w:rsidP="00895CF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1310</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398972F0"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bl>
          <w:p w14:paraId="77A3CEF9" w14:textId="77777777" w:rsidR="00CE3089" w:rsidRDefault="00CE3089" w:rsidP="00176397">
            <w:pPr>
              <w:widowControl w:val="0"/>
              <w:spacing w:after="0" w:line="240" w:lineRule="auto"/>
              <w:jc w:val="both"/>
              <w:rPr>
                <w:rFonts w:ascii="Times New Roman" w:eastAsia="Times New Roman" w:hAnsi="Times New Roman" w:cs="Arial"/>
                <w:b/>
                <w:bCs/>
                <w:noProof/>
                <w:kern w:val="0"/>
                <w:sz w:val="24"/>
                <w:szCs w:val="20"/>
                <w:lang w:val="en-US" w:eastAsia="en-GB"/>
                <w14:ligatures w14:val="none"/>
              </w:rPr>
            </w:pPr>
          </w:p>
          <w:p w14:paraId="6C9427DB" w14:textId="30E90CFB" w:rsidR="003B244D" w:rsidRDefault="003B244D" w:rsidP="007038B4">
            <w:pPr>
              <w:widowControl w:val="0"/>
              <w:spacing w:after="0" w:line="240" w:lineRule="auto"/>
              <w:rPr>
                <w:rFonts w:ascii="Times New Roman" w:eastAsia="Times New Roman" w:hAnsi="Times New Roman" w:cs="Arial"/>
                <w:b/>
                <w:bCs/>
                <w:noProof/>
                <w:kern w:val="0"/>
                <w:sz w:val="24"/>
                <w:szCs w:val="20"/>
                <w14:ligatures w14:val="none"/>
              </w:rPr>
            </w:pPr>
            <w:r>
              <w:rPr>
                <w:rFonts w:ascii="Times New Roman" w:hAnsi="Times New Roman"/>
                <w:b/>
                <w:sz w:val="24"/>
              </w:rPr>
              <w:t>Description of the investments</w:t>
            </w:r>
          </w:p>
          <w:p w14:paraId="04E0547E" w14:textId="77777777" w:rsidR="00CE3089" w:rsidRPr="00405A56" w:rsidRDefault="00CE3089" w:rsidP="00176397">
            <w:pPr>
              <w:widowControl w:val="0"/>
              <w:spacing w:after="0" w:line="240" w:lineRule="auto"/>
              <w:jc w:val="both"/>
              <w:rPr>
                <w:rFonts w:ascii="Times New Roman" w:eastAsia="Times New Roman" w:hAnsi="Times New Roman" w:cs="Arial"/>
                <w:b/>
                <w:bCs/>
                <w:noProof/>
                <w:kern w:val="0"/>
                <w:sz w:val="24"/>
                <w:szCs w:val="20"/>
                <w:lang w:val="en-US"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252"/>
              <w:gridCol w:w="1630"/>
              <w:gridCol w:w="2173"/>
            </w:tblGrid>
            <w:tr w:rsidR="0013479D" w:rsidRPr="00405A56" w14:paraId="6DD951CC"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0AC9DAE6" w14:textId="77777777" w:rsidR="003B244D" w:rsidRPr="00405A56" w:rsidRDefault="003B244D" w:rsidP="007038B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Field name</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CDF510A" w14:textId="77777777" w:rsidR="003B244D" w:rsidRPr="00405A56" w:rsidRDefault="003B244D" w:rsidP="007038B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Field code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E34E246" w14:textId="77777777" w:rsidR="003B244D" w:rsidRPr="00405A56" w:rsidRDefault="003B244D" w:rsidP="007038B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Share (%)</w:t>
                  </w:r>
                </w:p>
              </w:tc>
            </w:tr>
            <w:tr w:rsidR="0013479D" w:rsidRPr="00405A56" w14:paraId="0B3807D6"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4523EC0E" w14:textId="77777777" w:rsidR="003B244D" w:rsidRPr="00405A56" w:rsidRDefault="003B244D" w:rsidP="007038B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E23B320" w14:textId="77777777" w:rsidR="003B244D" w:rsidRPr="00405A56" w:rsidRDefault="003B244D" w:rsidP="007038B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2</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A9B8488" w14:textId="77777777" w:rsidR="003B244D" w:rsidRPr="00405A56" w:rsidRDefault="003B244D" w:rsidP="007038B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w:t>
                  </w:r>
                </w:p>
              </w:tc>
            </w:tr>
            <w:tr w:rsidR="0013479D" w:rsidRPr="00405A56" w14:paraId="351D95E9" w14:textId="77777777" w:rsidTr="00C97D33">
              <w:tc>
                <w:tcPr>
                  <w:tcW w:w="2900" w:type="pct"/>
                  <w:tcBorders>
                    <w:top w:val="outset" w:sz="6" w:space="0" w:color="414142"/>
                    <w:left w:val="outset" w:sz="6" w:space="0" w:color="414142"/>
                    <w:bottom w:val="outset" w:sz="6" w:space="0" w:color="414142"/>
                    <w:right w:val="nil"/>
                  </w:tcBorders>
                  <w:vAlign w:val="center"/>
                  <w:hideMark/>
                </w:tcPr>
                <w:p w14:paraId="7F915995" w14:textId="77777777" w:rsidR="003B244D" w:rsidRPr="00405A56" w:rsidRDefault="003B244D" w:rsidP="00176397">
                  <w:pPr>
                    <w:widowControl w:val="0"/>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Share in financial instruments</w:t>
                  </w:r>
                </w:p>
              </w:tc>
              <w:tc>
                <w:tcPr>
                  <w:tcW w:w="900" w:type="pct"/>
                  <w:tcBorders>
                    <w:top w:val="outset" w:sz="6" w:space="0" w:color="414142"/>
                    <w:left w:val="nil"/>
                    <w:bottom w:val="outset" w:sz="6" w:space="0" w:color="414142"/>
                    <w:right w:val="nil"/>
                  </w:tcBorders>
                  <w:vAlign w:val="center"/>
                  <w:hideMark/>
                </w:tcPr>
                <w:p w14:paraId="062695DB"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200" w:type="pct"/>
                  <w:tcBorders>
                    <w:top w:val="outset" w:sz="6" w:space="0" w:color="414142"/>
                    <w:left w:val="nil"/>
                    <w:bottom w:val="outset" w:sz="6" w:space="0" w:color="414142"/>
                    <w:right w:val="outset" w:sz="6" w:space="0" w:color="414142"/>
                  </w:tcBorders>
                  <w:vAlign w:val="center"/>
                  <w:hideMark/>
                </w:tcPr>
                <w:p w14:paraId="114F9541"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13479D" w:rsidRPr="00405A56" w14:paraId="2BAABC4C"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4B0CE76E"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Investments in capital securities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917545B" w14:textId="77777777" w:rsidR="003B244D" w:rsidRPr="00405A56" w:rsidRDefault="003B244D" w:rsidP="007038B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2110</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F0C0865" w14:textId="691917E8" w:rsidR="003B244D" w:rsidRPr="00405A56" w:rsidRDefault="003B244D" w:rsidP="007038B4">
                  <w:pPr>
                    <w:widowControl w:val="0"/>
                    <w:spacing w:after="0" w:line="240" w:lineRule="auto"/>
                    <w:jc w:val="center"/>
                    <w:rPr>
                      <w:rFonts w:ascii="Times New Roman" w:eastAsia="Times New Roman" w:hAnsi="Times New Roman" w:cs="Times New Roman"/>
                      <w:noProof/>
                      <w:kern w:val="0"/>
                      <w:sz w:val="24"/>
                      <w:szCs w:val="20"/>
                      <w:lang w:val="en-US" w:eastAsia="en-GB"/>
                      <w14:ligatures w14:val="none"/>
                    </w:rPr>
                  </w:pPr>
                </w:p>
              </w:tc>
            </w:tr>
            <w:tr w:rsidR="0013479D" w:rsidRPr="00405A56" w14:paraId="3667D494"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50066C87"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Investments in other financial instruments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17E445F" w14:textId="77777777" w:rsidR="003B244D" w:rsidRPr="00405A56" w:rsidRDefault="003B244D" w:rsidP="007038B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2120</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411B560" w14:textId="77777777" w:rsidR="003B244D" w:rsidRPr="00405A56" w:rsidRDefault="003B244D" w:rsidP="007038B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X</w:t>
                  </w:r>
                </w:p>
              </w:tc>
            </w:tr>
            <w:tr w:rsidR="0013479D" w:rsidRPr="00405A56" w14:paraId="65C13485" w14:textId="77777777" w:rsidTr="00C97D33">
              <w:tc>
                <w:tcPr>
                  <w:tcW w:w="2900" w:type="pct"/>
                  <w:tcBorders>
                    <w:top w:val="outset" w:sz="6" w:space="0" w:color="414142"/>
                    <w:left w:val="outset" w:sz="6" w:space="0" w:color="414142"/>
                    <w:bottom w:val="outset" w:sz="6" w:space="0" w:color="414142"/>
                    <w:right w:val="nil"/>
                  </w:tcBorders>
                  <w:vAlign w:val="center"/>
                  <w:hideMark/>
                </w:tcPr>
                <w:p w14:paraId="48530E27" w14:textId="77777777" w:rsidR="003B244D" w:rsidRPr="00405A56" w:rsidRDefault="003B244D" w:rsidP="00176397">
                  <w:pPr>
                    <w:widowControl w:val="0"/>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Currency breakdown</w:t>
                  </w:r>
                </w:p>
              </w:tc>
              <w:tc>
                <w:tcPr>
                  <w:tcW w:w="900" w:type="pct"/>
                  <w:tcBorders>
                    <w:top w:val="outset" w:sz="6" w:space="0" w:color="414142"/>
                    <w:left w:val="nil"/>
                    <w:bottom w:val="outset" w:sz="6" w:space="0" w:color="414142"/>
                    <w:right w:val="nil"/>
                  </w:tcBorders>
                  <w:vAlign w:val="center"/>
                  <w:hideMark/>
                </w:tcPr>
                <w:p w14:paraId="3552C696"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200" w:type="pct"/>
                  <w:tcBorders>
                    <w:top w:val="outset" w:sz="6" w:space="0" w:color="414142"/>
                    <w:left w:val="nil"/>
                    <w:bottom w:val="outset" w:sz="6" w:space="0" w:color="414142"/>
                    <w:right w:val="outset" w:sz="6" w:space="0" w:color="414142"/>
                  </w:tcBorders>
                  <w:vAlign w:val="center"/>
                  <w:hideMark/>
                </w:tcPr>
                <w:p w14:paraId="439928DB"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13479D" w:rsidRPr="00405A56" w14:paraId="01E9ED83"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4008BFC9"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Investments in EUR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AB26A52" w14:textId="77777777" w:rsidR="003B244D" w:rsidRPr="00405A56" w:rsidRDefault="003B244D" w:rsidP="007038B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2210</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9A59FA3" w14:textId="0F41C46C" w:rsidR="003B244D" w:rsidRPr="00405A56" w:rsidRDefault="003B244D" w:rsidP="007038B4">
                  <w:pPr>
                    <w:widowControl w:val="0"/>
                    <w:spacing w:after="0" w:line="240" w:lineRule="auto"/>
                    <w:jc w:val="center"/>
                    <w:rPr>
                      <w:rFonts w:ascii="Times New Roman" w:eastAsia="Times New Roman" w:hAnsi="Times New Roman" w:cs="Times New Roman"/>
                      <w:noProof/>
                      <w:kern w:val="0"/>
                      <w:sz w:val="24"/>
                      <w:szCs w:val="20"/>
                      <w:lang w:val="en-US" w:eastAsia="en-GB"/>
                      <w14:ligatures w14:val="none"/>
                    </w:rPr>
                  </w:pPr>
                </w:p>
              </w:tc>
            </w:tr>
            <w:tr w:rsidR="0013479D" w:rsidRPr="00405A56" w14:paraId="1943BAD4"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06495E09"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Investments in other currencies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7A92F87" w14:textId="77777777" w:rsidR="003B244D" w:rsidRPr="00405A56" w:rsidRDefault="003B244D" w:rsidP="007038B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2220</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091179D" w14:textId="77777777" w:rsidR="003B244D" w:rsidRPr="00405A56" w:rsidRDefault="003B244D" w:rsidP="007038B4">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X</w:t>
                  </w:r>
                </w:p>
              </w:tc>
            </w:tr>
            <w:tr w:rsidR="0013479D" w:rsidRPr="00405A56" w14:paraId="106C0969" w14:textId="77777777" w:rsidTr="00C97D33">
              <w:tc>
                <w:tcPr>
                  <w:tcW w:w="2900" w:type="pct"/>
                  <w:tcBorders>
                    <w:top w:val="outset" w:sz="6" w:space="0" w:color="414142"/>
                    <w:left w:val="outset" w:sz="6" w:space="0" w:color="414142"/>
                    <w:bottom w:val="outset" w:sz="6" w:space="0" w:color="414142"/>
                    <w:right w:val="nil"/>
                  </w:tcBorders>
                  <w:vAlign w:val="center"/>
                  <w:hideMark/>
                </w:tcPr>
                <w:p w14:paraId="566313DB" w14:textId="77777777" w:rsidR="003B244D" w:rsidRPr="00405A56" w:rsidRDefault="003B244D" w:rsidP="00176397">
                  <w:pPr>
                    <w:widowControl w:val="0"/>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Geographical distribution</w:t>
                  </w:r>
                </w:p>
              </w:tc>
              <w:tc>
                <w:tcPr>
                  <w:tcW w:w="900" w:type="pct"/>
                  <w:tcBorders>
                    <w:top w:val="outset" w:sz="6" w:space="0" w:color="414142"/>
                    <w:left w:val="nil"/>
                    <w:bottom w:val="outset" w:sz="6" w:space="0" w:color="414142"/>
                    <w:right w:val="nil"/>
                  </w:tcBorders>
                  <w:vAlign w:val="center"/>
                  <w:hideMark/>
                </w:tcPr>
                <w:p w14:paraId="31FDA548"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200" w:type="pct"/>
                  <w:tcBorders>
                    <w:top w:val="outset" w:sz="6" w:space="0" w:color="414142"/>
                    <w:left w:val="nil"/>
                    <w:bottom w:val="outset" w:sz="6" w:space="0" w:color="414142"/>
                    <w:right w:val="outset" w:sz="6" w:space="0" w:color="414142"/>
                  </w:tcBorders>
                  <w:vAlign w:val="center"/>
                  <w:hideMark/>
                </w:tcPr>
                <w:p w14:paraId="6ABA8422"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13479D" w:rsidRPr="00405A56" w14:paraId="13F45B22"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1BB1BAB1"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LV-Latvia</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C53DEF6" w14:textId="77777777" w:rsidR="003B244D" w:rsidRPr="00405A56" w:rsidRDefault="003B244D" w:rsidP="00EA7D12">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2310</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89D41DC" w14:textId="694E41AA" w:rsidR="003B244D" w:rsidRPr="00405A56" w:rsidRDefault="003B244D" w:rsidP="00EA7D12">
                  <w:pPr>
                    <w:widowControl w:val="0"/>
                    <w:spacing w:after="0" w:line="240" w:lineRule="auto"/>
                    <w:jc w:val="center"/>
                    <w:rPr>
                      <w:rFonts w:ascii="Times New Roman" w:eastAsia="Times New Roman" w:hAnsi="Times New Roman" w:cs="Times New Roman"/>
                      <w:noProof/>
                      <w:kern w:val="0"/>
                      <w:sz w:val="24"/>
                      <w:szCs w:val="20"/>
                      <w:lang w:val="en-US" w:eastAsia="en-GB"/>
                      <w14:ligatures w14:val="none"/>
                    </w:rPr>
                  </w:pPr>
                </w:p>
              </w:tc>
            </w:tr>
            <w:tr w:rsidR="0013479D" w:rsidRPr="00405A56" w14:paraId="7CB6C637"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2058E266"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Country code</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CF21BA1" w14:textId="77777777" w:rsidR="003B244D" w:rsidRPr="00405A56" w:rsidRDefault="003B244D" w:rsidP="00EA7D12">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2320</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3F1AA849" w14:textId="7A3A12C3" w:rsidR="003B244D" w:rsidRPr="00405A56" w:rsidRDefault="003B244D" w:rsidP="00EA7D12">
                  <w:pPr>
                    <w:widowControl w:val="0"/>
                    <w:spacing w:after="0" w:line="240" w:lineRule="auto"/>
                    <w:jc w:val="center"/>
                    <w:rPr>
                      <w:rFonts w:ascii="Times New Roman" w:eastAsia="Times New Roman" w:hAnsi="Times New Roman" w:cs="Times New Roman"/>
                      <w:noProof/>
                      <w:kern w:val="0"/>
                      <w:sz w:val="24"/>
                      <w:szCs w:val="20"/>
                      <w:lang w:val="en-US" w:eastAsia="en-GB"/>
                      <w14:ligatures w14:val="none"/>
                    </w:rPr>
                  </w:pPr>
                </w:p>
              </w:tc>
            </w:tr>
            <w:tr w:rsidR="0013479D" w:rsidRPr="00405A56" w14:paraId="67F0C607"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0ADF3A0C"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Country code</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0C2A0D2" w14:textId="77777777" w:rsidR="003B244D" w:rsidRPr="00405A56" w:rsidRDefault="003B244D" w:rsidP="00EA7D12">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2330</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35A0768D" w14:textId="20EEB449" w:rsidR="003B244D" w:rsidRPr="00405A56" w:rsidRDefault="003B244D" w:rsidP="00EA7D12">
                  <w:pPr>
                    <w:widowControl w:val="0"/>
                    <w:spacing w:after="0" w:line="240" w:lineRule="auto"/>
                    <w:jc w:val="center"/>
                    <w:rPr>
                      <w:rFonts w:ascii="Times New Roman" w:eastAsia="Times New Roman" w:hAnsi="Times New Roman" w:cs="Times New Roman"/>
                      <w:noProof/>
                      <w:kern w:val="0"/>
                      <w:sz w:val="24"/>
                      <w:szCs w:val="20"/>
                      <w:lang w:val="en-US" w:eastAsia="en-GB"/>
                      <w14:ligatures w14:val="none"/>
                    </w:rPr>
                  </w:pPr>
                </w:p>
              </w:tc>
            </w:tr>
            <w:tr w:rsidR="0013479D" w:rsidRPr="00405A56" w14:paraId="79B54508"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1AE9ED56"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Country code</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B42BA36" w14:textId="77777777" w:rsidR="003B244D" w:rsidRPr="00405A56" w:rsidRDefault="003B244D" w:rsidP="00EA7D12">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2340</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9EE6568" w14:textId="0087084D" w:rsidR="003B244D" w:rsidRPr="00405A56" w:rsidRDefault="003B244D" w:rsidP="00EA7D12">
                  <w:pPr>
                    <w:widowControl w:val="0"/>
                    <w:spacing w:after="0" w:line="240" w:lineRule="auto"/>
                    <w:jc w:val="center"/>
                    <w:rPr>
                      <w:rFonts w:ascii="Times New Roman" w:eastAsia="Times New Roman" w:hAnsi="Times New Roman" w:cs="Times New Roman"/>
                      <w:noProof/>
                      <w:kern w:val="0"/>
                      <w:sz w:val="24"/>
                      <w:szCs w:val="20"/>
                      <w:lang w:val="en-US" w:eastAsia="en-GB"/>
                      <w14:ligatures w14:val="none"/>
                    </w:rPr>
                  </w:pPr>
                </w:p>
              </w:tc>
            </w:tr>
            <w:tr w:rsidR="0013479D" w:rsidRPr="00405A56" w14:paraId="3E0CC6D7"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3A264695"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lastRenderedPageBreak/>
                    <w:t>Country code</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96E9393" w14:textId="77777777" w:rsidR="003B244D" w:rsidRPr="00405A56" w:rsidRDefault="003B244D" w:rsidP="00EA7D12">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2350</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2205940" w14:textId="575612CA" w:rsidR="003B244D" w:rsidRPr="00405A56" w:rsidRDefault="003B244D" w:rsidP="00EA7D12">
                  <w:pPr>
                    <w:widowControl w:val="0"/>
                    <w:spacing w:after="0" w:line="240" w:lineRule="auto"/>
                    <w:jc w:val="center"/>
                    <w:rPr>
                      <w:rFonts w:ascii="Times New Roman" w:eastAsia="Times New Roman" w:hAnsi="Times New Roman" w:cs="Times New Roman"/>
                      <w:noProof/>
                      <w:kern w:val="0"/>
                      <w:sz w:val="24"/>
                      <w:szCs w:val="20"/>
                      <w:lang w:val="en-US" w:eastAsia="en-GB"/>
                      <w14:ligatures w14:val="none"/>
                    </w:rPr>
                  </w:pPr>
                </w:p>
              </w:tc>
            </w:tr>
            <w:tr w:rsidR="0013479D" w:rsidRPr="00405A56" w14:paraId="251DB22B"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0B34F0BD"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In other countries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90432D8" w14:textId="77777777" w:rsidR="003B244D" w:rsidRPr="00405A56" w:rsidRDefault="003B244D" w:rsidP="00EA7D12">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2360</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11F3415" w14:textId="77777777" w:rsidR="003B244D" w:rsidRPr="00405A56" w:rsidRDefault="003B244D" w:rsidP="00EA7D12">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X</w:t>
                  </w:r>
                </w:p>
              </w:tc>
            </w:tr>
          </w:tbl>
          <w:p w14:paraId="457D9F39" w14:textId="77777777" w:rsidR="00C97D33" w:rsidRDefault="00C97D33" w:rsidP="00176397">
            <w:pPr>
              <w:widowControl w:val="0"/>
              <w:spacing w:after="0" w:line="240" w:lineRule="auto"/>
              <w:jc w:val="both"/>
              <w:rPr>
                <w:rFonts w:ascii="Times New Roman" w:eastAsia="Times New Roman" w:hAnsi="Times New Roman" w:cs="Arial"/>
                <w:b/>
                <w:bCs/>
                <w:noProof/>
                <w:kern w:val="0"/>
                <w:sz w:val="24"/>
                <w:szCs w:val="20"/>
                <w:lang w:val="en-US" w:eastAsia="en-GB"/>
                <w14:ligatures w14:val="none"/>
              </w:rPr>
            </w:pPr>
          </w:p>
          <w:p w14:paraId="7F48D95C" w14:textId="4E6CF847" w:rsidR="003B244D" w:rsidRPr="00405A56" w:rsidRDefault="003B244D" w:rsidP="00176397">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Description of the investment plan</w:t>
            </w:r>
          </w:p>
          <w:p w14:paraId="0DFA9514" w14:textId="77777777" w:rsidR="00C97D33" w:rsidRDefault="00C97D33" w:rsidP="00176397">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28C79D8A" w14:textId="7F5228F7" w:rsidR="003B244D" w:rsidRDefault="003B244D" w:rsidP="00EA7D12">
            <w:pPr>
              <w:widowControl w:val="0"/>
              <w:spacing w:after="0" w:line="240" w:lineRule="auto"/>
              <w:jc w:val="right"/>
              <w:rPr>
                <w:rFonts w:ascii="Times New Roman" w:eastAsia="Times New Roman" w:hAnsi="Times New Roman" w:cs="Arial"/>
                <w:noProof/>
                <w:kern w:val="0"/>
                <w:sz w:val="24"/>
                <w:szCs w:val="20"/>
                <w14:ligatures w14:val="none"/>
              </w:rPr>
            </w:pPr>
            <w:r>
              <w:rPr>
                <w:rFonts w:ascii="Times New Roman" w:hAnsi="Times New Roman"/>
                <w:sz w:val="24"/>
              </w:rPr>
              <w:t>Information necessary for the basic information of the investment plan (continued)</w:t>
            </w:r>
          </w:p>
          <w:p w14:paraId="68BE350E" w14:textId="77777777" w:rsidR="00C97D33" w:rsidRPr="00405A56" w:rsidRDefault="00C97D33" w:rsidP="00176397">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251"/>
              <w:gridCol w:w="1268"/>
              <w:gridCol w:w="1268"/>
              <w:gridCol w:w="1268"/>
            </w:tblGrid>
            <w:tr w:rsidR="0013479D" w:rsidRPr="00405A56" w14:paraId="1790A7EA"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0CF383CA"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Field name</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51388E3"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Field code</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97768A0"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Value</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4F574DA"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Explanation</w:t>
                  </w:r>
                </w:p>
              </w:tc>
            </w:tr>
            <w:tr w:rsidR="0013479D" w:rsidRPr="00405A56" w14:paraId="598E029C"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238671E2"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7CBB594"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2</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D01DDBC"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BA44F96"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w:t>
                  </w:r>
                </w:p>
              </w:tc>
            </w:tr>
            <w:tr w:rsidR="0013479D" w:rsidRPr="00405A56" w14:paraId="52D99376" w14:textId="77777777" w:rsidTr="00C97D33">
              <w:tc>
                <w:tcPr>
                  <w:tcW w:w="2900" w:type="pct"/>
                  <w:tcBorders>
                    <w:top w:val="outset" w:sz="6" w:space="0" w:color="414142"/>
                    <w:left w:val="outset" w:sz="6" w:space="0" w:color="414142"/>
                    <w:bottom w:val="outset" w:sz="6" w:space="0" w:color="414142"/>
                    <w:right w:val="nil"/>
                  </w:tcBorders>
                  <w:vAlign w:val="center"/>
                  <w:hideMark/>
                </w:tcPr>
                <w:p w14:paraId="380701B3" w14:textId="77777777" w:rsidR="003B244D" w:rsidRPr="00405A56" w:rsidRDefault="003B244D" w:rsidP="00176397">
                  <w:pPr>
                    <w:widowControl w:val="0"/>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Age group of the participant</w:t>
                  </w:r>
                </w:p>
              </w:tc>
              <w:tc>
                <w:tcPr>
                  <w:tcW w:w="700" w:type="pct"/>
                  <w:tcBorders>
                    <w:top w:val="outset" w:sz="6" w:space="0" w:color="414142"/>
                    <w:left w:val="nil"/>
                    <w:bottom w:val="outset" w:sz="6" w:space="0" w:color="414142"/>
                    <w:right w:val="nil"/>
                  </w:tcBorders>
                  <w:vAlign w:val="center"/>
                  <w:hideMark/>
                </w:tcPr>
                <w:p w14:paraId="7FD9007F"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700" w:type="pct"/>
                  <w:tcBorders>
                    <w:top w:val="outset" w:sz="6" w:space="0" w:color="414142"/>
                    <w:left w:val="nil"/>
                    <w:bottom w:val="outset" w:sz="6" w:space="0" w:color="414142"/>
                    <w:right w:val="nil"/>
                  </w:tcBorders>
                  <w:vAlign w:val="center"/>
                  <w:hideMark/>
                </w:tcPr>
                <w:p w14:paraId="42F50B7C"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700" w:type="pct"/>
                  <w:tcBorders>
                    <w:top w:val="outset" w:sz="6" w:space="0" w:color="414142"/>
                    <w:left w:val="nil"/>
                    <w:bottom w:val="outset" w:sz="6" w:space="0" w:color="414142"/>
                    <w:right w:val="outset" w:sz="6" w:space="0" w:color="414142"/>
                  </w:tcBorders>
                  <w:vAlign w:val="center"/>
                  <w:hideMark/>
                </w:tcPr>
                <w:p w14:paraId="4DC67DEC"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13479D" w:rsidRPr="00405A56" w14:paraId="3850A866"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7FFAEFB4"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Age group from</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8CAC46D"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3110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5DE6322" w14:textId="7B0FA88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lang w:val="en-US" w:eastAsia="en-GB"/>
                      <w14:ligatures w14:val="none"/>
                    </w:rPr>
                  </w:pP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F8E11E0"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X</w:t>
                  </w:r>
                </w:p>
              </w:tc>
            </w:tr>
            <w:tr w:rsidR="0013479D" w:rsidRPr="00405A56" w14:paraId="390C8F15"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09592BCC"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Age group to</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CF1E350"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3120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6AA425D" w14:textId="22C14772"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lang w:val="en-US" w:eastAsia="en-GB"/>
                      <w14:ligatures w14:val="none"/>
                    </w:rPr>
                  </w:pP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CC0BC81"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X</w:t>
                  </w:r>
                </w:p>
              </w:tc>
            </w:tr>
            <w:tr w:rsidR="0013479D" w:rsidRPr="00405A56" w14:paraId="65A5AB90" w14:textId="77777777" w:rsidTr="00C97D33">
              <w:tc>
                <w:tcPr>
                  <w:tcW w:w="2900" w:type="pct"/>
                  <w:tcBorders>
                    <w:top w:val="outset" w:sz="6" w:space="0" w:color="414142"/>
                    <w:left w:val="outset" w:sz="6" w:space="0" w:color="414142"/>
                    <w:bottom w:val="outset" w:sz="6" w:space="0" w:color="414142"/>
                    <w:right w:val="nil"/>
                  </w:tcBorders>
                  <w:vAlign w:val="center"/>
                  <w:hideMark/>
                </w:tcPr>
                <w:p w14:paraId="31D9F9F6" w14:textId="77777777" w:rsidR="003B244D" w:rsidRPr="00405A56" w:rsidRDefault="003B244D" w:rsidP="00176397">
                  <w:pPr>
                    <w:widowControl w:val="0"/>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Risks</w:t>
                  </w:r>
                </w:p>
              </w:tc>
              <w:tc>
                <w:tcPr>
                  <w:tcW w:w="700" w:type="pct"/>
                  <w:tcBorders>
                    <w:top w:val="outset" w:sz="6" w:space="0" w:color="414142"/>
                    <w:left w:val="nil"/>
                    <w:bottom w:val="outset" w:sz="6" w:space="0" w:color="414142"/>
                    <w:right w:val="nil"/>
                  </w:tcBorders>
                  <w:vAlign w:val="center"/>
                  <w:hideMark/>
                </w:tcPr>
                <w:p w14:paraId="12572A56"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700" w:type="pct"/>
                  <w:tcBorders>
                    <w:top w:val="outset" w:sz="6" w:space="0" w:color="414142"/>
                    <w:left w:val="nil"/>
                    <w:bottom w:val="outset" w:sz="6" w:space="0" w:color="414142"/>
                    <w:right w:val="nil"/>
                  </w:tcBorders>
                  <w:vAlign w:val="center"/>
                  <w:hideMark/>
                </w:tcPr>
                <w:p w14:paraId="34FFE229"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700" w:type="pct"/>
                  <w:tcBorders>
                    <w:top w:val="outset" w:sz="6" w:space="0" w:color="414142"/>
                    <w:left w:val="nil"/>
                    <w:bottom w:val="outset" w:sz="6" w:space="0" w:color="414142"/>
                    <w:right w:val="outset" w:sz="6" w:space="0" w:color="414142"/>
                  </w:tcBorders>
                  <w:vAlign w:val="center"/>
                  <w:hideMark/>
                </w:tcPr>
                <w:p w14:paraId="57940C38"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13479D" w:rsidRPr="00405A56" w14:paraId="6C84D8E2"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1FB3B0BF"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Benefits and risks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B904569"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4100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8C3A58F" w14:textId="05B7E66D"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lang w:val="en-US" w:eastAsia="en-GB"/>
                      <w14:ligatures w14:val="none"/>
                    </w:rPr>
                  </w:pP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4B345AE"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X</w:t>
                  </w:r>
                </w:p>
              </w:tc>
            </w:tr>
            <w:tr w:rsidR="0013479D" w:rsidRPr="00405A56" w14:paraId="3959B1ED" w14:textId="77777777" w:rsidTr="00C97D33">
              <w:tc>
                <w:tcPr>
                  <w:tcW w:w="2900" w:type="pct"/>
                  <w:tcBorders>
                    <w:top w:val="outset" w:sz="6" w:space="0" w:color="414142"/>
                    <w:left w:val="outset" w:sz="6" w:space="0" w:color="414142"/>
                    <w:bottom w:val="outset" w:sz="6" w:space="0" w:color="414142"/>
                    <w:right w:val="nil"/>
                  </w:tcBorders>
                  <w:vAlign w:val="center"/>
                  <w:hideMark/>
                </w:tcPr>
                <w:p w14:paraId="3F814A8A"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Main risks</w:t>
                  </w:r>
                </w:p>
              </w:tc>
              <w:tc>
                <w:tcPr>
                  <w:tcW w:w="700" w:type="pct"/>
                  <w:tcBorders>
                    <w:top w:val="outset" w:sz="6" w:space="0" w:color="414142"/>
                    <w:left w:val="nil"/>
                    <w:bottom w:val="outset" w:sz="6" w:space="0" w:color="414142"/>
                    <w:right w:val="nil"/>
                  </w:tcBorders>
                  <w:vAlign w:val="center"/>
                  <w:hideMark/>
                </w:tcPr>
                <w:p w14:paraId="5E157476"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700" w:type="pct"/>
                  <w:tcBorders>
                    <w:top w:val="outset" w:sz="6" w:space="0" w:color="414142"/>
                    <w:left w:val="nil"/>
                    <w:bottom w:val="outset" w:sz="6" w:space="0" w:color="414142"/>
                    <w:right w:val="nil"/>
                  </w:tcBorders>
                  <w:vAlign w:val="center"/>
                  <w:hideMark/>
                </w:tcPr>
                <w:p w14:paraId="7821B505"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700" w:type="pct"/>
                  <w:tcBorders>
                    <w:top w:val="outset" w:sz="6" w:space="0" w:color="414142"/>
                    <w:left w:val="nil"/>
                    <w:bottom w:val="outset" w:sz="6" w:space="0" w:color="414142"/>
                    <w:right w:val="outset" w:sz="6" w:space="0" w:color="414142"/>
                  </w:tcBorders>
                  <w:vAlign w:val="center"/>
                  <w:hideMark/>
                </w:tcPr>
                <w:p w14:paraId="402A7F12"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13479D" w:rsidRPr="00405A56" w14:paraId="44B7305E"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410BA983"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Risk – 1</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772ED50"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4210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F071764"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E191E96"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13479D" w:rsidRPr="00405A56" w14:paraId="277B7F03"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42C751C0"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Risk – 2</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3981727"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4220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CBD1C4B"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DF33D17"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13479D" w:rsidRPr="00405A56" w14:paraId="084A17C7"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47C4600B"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Risk – 3</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3A56A8D"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4230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BF573ED"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26CF043"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13479D" w:rsidRPr="00405A56" w14:paraId="6932F719" w14:textId="77777777" w:rsidTr="00C97D33">
              <w:tc>
                <w:tcPr>
                  <w:tcW w:w="2900" w:type="pct"/>
                  <w:tcBorders>
                    <w:top w:val="outset" w:sz="6" w:space="0" w:color="414142"/>
                    <w:left w:val="outset" w:sz="6" w:space="0" w:color="414142"/>
                    <w:bottom w:val="outset" w:sz="6" w:space="0" w:color="414142"/>
                    <w:right w:val="nil"/>
                  </w:tcBorders>
                  <w:vAlign w:val="center"/>
                  <w:hideMark/>
                </w:tcPr>
                <w:p w14:paraId="1D7EF42D" w14:textId="77777777" w:rsidR="003B244D" w:rsidRPr="00405A56" w:rsidRDefault="003B244D" w:rsidP="00176397">
                  <w:pPr>
                    <w:widowControl w:val="0"/>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Sustainability</w:t>
                  </w:r>
                </w:p>
              </w:tc>
              <w:tc>
                <w:tcPr>
                  <w:tcW w:w="700" w:type="pct"/>
                  <w:tcBorders>
                    <w:top w:val="outset" w:sz="6" w:space="0" w:color="414142"/>
                    <w:left w:val="nil"/>
                    <w:bottom w:val="outset" w:sz="6" w:space="0" w:color="414142"/>
                    <w:right w:val="nil"/>
                  </w:tcBorders>
                  <w:vAlign w:val="center"/>
                  <w:hideMark/>
                </w:tcPr>
                <w:p w14:paraId="2A6A35BF"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700" w:type="pct"/>
                  <w:tcBorders>
                    <w:top w:val="outset" w:sz="6" w:space="0" w:color="414142"/>
                    <w:left w:val="nil"/>
                    <w:bottom w:val="outset" w:sz="6" w:space="0" w:color="414142"/>
                    <w:right w:val="nil"/>
                  </w:tcBorders>
                  <w:vAlign w:val="center"/>
                  <w:hideMark/>
                </w:tcPr>
                <w:p w14:paraId="479C9A3B"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700" w:type="pct"/>
                  <w:tcBorders>
                    <w:top w:val="outset" w:sz="6" w:space="0" w:color="414142"/>
                    <w:left w:val="nil"/>
                    <w:bottom w:val="outset" w:sz="6" w:space="0" w:color="414142"/>
                    <w:right w:val="outset" w:sz="6" w:space="0" w:color="414142"/>
                  </w:tcBorders>
                  <w:vAlign w:val="center"/>
                  <w:hideMark/>
                </w:tcPr>
                <w:p w14:paraId="5DD5ABF6"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13479D" w:rsidRPr="00405A56" w14:paraId="4B20CBDE"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633E6826"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Sustainability aspects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C2E737C"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5100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D115BA6" w14:textId="178C8ADC"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lang w:val="en-US" w:eastAsia="en-GB"/>
                      <w14:ligatures w14:val="none"/>
                    </w:rPr>
                  </w:pP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DF5D608"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13479D" w:rsidRPr="00405A56" w14:paraId="0A6EB74D"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4439F11E"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Additional information</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DE3F432"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5200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D1C1C60"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X</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A794C3E"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13479D" w:rsidRPr="00405A56" w14:paraId="7F08CE6C" w14:textId="77777777" w:rsidTr="00C97D33">
              <w:tc>
                <w:tcPr>
                  <w:tcW w:w="2900" w:type="pct"/>
                  <w:tcBorders>
                    <w:top w:val="outset" w:sz="6" w:space="0" w:color="414142"/>
                    <w:left w:val="outset" w:sz="6" w:space="0" w:color="414142"/>
                    <w:bottom w:val="outset" w:sz="6" w:space="0" w:color="414142"/>
                    <w:right w:val="nil"/>
                  </w:tcBorders>
                  <w:vAlign w:val="center"/>
                  <w:hideMark/>
                </w:tcPr>
                <w:p w14:paraId="547AB11B" w14:textId="77777777" w:rsidR="003B244D" w:rsidRPr="00405A56" w:rsidRDefault="003B244D" w:rsidP="00176397">
                  <w:pPr>
                    <w:widowControl w:val="0"/>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Investment policy</w:t>
                  </w:r>
                </w:p>
              </w:tc>
              <w:tc>
                <w:tcPr>
                  <w:tcW w:w="700" w:type="pct"/>
                  <w:tcBorders>
                    <w:top w:val="outset" w:sz="6" w:space="0" w:color="414142"/>
                    <w:left w:val="nil"/>
                    <w:bottom w:val="outset" w:sz="6" w:space="0" w:color="414142"/>
                    <w:right w:val="nil"/>
                  </w:tcBorders>
                  <w:vAlign w:val="center"/>
                  <w:hideMark/>
                </w:tcPr>
                <w:p w14:paraId="01E93221"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700" w:type="pct"/>
                  <w:tcBorders>
                    <w:top w:val="outset" w:sz="6" w:space="0" w:color="414142"/>
                    <w:left w:val="nil"/>
                    <w:bottom w:val="outset" w:sz="6" w:space="0" w:color="414142"/>
                    <w:right w:val="nil"/>
                  </w:tcBorders>
                  <w:vAlign w:val="center"/>
                  <w:hideMark/>
                </w:tcPr>
                <w:p w14:paraId="6A34BCE1"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700" w:type="pct"/>
                  <w:tcBorders>
                    <w:top w:val="outset" w:sz="6" w:space="0" w:color="414142"/>
                    <w:left w:val="nil"/>
                    <w:bottom w:val="outset" w:sz="6" w:space="0" w:color="414142"/>
                    <w:right w:val="outset" w:sz="6" w:space="0" w:color="414142"/>
                  </w:tcBorders>
                  <w:vAlign w:val="center"/>
                  <w:hideMark/>
                </w:tcPr>
                <w:p w14:paraId="043EF9FB"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13479D" w:rsidRPr="00405A56" w14:paraId="4589F2B8"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0FE406F0"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Investment policy</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9EAE8D9"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6100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3F3A780"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X</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56D84BC"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13479D" w:rsidRPr="00405A56" w14:paraId="790B3B89"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58314F30"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Investment policy in Latvia</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6B7D62D"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6200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5A07237"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X</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74A50D0"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13479D" w:rsidRPr="00405A56" w14:paraId="39F7C0F1" w14:textId="77777777" w:rsidTr="00C97D33">
              <w:tc>
                <w:tcPr>
                  <w:tcW w:w="2900" w:type="pct"/>
                  <w:tcBorders>
                    <w:top w:val="outset" w:sz="6" w:space="0" w:color="414142"/>
                    <w:left w:val="outset" w:sz="6" w:space="0" w:color="414142"/>
                    <w:bottom w:val="outset" w:sz="6" w:space="0" w:color="414142"/>
                    <w:right w:val="nil"/>
                  </w:tcBorders>
                  <w:vAlign w:val="center"/>
                  <w:hideMark/>
                </w:tcPr>
                <w:p w14:paraId="3EF80043" w14:textId="77777777" w:rsidR="003B244D" w:rsidRPr="00405A56" w:rsidRDefault="003B244D" w:rsidP="00176397">
                  <w:pPr>
                    <w:widowControl w:val="0"/>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Investment management strategy</w:t>
                  </w:r>
                </w:p>
              </w:tc>
              <w:tc>
                <w:tcPr>
                  <w:tcW w:w="700" w:type="pct"/>
                  <w:tcBorders>
                    <w:top w:val="outset" w:sz="6" w:space="0" w:color="414142"/>
                    <w:left w:val="nil"/>
                    <w:bottom w:val="outset" w:sz="6" w:space="0" w:color="414142"/>
                    <w:right w:val="nil"/>
                  </w:tcBorders>
                  <w:vAlign w:val="center"/>
                  <w:hideMark/>
                </w:tcPr>
                <w:p w14:paraId="4B2EF02B"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700" w:type="pct"/>
                  <w:tcBorders>
                    <w:top w:val="outset" w:sz="6" w:space="0" w:color="414142"/>
                    <w:left w:val="nil"/>
                    <w:bottom w:val="outset" w:sz="6" w:space="0" w:color="414142"/>
                    <w:right w:val="nil"/>
                  </w:tcBorders>
                  <w:vAlign w:val="center"/>
                  <w:hideMark/>
                </w:tcPr>
                <w:p w14:paraId="62C075B0"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700" w:type="pct"/>
                  <w:tcBorders>
                    <w:top w:val="outset" w:sz="6" w:space="0" w:color="414142"/>
                    <w:left w:val="nil"/>
                    <w:bottom w:val="outset" w:sz="6" w:space="0" w:color="414142"/>
                    <w:right w:val="outset" w:sz="6" w:space="0" w:color="414142"/>
                  </w:tcBorders>
                  <w:vAlign w:val="center"/>
                  <w:hideMark/>
                </w:tcPr>
                <w:p w14:paraId="0C6FD980"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13479D" w:rsidRPr="00405A56" w14:paraId="43AC68A9"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70B1B54A"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Investment management strategy</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C84CC9E"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7100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DAAC99A"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C04EAB1"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13479D" w:rsidRPr="00405A56" w14:paraId="236C2BA1" w14:textId="77777777" w:rsidTr="00C97D33">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4837E580" w14:textId="77777777" w:rsidR="003B244D" w:rsidRPr="00405A56" w:rsidRDefault="003B244D" w:rsidP="00176397">
                  <w:pPr>
                    <w:widowControl w:val="0"/>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Expenses for the management of the investment plan</w:t>
                  </w:r>
                </w:p>
              </w:tc>
            </w:tr>
            <w:tr w:rsidR="0013479D" w:rsidRPr="00405A56" w14:paraId="71B11AAB"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07D287F3"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Remuneration to the manager of the funds of the investment plan (permanent part,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2B61B31"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8100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F3DFD32" w14:textId="59677AFE"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lang w:val="en-US" w:eastAsia="en-GB"/>
                      <w14:ligatures w14:val="none"/>
                    </w:rPr>
                  </w:pP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8272B33"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X</w:t>
                  </w:r>
                </w:p>
              </w:tc>
            </w:tr>
            <w:tr w:rsidR="0013479D" w:rsidRPr="00405A56" w14:paraId="5C0064CD"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3258F57A"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Remuneration to the manager of the funds of the investment plan (variable part,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9CE1DC4"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8200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358B6E2" w14:textId="71E657C2"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lang w:val="en-US" w:eastAsia="en-GB"/>
                      <w14:ligatures w14:val="none"/>
                    </w:rPr>
                  </w:pP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D6CA4F0"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X</w:t>
                  </w:r>
                </w:p>
              </w:tc>
            </w:tr>
            <w:tr w:rsidR="0013479D" w:rsidRPr="00405A56" w14:paraId="6C79D7C3"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1627EF9B"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Remuneration to the custodian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51FCCB3"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8300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FFCBC20" w14:textId="2CC1A67D"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lang w:val="en-US" w:eastAsia="en-GB"/>
                      <w14:ligatures w14:val="none"/>
                    </w:rPr>
                  </w:pP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DCA144F"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X</w:t>
                  </w:r>
                </w:p>
              </w:tc>
            </w:tr>
            <w:tr w:rsidR="0013479D" w:rsidRPr="00405A56" w14:paraId="06D8F519"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19575578"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Other expenses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676995C"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8400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EE6442D" w14:textId="1C1CCA60"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lang w:val="en-US" w:eastAsia="en-GB"/>
                      <w14:ligatures w14:val="none"/>
                    </w:rPr>
                  </w:pP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2D23F72"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X</w:t>
                  </w:r>
                </w:p>
              </w:tc>
            </w:tr>
            <w:tr w:rsidR="0013479D" w:rsidRPr="00405A56" w14:paraId="596BDEAD"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4C3F7D26" w14:textId="77777777" w:rsidR="003B244D" w:rsidRPr="00405A56" w:rsidRDefault="003B244D" w:rsidP="009C5A71">
                  <w:pPr>
                    <w:widowControl w:val="0"/>
                    <w:spacing w:after="0" w:line="240" w:lineRule="auto"/>
                    <w:jc w:val="right"/>
                    <w:rPr>
                      <w:rFonts w:ascii="Times New Roman" w:eastAsia="Times New Roman" w:hAnsi="Times New Roman" w:cs="Times New Roman"/>
                      <w:b/>
                      <w:bCs/>
                      <w:noProof/>
                      <w:kern w:val="0"/>
                      <w:sz w:val="24"/>
                      <w:szCs w:val="20"/>
                      <w14:ligatures w14:val="none"/>
                    </w:rPr>
                  </w:pPr>
                  <w:r>
                    <w:rPr>
                      <w:rFonts w:ascii="Times New Roman" w:hAnsi="Times New Roman"/>
                      <w:b/>
                      <w:sz w:val="24"/>
                    </w:rPr>
                    <w:t>Total (8100+8200+8300+8400)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AB0F611" w14:textId="77777777" w:rsidR="003B244D" w:rsidRPr="00405A56" w:rsidRDefault="003B244D" w:rsidP="009C5A71">
                  <w:pPr>
                    <w:widowControl w:val="0"/>
                    <w:spacing w:after="0" w:line="240" w:lineRule="auto"/>
                    <w:jc w:val="center"/>
                    <w:rPr>
                      <w:rFonts w:ascii="Times New Roman" w:eastAsia="Times New Roman" w:hAnsi="Times New Roman" w:cs="Times New Roman"/>
                      <w:b/>
                      <w:bCs/>
                      <w:noProof/>
                      <w:kern w:val="0"/>
                      <w:sz w:val="24"/>
                      <w:szCs w:val="20"/>
                      <w14:ligatures w14:val="none"/>
                    </w:rPr>
                  </w:pPr>
                  <w:r>
                    <w:rPr>
                      <w:rFonts w:ascii="Times New Roman" w:hAnsi="Times New Roman"/>
                      <w:b/>
                      <w:sz w:val="24"/>
                    </w:rPr>
                    <w:t>8000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1DCCD28" w14:textId="77777777" w:rsidR="003B244D" w:rsidRPr="00405A56" w:rsidRDefault="003B244D" w:rsidP="009C5A71">
                  <w:pPr>
                    <w:widowControl w:val="0"/>
                    <w:spacing w:after="0" w:line="240" w:lineRule="auto"/>
                    <w:jc w:val="center"/>
                    <w:rPr>
                      <w:rFonts w:ascii="Times New Roman" w:eastAsia="Times New Roman" w:hAnsi="Times New Roman" w:cs="Times New Roman"/>
                      <w:b/>
                      <w:bCs/>
                      <w:noProof/>
                      <w:kern w:val="0"/>
                      <w:sz w:val="24"/>
                      <w:szCs w:val="20"/>
                      <w14:ligatures w14:val="none"/>
                    </w:rPr>
                  </w:pPr>
                  <w:r>
                    <w:rPr>
                      <w:rFonts w:ascii="Times New Roman" w:hAnsi="Times New Roman"/>
                      <w:b/>
                      <w:sz w:val="24"/>
                    </w:rPr>
                    <w:t>X</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EB74F58" w14:textId="77777777" w:rsidR="003B244D" w:rsidRPr="00405A56" w:rsidRDefault="003B244D" w:rsidP="009C5A71">
                  <w:pPr>
                    <w:widowControl w:val="0"/>
                    <w:spacing w:after="0" w:line="240" w:lineRule="auto"/>
                    <w:jc w:val="center"/>
                    <w:rPr>
                      <w:rFonts w:ascii="Times New Roman" w:eastAsia="Times New Roman" w:hAnsi="Times New Roman" w:cs="Times New Roman"/>
                      <w:b/>
                      <w:bCs/>
                      <w:noProof/>
                      <w:kern w:val="0"/>
                      <w:sz w:val="24"/>
                      <w:szCs w:val="20"/>
                      <w14:ligatures w14:val="none"/>
                    </w:rPr>
                  </w:pPr>
                  <w:r>
                    <w:rPr>
                      <w:rFonts w:ascii="Times New Roman" w:hAnsi="Times New Roman"/>
                      <w:b/>
                      <w:sz w:val="24"/>
                    </w:rPr>
                    <w:t>X</w:t>
                  </w:r>
                </w:p>
              </w:tc>
            </w:tr>
            <w:tr w:rsidR="0013479D" w:rsidRPr="00405A56" w14:paraId="03A2BDBA" w14:textId="77777777" w:rsidTr="00C97D33">
              <w:tc>
                <w:tcPr>
                  <w:tcW w:w="2900" w:type="pct"/>
                  <w:tcBorders>
                    <w:top w:val="outset" w:sz="6" w:space="0" w:color="414142"/>
                    <w:left w:val="outset" w:sz="6" w:space="0" w:color="414142"/>
                    <w:bottom w:val="outset" w:sz="6" w:space="0" w:color="414142"/>
                    <w:right w:val="nil"/>
                  </w:tcBorders>
                  <w:vAlign w:val="center"/>
                  <w:hideMark/>
                </w:tcPr>
                <w:p w14:paraId="1A4A687E" w14:textId="77777777" w:rsidR="003B244D" w:rsidRPr="00405A56" w:rsidRDefault="003B244D" w:rsidP="00176397">
                  <w:pPr>
                    <w:widowControl w:val="0"/>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Additional information</w:t>
                  </w:r>
                </w:p>
              </w:tc>
              <w:tc>
                <w:tcPr>
                  <w:tcW w:w="700" w:type="pct"/>
                  <w:tcBorders>
                    <w:top w:val="outset" w:sz="6" w:space="0" w:color="414142"/>
                    <w:left w:val="nil"/>
                    <w:bottom w:val="outset" w:sz="6" w:space="0" w:color="414142"/>
                    <w:right w:val="nil"/>
                  </w:tcBorders>
                  <w:vAlign w:val="center"/>
                  <w:hideMark/>
                </w:tcPr>
                <w:p w14:paraId="339774DA"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700" w:type="pct"/>
                  <w:tcBorders>
                    <w:top w:val="outset" w:sz="6" w:space="0" w:color="414142"/>
                    <w:left w:val="nil"/>
                    <w:bottom w:val="outset" w:sz="6" w:space="0" w:color="414142"/>
                    <w:right w:val="nil"/>
                  </w:tcBorders>
                  <w:vAlign w:val="center"/>
                  <w:hideMark/>
                </w:tcPr>
                <w:p w14:paraId="546AA92F"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700" w:type="pct"/>
                  <w:tcBorders>
                    <w:top w:val="outset" w:sz="6" w:space="0" w:color="414142"/>
                    <w:left w:val="nil"/>
                    <w:bottom w:val="outset" w:sz="6" w:space="0" w:color="414142"/>
                    <w:right w:val="outset" w:sz="6" w:space="0" w:color="414142"/>
                  </w:tcBorders>
                  <w:vAlign w:val="center"/>
                  <w:hideMark/>
                </w:tcPr>
                <w:p w14:paraId="1AE94FAF"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13479D" w:rsidRPr="00405A56" w14:paraId="3C793A5C"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1555312F"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Description of the investment plan</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04C9CCA"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9100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6279427"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X</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76B5A70"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13479D" w:rsidRPr="00405A56" w14:paraId="49D4A6F6"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11C0A5E3"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Prospectus of the investment plan</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6A89F94"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9200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DFEA764"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X</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D686AC4"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13479D" w:rsidRPr="00405A56" w14:paraId="005B9128"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7E160953"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Report on the investment plan performance</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E70ACD0"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9300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3A2848D" w14:textId="77777777" w:rsidR="003B244D" w:rsidRPr="00405A56" w:rsidRDefault="003B244D" w:rsidP="009C5A71">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X</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CC3D8A8"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13479D" w:rsidRPr="00405A56" w14:paraId="7AB63500" w14:textId="77777777" w:rsidTr="00C97D33">
              <w:tc>
                <w:tcPr>
                  <w:tcW w:w="2900" w:type="pct"/>
                  <w:tcBorders>
                    <w:top w:val="outset" w:sz="6" w:space="0" w:color="414142"/>
                    <w:left w:val="outset" w:sz="6" w:space="0" w:color="414142"/>
                    <w:bottom w:val="outset" w:sz="6" w:space="0" w:color="414142"/>
                    <w:right w:val="nil"/>
                  </w:tcBorders>
                  <w:vAlign w:val="center"/>
                  <w:hideMark/>
                </w:tcPr>
                <w:p w14:paraId="53DC6334"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Other information</w:t>
                  </w:r>
                </w:p>
              </w:tc>
              <w:tc>
                <w:tcPr>
                  <w:tcW w:w="700" w:type="pct"/>
                  <w:tcBorders>
                    <w:top w:val="outset" w:sz="6" w:space="0" w:color="414142"/>
                    <w:left w:val="nil"/>
                    <w:bottom w:val="outset" w:sz="6" w:space="0" w:color="414142"/>
                    <w:right w:val="nil"/>
                  </w:tcBorders>
                  <w:vAlign w:val="center"/>
                  <w:hideMark/>
                </w:tcPr>
                <w:p w14:paraId="48D69A28"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700" w:type="pct"/>
                  <w:tcBorders>
                    <w:top w:val="outset" w:sz="6" w:space="0" w:color="414142"/>
                    <w:left w:val="nil"/>
                    <w:bottom w:val="outset" w:sz="6" w:space="0" w:color="414142"/>
                    <w:right w:val="nil"/>
                  </w:tcBorders>
                  <w:vAlign w:val="center"/>
                  <w:hideMark/>
                </w:tcPr>
                <w:p w14:paraId="6BE4D7B5"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700" w:type="pct"/>
                  <w:tcBorders>
                    <w:top w:val="outset" w:sz="6" w:space="0" w:color="414142"/>
                    <w:left w:val="nil"/>
                    <w:bottom w:val="outset" w:sz="6" w:space="0" w:color="414142"/>
                    <w:right w:val="outset" w:sz="6" w:space="0" w:color="414142"/>
                  </w:tcBorders>
                  <w:vAlign w:val="center"/>
                  <w:hideMark/>
                </w:tcPr>
                <w:p w14:paraId="4534192A"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13479D" w:rsidRPr="00405A56" w14:paraId="6C26F4EA"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3B1C2B8C"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Other information – 1</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2BF7F16" w14:textId="77777777" w:rsidR="003B244D" w:rsidRPr="00405A56" w:rsidRDefault="003B244D" w:rsidP="00A23849">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9410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77B580B" w14:textId="7C8F750E" w:rsidR="003B244D" w:rsidRPr="00405A56" w:rsidRDefault="003B244D" w:rsidP="00A23849">
                  <w:pPr>
                    <w:widowControl w:val="0"/>
                    <w:spacing w:after="0" w:line="240" w:lineRule="auto"/>
                    <w:jc w:val="center"/>
                    <w:rPr>
                      <w:rFonts w:ascii="Times New Roman" w:eastAsia="Times New Roman" w:hAnsi="Times New Roman" w:cs="Times New Roman"/>
                      <w:noProof/>
                      <w:kern w:val="0"/>
                      <w:sz w:val="24"/>
                      <w:szCs w:val="20"/>
                      <w:lang w:val="en-US" w:eastAsia="en-GB"/>
                      <w14:ligatures w14:val="none"/>
                    </w:rPr>
                  </w:pP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1ED6ACC" w14:textId="268AA1B5" w:rsidR="003B244D" w:rsidRPr="00405A56" w:rsidRDefault="003B244D" w:rsidP="00A23849">
                  <w:pPr>
                    <w:widowControl w:val="0"/>
                    <w:spacing w:after="0" w:line="240" w:lineRule="auto"/>
                    <w:jc w:val="center"/>
                    <w:rPr>
                      <w:rFonts w:ascii="Times New Roman" w:eastAsia="Times New Roman" w:hAnsi="Times New Roman" w:cs="Times New Roman"/>
                      <w:noProof/>
                      <w:kern w:val="0"/>
                      <w:sz w:val="24"/>
                      <w:szCs w:val="20"/>
                      <w:lang w:val="en-US" w:eastAsia="en-GB"/>
                      <w14:ligatures w14:val="none"/>
                    </w:rPr>
                  </w:pPr>
                </w:p>
              </w:tc>
            </w:tr>
            <w:tr w:rsidR="0013479D" w:rsidRPr="00405A56" w14:paraId="52C15178"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2D8EA8EC"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Other information – 2</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4F33F93" w14:textId="77777777" w:rsidR="003B244D" w:rsidRPr="00405A56" w:rsidRDefault="003B244D" w:rsidP="00A23849">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9420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2DABC14" w14:textId="2F6A6DE7" w:rsidR="003B244D" w:rsidRPr="00405A56" w:rsidRDefault="003B244D" w:rsidP="00A23849">
                  <w:pPr>
                    <w:widowControl w:val="0"/>
                    <w:spacing w:after="0" w:line="240" w:lineRule="auto"/>
                    <w:jc w:val="center"/>
                    <w:rPr>
                      <w:rFonts w:ascii="Times New Roman" w:eastAsia="Times New Roman" w:hAnsi="Times New Roman" w:cs="Times New Roman"/>
                      <w:noProof/>
                      <w:kern w:val="0"/>
                      <w:sz w:val="24"/>
                      <w:szCs w:val="20"/>
                      <w:lang w:val="en-US" w:eastAsia="en-GB"/>
                      <w14:ligatures w14:val="none"/>
                    </w:rPr>
                  </w:pP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C6DFE4A" w14:textId="210705E5" w:rsidR="003B244D" w:rsidRPr="00405A56" w:rsidRDefault="003B244D" w:rsidP="00A23849">
                  <w:pPr>
                    <w:widowControl w:val="0"/>
                    <w:spacing w:after="0" w:line="240" w:lineRule="auto"/>
                    <w:jc w:val="center"/>
                    <w:rPr>
                      <w:rFonts w:ascii="Times New Roman" w:eastAsia="Times New Roman" w:hAnsi="Times New Roman" w:cs="Times New Roman"/>
                      <w:noProof/>
                      <w:kern w:val="0"/>
                      <w:sz w:val="24"/>
                      <w:szCs w:val="20"/>
                      <w:lang w:val="en-US" w:eastAsia="en-GB"/>
                      <w14:ligatures w14:val="none"/>
                    </w:rPr>
                  </w:pPr>
                </w:p>
              </w:tc>
            </w:tr>
            <w:tr w:rsidR="0013479D" w:rsidRPr="00405A56" w14:paraId="7FC4C7DF"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5D5F5AB5"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Other information – 3</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E27C419" w14:textId="77777777" w:rsidR="003B244D" w:rsidRPr="00405A56" w:rsidRDefault="003B244D" w:rsidP="00A23849">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9430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69AAD9A" w14:textId="2579E6E7" w:rsidR="003B244D" w:rsidRPr="00405A56" w:rsidRDefault="003B244D" w:rsidP="00A23849">
                  <w:pPr>
                    <w:widowControl w:val="0"/>
                    <w:spacing w:after="0" w:line="240" w:lineRule="auto"/>
                    <w:jc w:val="center"/>
                    <w:rPr>
                      <w:rFonts w:ascii="Times New Roman" w:eastAsia="Times New Roman" w:hAnsi="Times New Roman" w:cs="Times New Roman"/>
                      <w:noProof/>
                      <w:kern w:val="0"/>
                      <w:sz w:val="24"/>
                      <w:szCs w:val="20"/>
                      <w:lang w:val="en-US" w:eastAsia="en-GB"/>
                      <w14:ligatures w14:val="none"/>
                    </w:rPr>
                  </w:pP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702C177" w14:textId="509BF50C" w:rsidR="003B244D" w:rsidRPr="00405A56" w:rsidRDefault="003B244D" w:rsidP="00A23849">
                  <w:pPr>
                    <w:widowControl w:val="0"/>
                    <w:spacing w:after="0" w:line="240" w:lineRule="auto"/>
                    <w:jc w:val="center"/>
                    <w:rPr>
                      <w:rFonts w:ascii="Times New Roman" w:eastAsia="Times New Roman" w:hAnsi="Times New Roman" w:cs="Times New Roman"/>
                      <w:noProof/>
                      <w:kern w:val="0"/>
                      <w:sz w:val="24"/>
                      <w:szCs w:val="20"/>
                      <w:lang w:val="en-US" w:eastAsia="en-GB"/>
                      <w14:ligatures w14:val="none"/>
                    </w:rPr>
                  </w:pPr>
                </w:p>
              </w:tc>
            </w:tr>
            <w:tr w:rsidR="0013479D" w:rsidRPr="00405A56" w14:paraId="22E5D70F"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3B34A774"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Information on the accrued pension capital</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E08E747" w14:textId="77777777" w:rsidR="003B244D" w:rsidRPr="00405A56" w:rsidRDefault="003B244D" w:rsidP="00A23849">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9500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69D7C56" w14:textId="77777777" w:rsidR="003B244D" w:rsidRPr="00405A56" w:rsidRDefault="003B244D" w:rsidP="00A23849">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X</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2B7DEA9" w14:textId="77777777" w:rsidR="003B244D" w:rsidRPr="00405A56" w:rsidRDefault="003B244D" w:rsidP="00A23849">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X</w:t>
                  </w:r>
                </w:p>
              </w:tc>
            </w:tr>
            <w:tr w:rsidR="0013479D" w:rsidRPr="00405A56" w14:paraId="2E67E7C8" w14:textId="77777777" w:rsidTr="00C97D33">
              <w:tc>
                <w:tcPr>
                  <w:tcW w:w="2900" w:type="pct"/>
                  <w:tcBorders>
                    <w:top w:val="outset" w:sz="6" w:space="0" w:color="414142"/>
                    <w:left w:val="outset" w:sz="6" w:space="0" w:color="414142"/>
                    <w:bottom w:val="outset" w:sz="6" w:space="0" w:color="414142"/>
                    <w:right w:val="outset" w:sz="6" w:space="0" w:color="414142"/>
                  </w:tcBorders>
                  <w:vAlign w:val="center"/>
                  <w:hideMark/>
                </w:tcPr>
                <w:p w14:paraId="66780FDF"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All details on pensions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705CB69" w14:textId="77777777" w:rsidR="003B244D" w:rsidRPr="00405A56" w:rsidRDefault="003B244D" w:rsidP="00A23849">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9600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459361D" w14:textId="77777777" w:rsidR="003B244D" w:rsidRPr="00405A56" w:rsidRDefault="003B244D" w:rsidP="00A23849">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X</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D7DCE81" w14:textId="77777777" w:rsidR="003B244D" w:rsidRPr="00405A56" w:rsidRDefault="003B244D" w:rsidP="00A23849">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X</w:t>
                  </w:r>
                </w:p>
              </w:tc>
            </w:tr>
          </w:tbl>
          <w:p w14:paraId="6333B0FB" w14:textId="77777777"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7"/>
                <w14:ligatures w14:val="none"/>
              </w:rPr>
            </w:pPr>
            <w:r>
              <w:rPr>
                <w:rFonts w:ascii="Times New Roman" w:hAnsi="Times New Roman"/>
                <w:sz w:val="24"/>
              </w:rPr>
              <w:lastRenderedPageBreak/>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009"/>
              <w:gridCol w:w="3812"/>
              <w:gridCol w:w="2126"/>
              <w:gridCol w:w="2124"/>
            </w:tblGrid>
            <w:tr w:rsidR="0013479D" w:rsidRPr="00405A56" w14:paraId="04080235" w14:textId="77777777" w:rsidTr="00ED5ECF">
              <w:tc>
                <w:tcPr>
                  <w:tcW w:w="556" w:type="pct"/>
                  <w:tcBorders>
                    <w:top w:val="nil"/>
                    <w:left w:val="nil"/>
                    <w:bottom w:val="nil"/>
                    <w:right w:val="nil"/>
                  </w:tcBorders>
                  <w:vAlign w:val="center"/>
                  <w:hideMark/>
                </w:tcPr>
                <w:p w14:paraId="51197868"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Executor</w:t>
                  </w:r>
                </w:p>
              </w:tc>
              <w:tc>
                <w:tcPr>
                  <w:tcW w:w="2101" w:type="pct"/>
                  <w:tcBorders>
                    <w:top w:val="nil"/>
                    <w:left w:val="nil"/>
                    <w:bottom w:val="single" w:sz="6" w:space="0" w:color="414142"/>
                    <w:right w:val="nil"/>
                  </w:tcBorders>
                  <w:vAlign w:val="center"/>
                  <w:hideMark/>
                </w:tcPr>
                <w:p w14:paraId="592D04D9"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172" w:type="pct"/>
                  <w:tcBorders>
                    <w:top w:val="nil"/>
                    <w:left w:val="nil"/>
                    <w:bottom w:val="nil"/>
                    <w:right w:val="nil"/>
                  </w:tcBorders>
                  <w:vAlign w:val="center"/>
                  <w:hideMark/>
                </w:tcPr>
                <w:p w14:paraId="2F1FD538" w14:textId="77777777" w:rsidR="003B244D" w:rsidRPr="00405A56" w:rsidRDefault="003B244D" w:rsidP="00ED5ECF">
                  <w:pPr>
                    <w:widowControl w:val="0"/>
                    <w:spacing w:after="0" w:line="240" w:lineRule="auto"/>
                    <w:ind w:left="257"/>
                    <w:jc w:val="both"/>
                    <w:rPr>
                      <w:rFonts w:ascii="Times New Roman" w:eastAsia="Times New Roman" w:hAnsi="Times New Roman" w:cs="Times New Roman"/>
                      <w:noProof/>
                      <w:kern w:val="0"/>
                      <w:sz w:val="24"/>
                      <w:szCs w:val="20"/>
                      <w14:ligatures w14:val="none"/>
                    </w:rPr>
                  </w:pPr>
                  <w:r>
                    <w:rPr>
                      <w:rFonts w:ascii="Times New Roman" w:hAnsi="Times New Roman"/>
                      <w:sz w:val="24"/>
                    </w:rPr>
                    <w:t>Submission date</w:t>
                  </w:r>
                </w:p>
              </w:tc>
              <w:tc>
                <w:tcPr>
                  <w:tcW w:w="1171" w:type="pct"/>
                  <w:tcBorders>
                    <w:top w:val="nil"/>
                    <w:left w:val="nil"/>
                    <w:bottom w:val="single" w:sz="6" w:space="0" w:color="414142"/>
                    <w:right w:val="nil"/>
                  </w:tcBorders>
                  <w:vAlign w:val="center"/>
                  <w:hideMark/>
                </w:tcPr>
                <w:p w14:paraId="73439DC2"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13479D" w:rsidRPr="00405A56" w14:paraId="6A455844" w14:textId="77777777" w:rsidTr="00ED5ECF">
              <w:tc>
                <w:tcPr>
                  <w:tcW w:w="556" w:type="pct"/>
                  <w:tcBorders>
                    <w:top w:val="nil"/>
                    <w:left w:val="nil"/>
                    <w:bottom w:val="nil"/>
                    <w:right w:val="nil"/>
                  </w:tcBorders>
                  <w:vAlign w:val="center"/>
                  <w:hideMark/>
                </w:tcPr>
                <w:p w14:paraId="42495FEE"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2101" w:type="pct"/>
                  <w:tcBorders>
                    <w:top w:val="outset" w:sz="6" w:space="0" w:color="414142"/>
                    <w:left w:val="nil"/>
                    <w:bottom w:val="nil"/>
                    <w:right w:val="nil"/>
                  </w:tcBorders>
                  <w:hideMark/>
                </w:tcPr>
                <w:p w14:paraId="03340D6B" w14:textId="77777777" w:rsidR="00ED5ECF" w:rsidRDefault="003B244D" w:rsidP="00C97D33">
                  <w:pPr>
                    <w:widowControl w:val="0"/>
                    <w:spacing w:after="0" w:line="240" w:lineRule="auto"/>
                    <w:jc w:val="center"/>
                    <w:rPr>
                      <w:rFonts w:ascii="Times New Roman" w:hAnsi="Times New Roman"/>
                      <w:sz w:val="24"/>
                    </w:rPr>
                  </w:pPr>
                  <w:r>
                    <w:rPr>
                      <w:rFonts w:ascii="Times New Roman" w:hAnsi="Times New Roman"/>
                      <w:sz w:val="24"/>
                    </w:rPr>
                    <w:t>(given name, surname, telephone,</w:t>
                  </w:r>
                </w:p>
                <w:p w14:paraId="13F1FB8A" w14:textId="5ABC41C5" w:rsidR="003B244D" w:rsidRPr="00405A56" w:rsidRDefault="003B244D" w:rsidP="00C97D33">
                  <w:pPr>
                    <w:widowControl w:val="0"/>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e-mail address)</w:t>
                  </w:r>
                </w:p>
              </w:tc>
              <w:tc>
                <w:tcPr>
                  <w:tcW w:w="1172" w:type="pct"/>
                  <w:tcBorders>
                    <w:top w:val="nil"/>
                    <w:left w:val="nil"/>
                    <w:bottom w:val="nil"/>
                    <w:right w:val="nil"/>
                  </w:tcBorders>
                  <w:vAlign w:val="center"/>
                  <w:hideMark/>
                </w:tcPr>
                <w:p w14:paraId="454B9AF3"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171" w:type="pct"/>
                  <w:tcBorders>
                    <w:top w:val="outset" w:sz="6" w:space="0" w:color="414142"/>
                    <w:left w:val="nil"/>
                    <w:bottom w:val="nil"/>
                    <w:right w:val="nil"/>
                  </w:tcBorders>
                  <w:vAlign w:val="center"/>
                  <w:hideMark/>
                </w:tcPr>
                <w:p w14:paraId="00843080" w14:textId="77777777" w:rsidR="003B244D" w:rsidRPr="00405A56" w:rsidRDefault="003B244D" w:rsidP="00176397">
                  <w:pPr>
                    <w:widowControl w:val="0"/>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bl>
          <w:p w14:paraId="01582AA2" w14:textId="6F8374D7" w:rsidR="003B244D" w:rsidRPr="00405A56" w:rsidRDefault="003B244D" w:rsidP="00176397">
            <w:pPr>
              <w:widowControl w:val="0"/>
              <w:spacing w:after="0" w:line="240" w:lineRule="auto"/>
              <w:jc w:val="both"/>
              <w:rPr>
                <w:rFonts w:ascii="Times New Roman" w:eastAsia="Times New Roman" w:hAnsi="Times New Roman" w:cs="Arial"/>
                <w:noProof/>
                <w:kern w:val="0"/>
                <w:sz w:val="24"/>
                <w:szCs w:val="20"/>
                <w14:ligatures w14:val="none"/>
              </w:rPr>
            </w:pPr>
          </w:p>
        </w:tc>
      </w:tr>
      <w:tr w:rsidR="00E67B98" w:rsidRPr="00405A56" w14:paraId="5C1F323A" w14:textId="77777777" w:rsidTr="00657A19">
        <w:tblPrEx>
          <w:tblCellSpacing w:w="0" w:type="dxa"/>
          <w:tblBorders>
            <w:top w:val="none" w:sz="0" w:space="0" w:color="auto"/>
            <w:left w:val="none" w:sz="0" w:space="0" w:color="auto"/>
            <w:bottom w:val="none" w:sz="0" w:space="0" w:color="auto"/>
            <w:right w:val="none" w:sz="0" w:space="0" w:color="auto"/>
          </w:tblBorders>
          <w:shd w:val="clear" w:color="auto" w:fill="FFFFFF"/>
          <w:tblCellMar>
            <w:top w:w="0" w:type="dxa"/>
            <w:left w:w="0" w:type="dxa"/>
            <w:bottom w:w="0" w:type="dxa"/>
            <w:right w:w="0" w:type="dxa"/>
          </w:tblCellMar>
        </w:tblPrEx>
        <w:trPr>
          <w:tblCellSpacing w:w="0" w:type="dxa"/>
        </w:trPr>
        <w:tc>
          <w:tcPr>
            <w:tcW w:w="5000" w:type="pct"/>
            <w:gridSpan w:val="3"/>
            <w:shd w:val="clear" w:color="auto" w:fill="FFFFFF"/>
          </w:tcPr>
          <w:p w14:paraId="250C18C6" w14:textId="77777777" w:rsidR="00E67B98" w:rsidRPr="00405A56" w:rsidRDefault="00E67B98" w:rsidP="00176397">
            <w:pPr>
              <w:widowControl w:val="0"/>
              <w:spacing w:after="0" w:line="240" w:lineRule="auto"/>
              <w:jc w:val="both"/>
              <w:rPr>
                <w:rFonts w:ascii="Times New Roman" w:eastAsia="Times New Roman" w:hAnsi="Times New Roman" w:cs="Arial"/>
                <w:b/>
                <w:bCs/>
                <w:noProof/>
                <w:kern w:val="0"/>
                <w:sz w:val="24"/>
                <w:szCs w:val="27"/>
                <w:lang w:val="en-US" w:eastAsia="en-GB"/>
                <w14:ligatures w14:val="none"/>
              </w:rPr>
            </w:pPr>
          </w:p>
        </w:tc>
      </w:tr>
    </w:tbl>
    <w:p w14:paraId="5DDB93CC" w14:textId="77777777" w:rsidR="00E67B98" w:rsidRDefault="00E67B98" w:rsidP="00E67B98">
      <w:pPr>
        <w:widowControl w:val="0"/>
        <w:tabs>
          <w:tab w:val="left" w:pos="7938"/>
        </w:tabs>
        <w:spacing w:after="0" w:line="240" w:lineRule="auto"/>
        <w:jc w:val="both"/>
        <w:rPr>
          <w:rFonts w:ascii="Times New Roman" w:hAnsi="Times New Roman"/>
          <w:sz w:val="24"/>
        </w:rPr>
      </w:pPr>
    </w:p>
    <w:p w14:paraId="2B5FC5FA" w14:textId="4586C25F" w:rsidR="00E67B98" w:rsidRPr="00405A56" w:rsidRDefault="00E67B98" w:rsidP="00E67B98">
      <w:pPr>
        <w:widowControl w:val="0"/>
        <w:tabs>
          <w:tab w:val="left" w:pos="7938"/>
        </w:tabs>
        <w:spacing w:after="0" w:line="240" w:lineRule="auto"/>
        <w:jc w:val="both"/>
        <w:rPr>
          <w:rFonts w:ascii="Times New Roman" w:hAnsi="Times New Roman"/>
          <w:noProof/>
          <w:kern w:val="0"/>
          <w:sz w:val="24"/>
          <w:lang w:val="en-US"/>
        </w:rPr>
      </w:pPr>
      <w:r>
        <w:rPr>
          <w:rFonts w:ascii="Times New Roman" w:hAnsi="Times New Roman"/>
          <w:sz w:val="24"/>
        </w:rPr>
        <w:t>Governor of Latvijas Banka</w:t>
      </w:r>
      <w:r>
        <w:rPr>
          <w:rFonts w:ascii="Times New Roman" w:hAnsi="Times New Roman"/>
          <w:sz w:val="24"/>
        </w:rPr>
        <w:tab/>
        <w:t>M. Kazāks</w:t>
      </w:r>
    </w:p>
    <w:p w14:paraId="0FF72EBC" w14:textId="77777777" w:rsidR="00E67B98" w:rsidRPr="00405A56" w:rsidRDefault="00E67B98">
      <w:pPr>
        <w:widowControl w:val="0"/>
        <w:spacing w:after="0" w:line="240" w:lineRule="auto"/>
        <w:jc w:val="both"/>
        <w:rPr>
          <w:rFonts w:ascii="Times New Roman" w:hAnsi="Times New Roman"/>
          <w:noProof/>
          <w:kern w:val="0"/>
          <w:sz w:val="24"/>
          <w:lang w:val="en-US"/>
        </w:rPr>
      </w:pPr>
    </w:p>
    <w:sectPr w:rsidR="00E67B98" w:rsidRPr="00405A56" w:rsidSect="00176397">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B8024" w14:textId="77777777" w:rsidR="00556C46" w:rsidRPr="003B244D" w:rsidRDefault="00556C46" w:rsidP="003B244D">
      <w:pPr>
        <w:spacing w:after="0" w:line="240" w:lineRule="auto"/>
        <w:rPr>
          <w:noProof/>
          <w:kern w:val="0"/>
          <w:lang w:val="en-US"/>
        </w:rPr>
      </w:pPr>
      <w:r w:rsidRPr="003B244D">
        <w:rPr>
          <w:noProof/>
          <w:kern w:val="0"/>
          <w:lang w:val="en-US"/>
        </w:rPr>
        <w:separator/>
      </w:r>
    </w:p>
  </w:endnote>
  <w:endnote w:type="continuationSeparator" w:id="0">
    <w:p w14:paraId="2AA51C62" w14:textId="77777777" w:rsidR="00556C46" w:rsidRPr="003B244D" w:rsidRDefault="00556C46" w:rsidP="003B244D">
      <w:pPr>
        <w:spacing w:after="0" w:line="240" w:lineRule="auto"/>
        <w:rPr>
          <w:noProof/>
          <w:kern w:val="0"/>
          <w:lang w:val="en-US"/>
        </w:rPr>
      </w:pPr>
      <w:r w:rsidRPr="003B244D">
        <w:rPr>
          <w:noProof/>
          <w:kern w:val="0"/>
          <w:lang w:val="en-US"/>
        </w:rPr>
        <w:continuationSeparator/>
      </w:r>
    </w:p>
  </w:endnote>
  <w:endnote w:type="continuationNotice" w:id="1">
    <w:p w14:paraId="4B5134EF" w14:textId="77777777" w:rsidR="00556C46" w:rsidRDefault="00556C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B8E7" w14:textId="77777777" w:rsidR="001E348E" w:rsidRPr="00312570" w:rsidRDefault="001E348E" w:rsidP="001E348E">
    <w:pPr>
      <w:pStyle w:val="Footer"/>
      <w:tabs>
        <w:tab w:val="right" w:pos="9072"/>
      </w:tabs>
      <w:rPr>
        <w:rFonts w:ascii="Times New Roman" w:hAnsi="Times New Roman"/>
        <w:noProof/>
        <w:kern w:val="0"/>
        <w:sz w:val="20"/>
        <w:lang w:val="en-US"/>
      </w:rPr>
    </w:pPr>
  </w:p>
  <w:p w14:paraId="21B2CB2E" w14:textId="5BDBF6F8" w:rsidR="001E348E" w:rsidRPr="001E348E" w:rsidRDefault="001E348E" w:rsidP="001E348E">
    <w:pPr>
      <w:pStyle w:val="Footer"/>
      <w:tabs>
        <w:tab w:val="right" w:pos="9071"/>
      </w:tabs>
      <w:rPr>
        <w:rFonts w:ascii="Times New Roman" w:hAnsi="Times New Roman"/>
        <w:noProof/>
        <w:kern w:val="0"/>
        <w:sz w:val="20"/>
        <w:lang w:val="en-US"/>
      </w:rPr>
    </w:pPr>
    <w:r w:rsidRPr="00312570">
      <w:rPr>
        <w:rFonts w:ascii="Times New Roman" w:hAnsi="Times New Roman"/>
        <w:noProof/>
        <w:kern w:val="0"/>
        <w:sz w:val="20"/>
        <w:lang w:val="en-US"/>
      </w:rPr>
      <w:t xml:space="preserve">Translation </w:t>
    </w:r>
    <w:r w:rsidRPr="00312570">
      <w:rPr>
        <w:rFonts w:ascii="Times New Roman" w:hAnsi="Times New Roman"/>
        <w:noProof/>
        <w:kern w:val="0"/>
        <w:sz w:val="20"/>
        <w:lang w:val="en-US"/>
      </w:rPr>
      <w:fldChar w:fldCharType="begin"/>
    </w:r>
    <w:r w:rsidRPr="00312570">
      <w:rPr>
        <w:rFonts w:ascii="Times New Roman" w:hAnsi="Times New Roman"/>
        <w:noProof/>
        <w:kern w:val="0"/>
        <w:sz w:val="20"/>
        <w:lang w:val="en-US"/>
      </w:rPr>
      <w:instrText>symbol 169 \f "UnivrstyRoman TL" \s 8</w:instrText>
    </w:r>
    <w:r w:rsidRPr="00312570">
      <w:rPr>
        <w:rFonts w:ascii="Times New Roman" w:hAnsi="Times New Roman"/>
        <w:noProof/>
        <w:kern w:val="0"/>
        <w:sz w:val="20"/>
        <w:lang w:val="en-US"/>
      </w:rPr>
      <w:fldChar w:fldCharType="separate"/>
    </w:r>
    <w:r w:rsidRPr="00312570">
      <w:rPr>
        <w:rFonts w:ascii="Times New Roman" w:hAnsi="Times New Roman"/>
        <w:noProof/>
        <w:kern w:val="0"/>
        <w:sz w:val="20"/>
        <w:lang w:val="en-US"/>
      </w:rPr>
      <w:t>©</w:t>
    </w:r>
    <w:r w:rsidRPr="00312570">
      <w:rPr>
        <w:rFonts w:ascii="Times New Roman" w:hAnsi="Times New Roman"/>
        <w:noProof/>
        <w:kern w:val="0"/>
        <w:sz w:val="20"/>
        <w:lang w:val="en-US"/>
      </w:rPr>
      <w:fldChar w:fldCharType="end"/>
    </w:r>
    <w:r w:rsidRPr="00312570">
      <w:rPr>
        <w:rFonts w:ascii="Times New Roman" w:hAnsi="Times New Roman"/>
        <w:noProof/>
        <w:kern w:val="0"/>
        <w:sz w:val="20"/>
        <w:lang w:val="en-US"/>
      </w:rPr>
      <w:t xml:space="preserve"> 202</w:t>
    </w:r>
    <w:r w:rsidR="00C479B2">
      <w:rPr>
        <w:rFonts w:ascii="Times New Roman" w:hAnsi="Times New Roman"/>
        <w:noProof/>
        <w:kern w:val="0"/>
        <w:sz w:val="20"/>
        <w:lang w:val="en-US"/>
      </w:rPr>
      <w:t>6</w:t>
    </w:r>
    <w:r w:rsidRPr="00312570">
      <w:rPr>
        <w:rFonts w:ascii="Times New Roman" w:hAnsi="Times New Roman"/>
        <w:noProof/>
        <w:kern w:val="0"/>
        <w:sz w:val="20"/>
        <w:lang w:val="en-US"/>
      </w:rPr>
      <w:t xml:space="preserve"> Valsts valodas centrs (State Language Centre)</w:t>
    </w:r>
    <w:r w:rsidRPr="00312570">
      <w:rPr>
        <w:rFonts w:ascii="Times New Roman" w:hAnsi="Times New Roman"/>
        <w:noProof/>
        <w:kern w:val="0"/>
        <w:sz w:val="20"/>
        <w:lang w:val="en-US"/>
      </w:rPr>
      <w:tab/>
    </w:r>
    <w:r w:rsidRPr="00312570">
      <w:rPr>
        <w:rStyle w:val="PageNumber"/>
        <w:rFonts w:ascii="Times New Roman" w:hAnsi="Times New Roman"/>
        <w:noProof/>
        <w:kern w:val="0"/>
        <w:sz w:val="20"/>
        <w:lang w:val="en-US"/>
      </w:rPr>
      <w:fldChar w:fldCharType="begin"/>
    </w:r>
    <w:r w:rsidRPr="00312570">
      <w:rPr>
        <w:rStyle w:val="PageNumber"/>
        <w:rFonts w:ascii="Times New Roman" w:hAnsi="Times New Roman"/>
        <w:noProof/>
        <w:kern w:val="0"/>
        <w:sz w:val="20"/>
        <w:lang w:val="en-US"/>
      </w:rPr>
      <w:instrText xml:space="preserve"> PAGE </w:instrText>
    </w:r>
    <w:r w:rsidRPr="00312570">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2</w:t>
    </w:r>
    <w:r w:rsidRPr="00312570">
      <w:rPr>
        <w:rStyle w:val="PageNumber"/>
        <w:rFonts w:ascii="Times New Roman" w:hAnsi="Times New Roman"/>
        <w:noProof/>
        <w:kern w:val="0"/>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D591" w14:textId="77777777" w:rsidR="008B4373" w:rsidRPr="00312570" w:rsidRDefault="008B4373" w:rsidP="008B4373">
    <w:pPr>
      <w:pStyle w:val="Footer"/>
      <w:rPr>
        <w:rFonts w:ascii="Times New Roman" w:hAnsi="Times New Roman"/>
        <w:noProof/>
        <w:kern w:val="0"/>
        <w:sz w:val="20"/>
        <w:lang w:val="en-US"/>
      </w:rPr>
    </w:pPr>
    <w:bookmarkStart w:id="78" w:name="_Hlk60653308"/>
    <w:bookmarkStart w:id="79" w:name="_Hlk60653309"/>
  </w:p>
  <w:p w14:paraId="7A176628" w14:textId="56E912BE" w:rsidR="008B4373" w:rsidRPr="008B4373" w:rsidRDefault="008B4373">
    <w:pPr>
      <w:pStyle w:val="Footer"/>
      <w:rPr>
        <w:rFonts w:ascii="Times New Roman" w:hAnsi="Times New Roman"/>
        <w:noProof/>
        <w:kern w:val="0"/>
        <w:sz w:val="20"/>
        <w:lang w:val="en-US"/>
      </w:rPr>
    </w:pPr>
    <w:bookmarkStart w:id="80" w:name="_Hlk31896922"/>
    <w:bookmarkStart w:id="81" w:name="_Hlk31896923"/>
    <w:r w:rsidRPr="00312570">
      <w:rPr>
        <w:rFonts w:ascii="Times New Roman" w:hAnsi="Times New Roman"/>
        <w:noProof/>
        <w:kern w:val="0"/>
        <w:sz w:val="20"/>
        <w:lang w:val="en-US"/>
      </w:rPr>
      <w:t xml:space="preserve">Translation </w:t>
    </w:r>
    <w:r w:rsidRPr="00312570">
      <w:rPr>
        <w:rFonts w:ascii="Times New Roman" w:hAnsi="Times New Roman"/>
        <w:noProof/>
        <w:kern w:val="0"/>
        <w:sz w:val="20"/>
        <w:lang w:val="en-US"/>
      </w:rPr>
      <w:fldChar w:fldCharType="begin"/>
    </w:r>
    <w:r w:rsidRPr="00312570">
      <w:rPr>
        <w:rFonts w:ascii="Times New Roman" w:hAnsi="Times New Roman"/>
        <w:noProof/>
        <w:kern w:val="0"/>
        <w:sz w:val="20"/>
        <w:lang w:val="en-US"/>
      </w:rPr>
      <w:instrText>symbol 169 \f "UnivrstyRoman TL" \s 8</w:instrText>
    </w:r>
    <w:r w:rsidRPr="00312570">
      <w:rPr>
        <w:rFonts w:ascii="Times New Roman" w:hAnsi="Times New Roman"/>
        <w:noProof/>
        <w:kern w:val="0"/>
        <w:sz w:val="20"/>
        <w:lang w:val="en-US"/>
      </w:rPr>
      <w:fldChar w:fldCharType="separate"/>
    </w:r>
    <w:r w:rsidRPr="00312570">
      <w:rPr>
        <w:rFonts w:ascii="Times New Roman" w:hAnsi="Times New Roman"/>
        <w:noProof/>
        <w:kern w:val="0"/>
        <w:sz w:val="20"/>
        <w:lang w:val="en-US"/>
      </w:rPr>
      <w:t>©</w:t>
    </w:r>
    <w:r w:rsidRPr="00312570">
      <w:rPr>
        <w:rFonts w:ascii="Times New Roman" w:hAnsi="Times New Roman"/>
        <w:noProof/>
        <w:kern w:val="0"/>
        <w:sz w:val="20"/>
        <w:lang w:val="en-US"/>
      </w:rPr>
      <w:fldChar w:fldCharType="end"/>
    </w:r>
    <w:r w:rsidRPr="00312570">
      <w:rPr>
        <w:rFonts w:ascii="Times New Roman" w:hAnsi="Times New Roman"/>
        <w:noProof/>
        <w:kern w:val="0"/>
        <w:sz w:val="20"/>
        <w:lang w:val="en-US"/>
      </w:rPr>
      <w:t xml:space="preserve"> 202</w:t>
    </w:r>
    <w:r w:rsidR="00C479B2">
      <w:rPr>
        <w:rFonts w:ascii="Times New Roman" w:hAnsi="Times New Roman"/>
        <w:noProof/>
        <w:kern w:val="0"/>
        <w:sz w:val="20"/>
        <w:lang w:val="en-US"/>
      </w:rPr>
      <w:t>6</w:t>
    </w:r>
    <w:r w:rsidRPr="00312570">
      <w:rPr>
        <w:rFonts w:ascii="Times New Roman" w:hAnsi="Times New Roman"/>
        <w:noProof/>
        <w:kern w:val="0"/>
        <w:sz w:val="20"/>
        <w:lang w:val="en-US"/>
      </w:rPr>
      <w:t xml:space="preserve"> Valsts valodas centrs (State Language Centre)</w:t>
    </w:r>
    <w:bookmarkEnd w:id="78"/>
    <w:bookmarkEnd w:id="79"/>
    <w:bookmarkEnd w:id="80"/>
    <w:bookmarkEnd w:id="8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0716A" w14:textId="77777777" w:rsidR="00556C46" w:rsidRPr="003B244D" w:rsidRDefault="00556C46" w:rsidP="003B244D">
      <w:pPr>
        <w:spacing w:after="0" w:line="240" w:lineRule="auto"/>
        <w:rPr>
          <w:noProof/>
          <w:kern w:val="0"/>
          <w:lang w:val="en-US"/>
        </w:rPr>
      </w:pPr>
      <w:r w:rsidRPr="003B244D">
        <w:rPr>
          <w:noProof/>
          <w:kern w:val="0"/>
          <w:lang w:val="en-US"/>
        </w:rPr>
        <w:separator/>
      </w:r>
    </w:p>
  </w:footnote>
  <w:footnote w:type="continuationSeparator" w:id="0">
    <w:p w14:paraId="48070AA3" w14:textId="77777777" w:rsidR="00556C46" w:rsidRPr="003B244D" w:rsidRDefault="00556C46" w:rsidP="003B244D">
      <w:pPr>
        <w:spacing w:after="0" w:line="240" w:lineRule="auto"/>
        <w:rPr>
          <w:noProof/>
          <w:kern w:val="0"/>
          <w:lang w:val="en-US"/>
        </w:rPr>
      </w:pPr>
      <w:r w:rsidRPr="003B244D">
        <w:rPr>
          <w:noProof/>
          <w:kern w:val="0"/>
          <w:lang w:val="en-US"/>
        </w:rPr>
        <w:continuationSeparator/>
      </w:r>
    </w:p>
  </w:footnote>
  <w:footnote w:type="continuationNotice" w:id="1">
    <w:p w14:paraId="34ADDF89" w14:textId="77777777" w:rsidR="00556C46" w:rsidRDefault="00556C46">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E7"/>
    <w:rsid w:val="000044E2"/>
    <w:rsid w:val="000137E7"/>
    <w:rsid w:val="00055BAD"/>
    <w:rsid w:val="0013479D"/>
    <w:rsid w:val="001739C2"/>
    <w:rsid w:val="00176397"/>
    <w:rsid w:val="001A76D8"/>
    <w:rsid w:val="001E348E"/>
    <w:rsid w:val="00204BA6"/>
    <w:rsid w:val="0022420A"/>
    <w:rsid w:val="002375AC"/>
    <w:rsid w:val="002C4B65"/>
    <w:rsid w:val="002C6116"/>
    <w:rsid w:val="002E2188"/>
    <w:rsid w:val="00302F83"/>
    <w:rsid w:val="003A234F"/>
    <w:rsid w:val="003B244D"/>
    <w:rsid w:val="003B5E89"/>
    <w:rsid w:val="003C1D67"/>
    <w:rsid w:val="003F6E0E"/>
    <w:rsid w:val="00405A56"/>
    <w:rsid w:val="00417BDD"/>
    <w:rsid w:val="00426801"/>
    <w:rsid w:val="00432A7B"/>
    <w:rsid w:val="004A564E"/>
    <w:rsid w:val="004D61FD"/>
    <w:rsid w:val="004F1E4D"/>
    <w:rsid w:val="00556C46"/>
    <w:rsid w:val="005B2E55"/>
    <w:rsid w:val="005C756E"/>
    <w:rsid w:val="005E2618"/>
    <w:rsid w:val="00607AAD"/>
    <w:rsid w:val="00613563"/>
    <w:rsid w:val="00651B81"/>
    <w:rsid w:val="0065378B"/>
    <w:rsid w:val="00657A19"/>
    <w:rsid w:val="006653D7"/>
    <w:rsid w:val="006D7DF4"/>
    <w:rsid w:val="007038B4"/>
    <w:rsid w:val="00755209"/>
    <w:rsid w:val="007970F6"/>
    <w:rsid w:val="007B646C"/>
    <w:rsid w:val="00825CB2"/>
    <w:rsid w:val="00836D9D"/>
    <w:rsid w:val="00850731"/>
    <w:rsid w:val="008507AA"/>
    <w:rsid w:val="008762D0"/>
    <w:rsid w:val="00895CF4"/>
    <w:rsid w:val="008B4373"/>
    <w:rsid w:val="009234F6"/>
    <w:rsid w:val="009B7A3D"/>
    <w:rsid w:val="009C5A71"/>
    <w:rsid w:val="00A15644"/>
    <w:rsid w:val="00A23849"/>
    <w:rsid w:val="00A5432E"/>
    <w:rsid w:val="00A56502"/>
    <w:rsid w:val="00A6110F"/>
    <w:rsid w:val="00AD497A"/>
    <w:rsid w:val="00B96158"/>
    <w:rsid w:val="00BB63DF"/>
    <w:rsid w:val="00C336B3"/>
    <w:rsid w:val="00C479B2"/>
    <w:rsid w:val="00C61C1C"/>
    <w:rsid w:val="00C91754"/>
    <w:rsid w:val="00C97D33"/>
    <w:rsid w:val="00CE3089"/>
    <w:rsid w:val="00CF6D3C"/>
    <w:rsid w:val="00D01284"/>
    <w:rsid w:val="00D44FB7"/>
    <w:rsid w:val="00D87A5E"/>
    <w:rsid w:val="00E67B98"/>
    <w:rsid w:val="00E80F15"/>
    <w:rsid w:val="00EA7D12"/>
    <w:rsid w:val="00ED5ECF"/>
    <w:rsid w:val="00F5368B"/>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E25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D67"/>
  </w:style>
  <w:style w:type="paragraph" w:styleId="Heading1">
    <w:name w:val="heading 1"/>
    <w:basedOn w:val="Normal"/>
    <w:next w:val="Normal"/>
    <w:link w:val="Heading1Char"/>
    <w:uiPriority w:val="9"/>
    <w:qFormat/>
    <w:rsid w:val="000137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7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7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7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7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7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7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7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7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7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7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7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7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7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7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7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7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7E7"/>
    <w:rPr>
      <w:rFonts w:eastAsiaTheme="majorEastAsia" w:cstheme="majorBidi"/>
      <w:color w:val="272727" w:themeColor="text1" w:themeTint="D8"/>
    </w:rPr>
  </w:style>
  <w:style w:type="paragraph" w:styleId="Title">
    <w:name w:val="Title"/>
    <w:basedOn w:val="Normal"/>
    <w:next w:val="Normal"/>
    <w:link w:val="TitleChar"/>
    <w:uiPriority w:val="10"/>
    <w:qFormat/>
    <w:rsid w:val="000137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7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7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7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7E7"/>
    <w:pPr>
      <w:spacing w:before="160"/>
      <w:jc w:val="center"/>
    </w:pPr>
    <w:rPr>
      <w:i/>
      <w:iCs/>
      <w:color w:val="404040" w:themeColor="text1" w:themeTint="BF"/>
    </w:rPr>
  </w:style>
  <w:style w:type="character" w:customStyle="1" w:styleId="QuoteChar">
    <w:name w:val="Quote Char"/>
    <w:basedOn w:val="DefaultParagraphFont"/>
    <w:link w:val="Quote"/>
    <w:uiPriority w:val="29"/>
    <w:rsid w:val="000137E7"/>
    <w:rPr>
      <w:i/>
      <w:iCs/>
      <w:color w:val="404040" w:themeColor="text1" w:themeTint="BF"/>
    </w:rPr>
  </w:style>
  <w:style w:type="paragraph" w:styleId="ListParagraph">
    <w:name w:val="List Paragraph"/>
    <w:basedOn w:val="Normal"/>
    <w:uiPriority w:val="34"/>
    <w:qFormat/>
    <w:rsid w:val="000137E7"/>
    <w:pPr>
      <w:ind w:left="720"/>
      <w:contextualSpacing/>
    </w:pPr>
  </w:style>
  <w:style w:type="character" w:styleId="IntenseEmphasis">
    <w:name w:val="Intense Emphasis"/>
    <w:basedOn w:val="DefaultParagraphFont"/>
    <w:uiPriority w:val="21"/>
    <w:qFormat/>
    <w:rsid w:val="000137E7"/>
    <w:rPr>
      <w:i/>
      <w:iCs/>
      <w:color w:val="0F4761" w:themeColor="accent1" w:themeShade="BF"/>
    </w:rPr>
  </w:style>
  <w:style w:type="paragraph" w:styleId="IntenseQuote">
    <w:name w:val="Intense Quote"/>
    <w:basedOn w:val="Normal"/>
    <w:next w:val="Normal"/>
    <w:link w:val="IntenseQuoteChar"/>
    <w:uiPriority w:val="30"/>
    <w:qFormat/>
    <w:rsid w:val="000137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7E7"/>
    <w:rPr>
      <w:i/>
      <w:iCs/>
      <w:color w:val="0F4761" w:themeColor="accent1" w:themeShade="BF"/>
    </w:rPr>
  </w:style>
  <w:style w:type="character" w:styleId="IntenseReference">
    <w:name w:val="Intense Reference"/>
    <w:basedOn w:val="DefaultParagraphFont"/>
    <w:uiPriority w:val="32"/>
    <w:qFormat/>
    <w:rsid w:val="000137E7"/>
    <w:rPr>
      <w:b/>
      <w:bCs/>
      <w:smallCaps/>
      <w:color w:val="0F4761" w:themeColor="accent1" w:themeShade="BF"/>
      <w:spacing w:val="5"/>
    </w:rPr>
  </w:style>
  <w:style w:type="paragraph" w:styleId="Header">
    <w:name w:val="header"/>
    <w:basedOn w:val="Normal"/>
    <w:link w:val="HeaderChar"/>
    <w:uiPriority w:val="99"/>
    <w:unhideWhenUsed/>
    <w:rsid w:val="003B2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44D"/>
  </w:style>
  <w:style w:type="paragraph" w:styleId="Footer">
    <w:name w:val="footer"/>
    <w:basedOn w:val="Normal"/>
    <w:link w:val="FooterChar"/>
    <w:unhideWhenUsed/>
    <w:rsid w:val="003B244D"/>
    <w:pPr>
      <w:tabs>
        <w:tab w:val="center" w:pos="4513"/>
        <w:tab w:val="right" w:pos="9026"/>
      </w:tabs>
      <w:spacing w:after="0" w:line="240" w:lineRule="auto"/>
    </w:pPr>
  </w:style>
  <w:style w:type="character" w:customStyle="1" w:styleId="FooterChar">
    <w:name w:val="Footer Char"/>
    <w:basedOn w:val="DefaultParagraphFont"/>
    <w:link w:val="Footer"/>
    <w:rsid w:val="003B244D"/>
  </w:style>
  <w:style w:type="character" w:styleId="PageNumber">
    <w:name w:val="page number"/>
    <w:rsid w:val="001E3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34B4B1-F67B-4D53-AD9A-E62A58EA8FFE}">
  <ds:schemaRefs>
    <ds:schemaRef ds:uri="http://schemas.microsoft.com/sharepoint/v3/contenttype/forms"/>
  </ds:schemaRefs>
</ds:datastoreItem>
</file>

<file path=customXml/itemProps2.xml><?xml version="1.0" encoding="utf-8"?>
<ds:datastoreItem xmlns:ds="http://schemas.openxmlformats.org/officeDocument/2006/customXml" ds:itemID="{7F134A66-BA19-4B18-B834-5E59C9BBA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F9FAB5-82D6-4BCD-96FF-778592457CFD}">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docMetadata/LabelInfo.xml><?xml version="1.0" encoding="utf-8"?>
<clbl:labelList xmlns:clbl="http://schemas.microsoft.com/office/2020/mipLabelMetadata">
  <clbl:label id="{962cddf7-c082-40a5-8a56-217963b3ae1b}" enabled="0" method="" siteId="{962cddf7-c082-40a5-8a56-217963b3ae1b}"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3235</Words>
  <Characters>18443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2024-10-29T07:27:00Z</dcterms:created>
  <dcterms:modified xsi:type="dcterms:W3CDTF">2026-06-29T08:39:00Z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