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5F8B8" w14:textId="77777777" w:rsidR="00B85499" w:rsidRPr="0020553C" w:rsidRDefault="00B85499" w:rsidP="00B85499">
      <w:pPr>
        <w:pStyle w:val="Title"/>
        <w:spacing w:line="29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/>
          <w:i/>
          <w:iCs/>
          <w:sz w:val="28"/>
        </w:rPr>
        <w:t>ED</w:t>
      </w:r>
      <w:r>
        <w:rPr>
          <w:rFonts w:ascii="Times New Roman" w:hAnsi="Times New Roman"/>
          <w:sz w:val="28"/>
        </w:rPr>
        <w:t xml:space="preserve"> Lēmuma 2015/010/R “</w:t>
      </w:r>
      <w:r>
        <w:rPr>
          <w:rFonts w:ascii="Times New Roman" w:hAnsi="Times New Roman"/>
          <w:i/>
          <w:iCs/>
          <w:sz w:val="28"/>
        </w:rPr>
        <w:t>AMC</w:t>
      </w:r>
      <w:r>
        <w:rPr>
          <w:rFonts w:ascii="Times New Roman" w:hAnsi="Times New Roman"/>
          <w:sz w:val="28"/>
        </w:rPr>
        <w:t xml:space="preserve"> un </w:t>
      </w:r>
      <w:r>
        <w:rPr>
          <w:rFonts w:ascii="Times New Roman" w:hAnsi="Times New Roman"/>
          <w:i/>
          <w:iCs/>
          <w:sz w:val="28"/>
        </w:rPr>
        <w:t>GM</w:t>
      </w:r>
      <w:r>
        <w:rPr>
          <w:rFonts w:ascii="Times New Roman" w:hAnsi="Times New Roman"/>
          <w:sz w:val="28"/>
        </w:rPr>
        <w:t xml:space="preserve"> par </w:t>
      </w:r>
      <w:r>
        <w:rPr>
          <w:rFonts w:ascii="Times New Roman" w:hAnsi="Times New Roman"/>
          <w:i/>
          <w:iCs/>
          <w:sz w:val="28"/>
        </w:rPr>
        <w:t>ATCO.OR</w:t>
      </w:r>
      <w:r>
        <w:rPr>
          <w:rFonts w:ascii="Times New Roman" w:hAnsi="Times New Roman"/>
          <w:sz w:val="28"/>
        </w:rPr>
        <w:t> daļu” III pielikuma 1. grozījums</w:t>
      </w:r>
    </w:p>
    <w:p w14:paraId="34538343" w14:textId="77777777" w:rsidR="00B85499" w:rsidRPr="0020553C" w:rsidRDefault="00B85499" w:rsidP="00B85499">
      <w:pPr>
        <w:pStyle w:val="BodyText"/>
        <w:spacing w:before="189"/>
        <w:rPr>
          <w:rFonts w:ascii="Times New Roman" w:hAnsi="Times New Roman" w:cs="Times New Roman"/>
          <w:b/>
          <w:noProof/>
          <w:sz w:val="24"/>
        </w:rPr>
      </w:pPr>
    </w:p>
    <w:p w14:paraId="02DF61B5" w14:textId="77777777" w:rsidR="00B85499" w:rsidRPr="0020553C" w:rsidRDefault="00B85499" w:rsidP="005F5F01">
      <w:pPr>
        <w:pStyle w:val="BodyText"/>
        <w:spacing w:before="1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sz w:val="24"/>
        </w:rPr>
        <w:t>Grozījuma teksts ir izkārtots tā, lai parādītu gan svītroto tekstu, gan jauno vai grozīto tekstu:</w:t>
      </w:r>
    </w:p>
    <w:p w14:paraId="4EB4115A" w14:textId="77777777" w:rsidR="00B85499" w:rsidRPr="0020553C" w:rsidRDefault="00B85499" w:rsidP="005F5F01">
      <w:pPr>
        <w:pStyle w:val="ListParagraph"/>
        <w:numPr>
          <w:ilvl w:val="0"/>
          <w:numId w:val="1"/>
        </w:numPr>
        <w:tabs>
          <w:tab w:val="left" w:pos="426"/>
        </w:tabs>
        <w:spacing w:before="120"/>
        <w:ind w:left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sz w:val="24"/>
        </w:rPr>
        <w:t xml:space="preserve">svītrotais teksts ir iezīmēts šādi: </w:t>
      </w:r>
      <w:r>
        <w:rPr>
          <w:rFonts w:ascii="Times New Roman" w:hAnsi="Times New Roman"/>
          <w:strike/>
          <w:sz w:val="24"/>
        </w:rPr>
        <w:t>pārsvītrots</w:t>
      </w:r>
      <w:r>
        <w:rPr>
          <w:rFonts w:ascii="Times New Roman" w:hAnsi="Times New Roman"/>
          <w:sz w:val="24"/>
        </w:rPr>
        <w:t>;</w:t>
      </w:r>
    </w:p>
    <w:p w14:paraId="6D0A972A" w14:textId="77777777" w:rsidR="00B85499" w:rsidRPr="0020553C" w:rsidRDefault="00B85499" w:rsidP="005F5F01">
      <w:pPr>
        <w:pStyle w:val="ListParagraph"/>
        <w:numPr>
          <w:ilvl w:val="0"/>
          <w:numId w:val="1"/>
        </w:numPr>
        <w:tabs>
          <w:tab w:val="left" w:pos="426"/>
        </w:tabs>
        <w:spacing w:before="120"/>
        <w:ind w:left="0" w:firstLine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sz w:val="24"/>
        </w:rPr>
        <w:t xml:space="preserve">jaunais vai grozītais teksts ir iekrāsots </w:t>
      </w:r>
      <w:r>
        <w:rPr>
          <w:rFonts w:ascii="Times New Roman" w:hAnsi="Times New Roman"/>
          <w:sz w:val="24"/>
          <w:highlight w:val="lightGray"/>
        </w:rPr>
        <w:t>pelēkā krāsā</w:t>
      </w:r>
      <w:r>
        <w:rPr>
          <w:rFonts w:ascii="Times New Roman" w:hAnsi="Times New Roman"/>
          <w:sz w:val="24"/>
        </w:rPr>
        <w:t xml:space="preserve"> un</w:t>
      </w:r>
    </w:p>
    <w:p w14:paraId="4A562590" w14:textId="77777777" w:rsidR="00B85499" w:rsidRPr="0020553C" w:rsidRDefault="00B85499" w:rsidP="005F5F01">
      <w:pPr>
        <w:pStyle w:val="ListParagraph"/>
        <w:numPr>
          <w:ilvl w:val="0"/>
          <w:numId w:val="1"/>
        </w:numPr>
        <w:tabs>
          <w:tab w:val="left" w:pos="426"/>
        </w:tabs>
        <w:spacing w:before="120"/>
        <w:ind w:left="426" w:right="114" w:hanging="426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sz w:val="24"/>
        </w:rPr>
        <w:t>divpunkte (..) norāda, ka pārējais teksts pirms vai pēc attiecīgā grozījuma nav mainīts.</w:t>
      </w:r>
    </w:p>
    <w:p w14:paraId="65EBD02A" w14:textId="77777777" w:rsidR="00B85499" w:rsidRPr="0020553C" w:rsidRDefault="00B85499" w:rsidP="005F5F01">
      <w:pPr>
        <w:pStyle w:val="BodyText"/>
        <w:spacing w:before="60" w:after="60"/>
        <w:rPr>
          <w:rFonts w:ascii="Times New Roman" w:hAnsi="Times New Roman" w:cs="Times New Roman"/>
          <w:noProof/>
        </w:rPr>
      </w:pPr>
    </w:p>
    <w:p w14:paraId="229DC6B5" w14:textId="77777777" w:rsidR="00B85499" w:rsidRPr="0020553C" w:rsidRDefault="00B85499" w:rsidP="005F5F01">
      <w:pPr>
        <w:pStyle w:val="BodyText"/>
        <w:spacing w:before="60" w:after="60"/>
        <w:rPr>
          <w:rFonts w:ascii="Times New Roman" w:hAnsi="Times New Roman" w:cs="Times New Roman"/>
          <w:noProof/>
          <w:sz w:val="24"/>
          <w:szCs w:val="24"/>
        </w:rPr>
      </w:pPr>
    </w:p>
    <w:p w14:paraId="19DCD35D" w14:textId="77777777" w:rsidR="00B85499" w:rsidRPr="0020553C" w:rsidRDefault="00B85499" w:rsidP="005F5F01">
      <w:pPr>
        <w:pStyle w:val="BodyText"/>
        <w:spacing w:before="60" w:after="6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sz w:val="24"/>
        </w:rPr>
        <w:t>Turpmāk izklāstīts Lēmuma 2015/010/R III pielikuma grozījums.</w:t>
      </w:r>
    </w:p>
    <w:p w14:paraId="47A566CF" w14:textId="77777777" w:rsidR="00B85499" w:rsidRDefault="00B85499" w:rsidP="005F5F01">
      <w:pPr>
        <w:pStyle w:val="BodyText"/>
        <w:spacing w:before="60" w:after="60"/>
        <w:rPr>
          <w:rFonts w:ascii="Times New Roman" w:hAnsi="Times New Roman" w:cs="Times New Roman"/>
          <w:noProof/>
          <w:sz w:val="24"/>
          <w:szCs w:val="24"/>
        </w:rPr>
      </w:pPr>
    </w:p>
    <w:p w14:paraId="4A87D7CB" w14:textId="77777777" w:rsidR="005F5F01" w:rsidRPr="0020553C" w:rsidRDefault="005F5F01" w:rsidP="005F5F01">
      <w:pPr>
        <w:pStyle w:val="BodyText"/>
        <w:spacing w:before="60" w:after="60"/>
        <w:rPr>
          <w:rFonts w:ascii="Times New Roman" w:hAnsi="Times New Roman" w:cs="Times New Roman"/>
          <w:noProof/>
          <w:sz w:val="24"/>
          <w:szCs w:val="24"/>
        </w:rPr>
      </w:pPr>
    </w:p>
    <w:p w14:paraId="7437EAD2" w14:textId="77777777" w:rsidR="00B85499" w:rsidRPr="0020553C" w:rsidRDefault="00B85499" w:rsidP="005F5F01">
      <w:pPr>
        <w:pStyle w:val="BodyText"/>
        <w:spacing w:before="120"/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  <w:r>
        <w:rPr>
          <w:rFonts w:ascii="Times New Roman" w:hAnsi="Times New Roman"/>
          <w:sz w:val="24"/>
          <w:u w:val="single"/>
        </w:rPr>
        <w:t>GM1 par ATCO.OR.C.001. punktu ir grozītas šādi:</w:t>
      </w:r>
    </w:p>
    <w:p w14:paraId="2038642A" w14:textId="77777777" w:rsidR="00B85499" w:rsidRPr="0020553C" w:rsidRDefault="00B85499" w:rsidP="005F5F01">
      <w:pPr>
        <w:spacing w:before="1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sz w:val="24"/>
        </w:rPr>
        <w:t>“GM1 par ATCO.OR.C.001. punktu “Mācību organizāciju pārvaldības sistēma”</w:t>
      </w:r>
    </w:p>
    <w:p w14:paraId="2E676C10" w14:textId="18C78BA3" w:rsidR="00B85499" w:rsidRPr="0020553C" w:rsidRDefault="00B85499" w:rsidP="005F5F01">
      <w:pPr>
        <w:pStyle w:val="BodyText"/>
        <w:spacing w:before="120"/>
        <w:ind w:right="108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sz w:val="24"/>
        </w:rPr>
        <w:t xml:space="preserve">Prasības attiecībā uz mācību organizāciju pārvaldības sistēmu var izpildīt, ja </w:t>
      </w:r>
      <w:r>
        <w:rPr>
          <w:rFonts w:ascii="Times New Roman" w:hAnsi="Times New Roman"/>
          <w:strike/>
          <w:sz w:val="24"/>
        </w:rPr>
        <w:t xml:space="preserve">mācību organizācijas darbības joma un apstiprināšanas noteikumi ir ietverti aeronavigācijas pakalpojumu sniedzēja sertifikātā un ja </w:t>
      </w:r>
      <w:r>
        <w:rPr>
          <w:rFonts w:ascii="Times New Roman" w:hAnsi="Times New Roman"/>
          <w:sz w:val="24"/>
        </w:rPr>
        <w:t xml:space="preserve">aeronavigācijas pakalpojumu sniedzēja pārvaldības sistēmā / </w:t>
      </w:r>
      <w:r w:rsidR="00370CC2">
        <w:rPr>
          <w:rFonts w:ascii="Times New Roman" w:hAnsi="Times New Roman"/>
          <w:sz w:val="24"/>
        </w:rPr>
        <w:t>drošuma</w:t>
      </w:r>
      <w:r>
        <w:rPr>
          <w:rFonts w:ascii="Times New Roman" w:hAnsi="Times New Roman"/>
          <w:sz w:val="24"/>
        </w:rPr>
        <w:t xml:space="preserve"> pārvaldības sistēmā (</w:t>
      </w:r>
      <w:r>
        <w:rPr>
          <w:rFonts w:ascii="Times New Roman" w:hAnsi="Times New Roman"/>
          <w:i/>
          <w:iCs/>
          <w:sz w:val="24"/>
        </w:rPr>
        <w:t>SMS</w:t>
      </w:r>
      <w:r>
        <w:rPr>
          <w:rFonts w:ascii="Times New Roman" w:hAnsi="Times New Roman"/>
          <w:sz w:val="24"/>
        </w:rPr>
        <w:t>) ir konkrēti aprakstītas šīs regulas prasības.”</w:t>
      </w:r>
    </w:p>
    <w:sectPr w:rsidR="00B85499" w:rsidRPr="0020553C">
      <w:headerReference w:type="default" r:id="rId10"/>
      <w:footerReference w:type="default" r:id="rId11"/>
      <w:type w:val="continuous"/>
      <w:pgSz w:w="11910" w:h="16840"/>
      <w:pgMar w:top="1440" w:right="1020" w:bottom="1260" w:left="1300" w:header="613" w:footer="10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D805E" w14:textId="77777777" w:rsidR="008C5755" w:rsidRPr="00B85499" w:rsidRDefault="008C5755">
      <w:pPr>
        <w:rPr>
          <w:noProof/>
        </w:rPr>
      </w:pPr>
      <w:r w:rsidRPr="00B85499">
        <w:rPr>
          <w:noProof/>
        </w:rPr>
        <w:separator/>
      </w:r>
    </w:p>
  </w:endnote>
  <w:endnote w:type="continuationSeparator" w:id="0">
    <w:p w14:paraId="7B72606D" w14:textId="77777777" w:rsidR="008C5755" w:rsidRPr="00B85499" w:rsidRDefault="008C5755">
      <w:pPr>
        <w:rPr>
          <w:noProof/>
        </w:rPr>
      </w:pPr>
      <w:r w:rsidRPr="00B85499"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CA053" w14:textId="77777777" w:rsidR="00DC3AD4" w:rsidRPr="00DC3AD4" w:rsidRDefault="00DC3AD4" w:rsidP="00DC3AD4">
    <w:pPr>
      <w:tabs>
        <w:tab w:val="left" w:leader="underscore" w:pos="9072"/>
      </w:tabs>
      <w:autoSpaceDE/>
      <w:autoSpaceDN/>
      <w:rPr>
        <w:rFonts w:ascii="Times New Roman" w:eastAsiaTheme="minorHAnsi" w:hAnsi="Times New Roman" w:cs="Times New Roman"/>
        <w:sz w:val="20"/>
        <w:szCs w:val="18"/>
      </w:rPr>
    </w:pPr>
    <w:bookmarkStart w:id="5" w:name="_Hlk496261764"/>
    <w:bookmarkStart w:id="6" w:name="_Hlk496261765"/>
    <w:bookmarkStart w:id="7" w:name="_Hlk496261766"/>
    <w:bookmarkStart w:id="8" w:name="_Hlk30491075"/>
    <w:bookmarkStart w:id="9" w:name="_Hlk30491076"/>
    <w:r w:rsidRPr="00DC3AD4">
      <w:rPr>
        <w:rFonts w:ascii="Times New Roman" w:eastAsiaTheme="minorHAnsi" w:hAnsi="Times New Roman" w:cs="Times New Roman"/>
        <w:sz w:val="20"/>
        <w:szCs w:val="18"/>
      </w:rPr>
      <w:tab/>
    </w:r>
  </w:p>
  <w:p w14:paraId="168F6307" w14:textId="77777777" w:rsidR="00DC3AD4" w:rsidRPr="00DC3AD4" w:rsidRDefault="00DC3AD4" w:rsidP="00DC3AD4">
    <w:pPr>
      <w:tabs>
        <w:tab w:val="center" w:pos="4513"/>
        <w:tab w:val="right" w:pos="9026"/>
        <w:tab w:val="left" w:pos="9072"/>
      </w:tabs>
      <w:autoSpaceDE/>
      <w:autoSpaceDN/>
      <w:rPr>
        <w:rFonts w:ascii="Times New Roman" w:eastAsiaTheme="minorHAnsi" w:hAnsi="Times New Roman" w:cs="Times New Roman"/>
        <w:sz w:val="20"/>
        <w:szCs w:val="18"/>
      </w:rPr>
    </w:pPr>
  </w:p>
  <w:p w14:paraId="1F405FBD" w14:textId="155325B2" w:rsidR="00250DC0" w:rsidRPr="00DC3AD4" w:rsidRDefault="00DC3AD4" w:rsidP="00DC3AD4">
    <w:pPr>
      <w:tabs>
        <w:tab w:val="center" w:pos="4513"/>
        <w:tab w:val="right" w:pos="9026"/>
      </w:tabs>
      <w:autoSpaceDE/>
      <w:autoSpaceDN/>
      <w:rPr>
        <w:rFonts w:ascii="Times New Roman" w:eastAsiaTheme="minorHAnsi" w:hAnsi="Times New Roman" w:cs="Times New Roman"/>
        <w:sz w:val="20"/>
        <w:szCs w:val="18"/>
      </w:rPr>
    </w:pPr>
    <w:r w:rsidRPr="00DC3AD4">
      <w:rPr>
        <w:rFonts w:ascii="Times New Roman" w:eastAsiaTheme="minorHAnsi" w:hAnsi="Times New Roman" w:cs="Times New Roman"/>
        <w:noProof/>
        <w:sz w:val="20"/>
        <w:szCs w:val="18"/>
      </w:rPr>
      <w:t xml:space="preserve">Tulkojums </w:t>
    </w:r>
    <w:r w:rsidRPr="00DC3AD4">
      <w:rPr>
        <w:rFonts w:ascii="Times New Roman" w:eastAsiaTheme="minorHAnsi" w:hAnsi="Times New Roman" w:cs="Times New Roman"/>
        <w:noProof/>
        <w:sz w:val="20"/>
        <w:szCs w:val="18"/>
      </w:rPr>
      <w:fldChar w:fldCharType="begin"/>
    </w:r>
    <w:r w:rsidRPr="00DC3AD4">
      <w:rPr>
        <w:rFonts w:ascii="Times New Roman" w:eastAsiaTheme="minorHAnsi" w:hAnsi="Times New Roman" w:cs="Times New Roman"/>
        <w:noProof/>
        <w:sz w:val="20"/>
        <w:szCs w:val="18"/>
      </w:rPr>
      <w:instrText>symbol 211 \f "Symbol" \s 9</w:instrText>
    </w:r>
    <w:r w:rsidRPr="00DC3AD4">
      <w:rPr>
        <w:rFonts w:ascii="Times New Roman" w:eastAsiaTheme="minorHAnsi" w:hAnsi="Times New Roman" w:cs="Times New Roman"/>
        <w:noProof/>
        <w:sz w:val="20"/>
        <w:szCs w:val="18"/>
      </w:rPr>
      <w:fldChar w:fldCharType="separate"/>
    </w:r>
    <w:r w:rsidRPr="00DC3AD4">
      <w:rPr>
        <w:rFonts w:ascii="Times New Roman" w:eastAsiaTheme="minorHAnsi" w:hAnsi="Times New Roman" w:cs="Times New Roman"/>
        <w:noProof/>
        <w:sz w:val="20"/>
        <w:szCs w:val="18"/>
      </w:rPr>
      <w:t>Ó</w:t>
    </w:r>
    <w:r w:rsidRPr="00DC3AD4">
      <w:rPr>
        <w:rFonts w:ascii="Times New Roman" w:eastAsiaTheme="minorHAnsi" w:hAnsi="Times New Roman" w:cs="Times New Roman"/>
        <w:noProof/>
        <w:sz w:val="20"/>
        <w:szCs w:val="18"/>
      </w:rPr>
      <w:fldChar w:fldCharType="end"/>
    </w:r>
    <w:r w:rsidRPr="00DC3AD4">
      <w:rPr>
        <w:rFonts w:ascii="Times New Roman" w:eastAsiaTheme="minorHAnsi" w:hAnsi="Times New Roman" w:cs="Times New Roman"/>
        <w:noProof/>
        <w:sz w:val="20"/>
        <w:szCs w:val="18"/>
      </w:rPr>
      <w:t xml:space="preserve"> Valsts valodas centrs, 20</w:t>
    </w:r>
    <w:bookmarkEnd w:id="5"/>
    <w:bookmarkEnd w:id="6"/>
    <w:bookmarkEnd w:id="7"/>
    <w:r w:rsidRPr="00DC3AD4">
      <w:rPr>
        <w:rFonts w:ascii="Times New Roman" w:eastAsiaTheme="minorHAnsi" w:hAnsi="Times New Roman" w:cs="Times New Roman"/>
        <w:noProof/>
        <w:sz w:val="20"/>
        <w:szCs w:val="18"/>
      </w:rPr>
      <w:t>2</w:t>
    </w:r>
    <w:bookmarkEnd w:id="8"/>
    <w:bookmarkEnd w:id="9"/>
    <w:r>
      <w:rPr>
        <w:rFonts w:ascii="Times New Roman" w:eastAsiaTheme="minorHAnsi" w:hAnsi="Times New Roman" w:cs="Times New Roman"/>
        <w:noProof/>
        <w:sz w:val="20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1E907" w14:textId="77777777" w:rsidR="008C5755" w:rsidRPr="00B85499" w:rsidRDefault="008C5755">
      <w:pPr>
        <w:rPr>
          <w:noProof/>
        </w:rPr>
      </w:pPr>
      <w:r w:rsidRPr="00B85499">
        <w:rPr>
          <w:noProof/>
        </w:rPr>
        <w:separator/>
      </w:r>
    </w:p>
  </w:footnote>
  <w:footnote w:type="continuationSeparator" w:id="0">
    <w:p w14:paraId="04D815F3" w14:textId="77777777" w:rsidR="008C5755" w:rsidRPr="00B85499" w:rsidRDefault="008C5755">
      <w:pPr>
        <w:rPr>
          <w:noProof/>
        </w:rPr>
      </w:pPr>
      <w:r w:rsidRPr="00B85499">
        <w:rPr>
          <w:noProof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95CCC" w14:textId="77777777" w:rsidR="006350F7" w:rsidRPr="00864FDC" w:rsidRDefault="006350F7" w:rsidP="006350F7">
    <w:pPr>
      <w:pBdr>
        <w:bottom w:val="single" w:sz="12" w:space="5" w:color="auto"/>
      </w:pBdr>
      <w:rPr>
        <w:rFonts w:ascii="Times New Roman" w:hAnsi="Times New Roman" w:cs="Times New Roman"/>
        <w:spacing w:val="-2"/>
        <w:sz w:val="20"/>
        <w:szCs w:val="20"/>
      </w:rPr>
    </w:pPr>
    <w:bookmarkStart w:id="0" w:name="_Hlk496261745"/>
    <w:bookmarkStart w:id="1" w:name="_Hlk496261746"/>
    <w:bookmarkStart w:id="2" w:name="_Hlk496261747"/>
    <w:bookmarkStart w:id="3" w:name="_Hlk30491063"/>
    <w:bookmarkStart w:id="4" w:name="_Hlk30491064"/>
  </w:p>
  <w:bookmarkEnd w:id="0"/>
  <w:bookmarkEnd w:id="1"/>
  <w:bookmarkEnd w:id="2"/>
  <w:bookmarkEnd w:id="3"/>
  <w:bookmarkEnd w:id="4"/>
  <w:p w14:paraId="2269C97D" w14:textId="77777777" w:rsidR="006350F7" w:rsidRPr="00864FDC" w:rsidRDefault="006350F7" w:rsidP="006350F7">
    <w:pPr>
      <w:pStyle w:val="Header"/>
      <w:rPr>
        <w:rFonts w:ascii="Times New Roman" w:hAnsi="Times New Roman" w:cs="Times New Roman"/>
        <w:sz w:val="20"/>
        <w:szCs w:val="20"/>
      </w:rPr>
    </w:pPr>
  </w:p>
  <w:p w14:paraId="1F405FBC" w14:textId="59F95B29" w:rsidR="00250DC0" w:rsidRDefault="00250DC0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2D9E"/>
    <w:multiLevelType w:val="hybridMultilevel"/>
    <w:tmpl w:val="7B3AC44E"/>
    <w:lvl w:ilvl="0" w:tplc="6DC6A51A">
      <w:numFmt w:val="bullet"/>
      <w:lvlText w:val="—"/>
      <w:lvlJc w:val="left"/>
      <w:pPr>
        <w:ind w:left="685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0E23F72">
      <w:numFmt w:val="bullet"/>
      <w:lvlText w:val="•"/>
      <w:lvlJc w:val="left"/>
      <w:pPr>
        <w:ind w:left="1570" w:hanging="567"/>
      </w:pPr>
      <w:rPr>
        <w:rFonts w:hint="default"/>
        <w:lang w:val="en-US" w:eastAsia="en-US" w:bidi="ar-SA"/>
      </w:rPr>
    </w:lvl>
    <w:lvl w:ilvl="2" w:tplc="88B632B2">
      <w:numFmt w:val="bullet"/>
      <w:lvlText w:val="•"/>
      <w:lvlJc w:val="left"/>
      <w:pPr>
        <w:ind w:left="2461" w:hanging="567"/>
      </w:pPr>
      <w:rPr>
        <w:rFonts w:hint="default"/>
        <w:lang w:val="en-US" w:eastAsia="en-US" w:bidi="ar-SA"/>
      </w:rPr>
    </w:lvl>
    <w:lvl w:ilvl="3" w:tplc="281E6CEA">
      <w:numFmt w:val="bullet"/>
      <w:lvlText w:val="•"/>
      <w:lvlJc w:val="left"/>
      <w:pPr>
        <w:ind w:left="3351" w:hanging="567"/>
      </w:pPr>
      <w:rPr>
        <w:rFonts w:hint="default"/>
        <w:lang w:val="en-US" w:eastAsia="en-US" w:bidi="ar-SA"/>
      </w:rPr>
    </w:lvl>
    <w:lvl w:ilvl="4" w:tplc="B8D662F6">
      <w:numFmt w:val="bullet"/>
      <w:lvlText w:val="•"/>
      <w:lvlJc w:val="left"/>
      <w:pPr>
        <w:ind w:left="4242" w:hanging="567"/>
      </w:pPr>
      <w:rPr>
        <w:rFonts w:hint="default"/>
        <w:lang w:val="en-US" w:eastAsia="en-US" w:bidi="ar-SA"/>
      </w:rPr>
    </w:lvl>
    <w:lvl w:ilvl="5" w:tplc="FEA48398">
      <w:numFmt w:val="bullet"/>
      <w:lvlText w:val="•"/>
      <w:lvlJc w:val="left"/>
      <w:pPr>
        <w:ind w:left="5133" w:hanging="567"/>
      </w:pPr>
      <w:rPr>
        <w:rFonts w:hint="default"/>
        <w:lang w:val="en-US" w:eastAsia="en-US" w:bidi="ar-SA"/>
      </w:rPr>
    </w:lvl>
    <w:lvl w:ilvl="6" w:tplc="F732D2B6">
      <w:numFmt w:val="bullet"/>
      <w:lvlText w:val="•"/>
      <w:lvlJc w:val="left"/>
      <w:pPr>
        <w:ind w:left="6023" w:hanging="567"/>
      </w:pPr>
      <w:rPr>
        <w:rFonts w:hint="default"/>
        <w:lang w:val="en-US" w:eastAsia="en-US" w:bidi="ar-SA"/>
      </w:rPr>
    </w:lvl>
    <w:lvl w:ilvl="7" w:tplc="20AA9D4A">
      <w:numFmt w:val="bullet"/>
      <w:lvlText w:val="•"/>
      <w:lvlJc w:val="left"/>
      <w:pPr>
        <w:ind w:left="6914" w:hanging="567"/>
      </w:pPr>
      <w:rPr>
        <w:rFonts w:hint="default"/>
        <w:lang w:val="en-US" w:eastAsia="en-US" w:bidi="ar-SA"/>
      </w:rPr>
    </w:lvl>
    <w:lvl w:ilvl="8" w:tplc="CAD4E4E0">
      <w:numFmt w:val="bullet"/>
      <w:lvlText w:val="•"/>
      <w:lvlJc w:val="left"/>
      <w:pPr>
        <w:ind w:left="7805" w:hanging="567"/>
      </w:pPr>
      <w:rPr>
        <w:rFonts w:hint="default"/>
        <w:lang w:val="en-US" w:eastAsia="en-US" w:bidi="ar-SA"/>
      </w:rPr>
    </w:lvl>
  </w:abstractNum>
  <w:num w:numId="1" w16cid:durableId="68690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hideSpellingErrors/>
  <w:hideGrammaticalErrors/>
  <w:proofState w:spelling="clean" w:grammar="clean"/>
  <w:defaultTabStop w:val="720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50DC0"/>
    <w:rsid w:val="00133708"/>
    <w:rsid w:val="0020553C"/>
    <w:rsid w:val="00250DC0"/>
    <w:rsid w:val="00370CC2"/>
    <w:rsid w:val="004C53A8"/>
    <w:rsid w:val="005F5F01"/>
    <w:rsid w:val="006350F7"/>
    <w:rsid w:val="008C5755"/>
    <w:rsid w:val="00A9304D"/>
    <w:rsid w:val="00B85499"/>
    <w:rsid w:val="00C95EC4"/>
    <w:rsid w:val="00DC3AD4"/>
    <w:rsid w:val="00F1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05F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41"/>
      <w:ind w:left="4084" w:right="351" w:hanging="254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61"/>
      <w:ind w:left="685" w:hanging="56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B854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549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54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49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57a815-79e8-498e-8f04-9c2e9221b678">
      <Terms xmlns="http://schemas.microsoft.com/office/infopath/2007/PartnerControls"/>
    </lcf76f155ced4ddcb4097134ff3c332f>
    <TaxCatchAll xmlns="05fc81c9-325d-42ab-a312-d2989bc4c6c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747409639620A48BB08F713A1AC624B" ma:contentTypeVersion="15" ma:contentTypeDescription="Izveidot jaunu dokumentu." ma:contentTypeScope="" ma:versionID="f35ae8a2f41a3b6d948ffb69d5deae65">
  <xsd:schema xmlns:xsd="http://www.w3.org/2001/XMLSchema" xmlns:xs="http://www.w3.org/2001/XMLSchema" xmlns:p="http://schemas.microsoft.com/office/2006/metadata/properties" xmlns:ns2="1d57a815-79e8-498e-8f04-9c2e9221b678" xmlns:ns3="05fc81c9-325d-42ab-a312-d2989bc4c6c1" targetNamespace="http://schemas.microsoft.com/office/2006/metadata/properties" ma:root="true" ma:fieldsID="5eeac4f7c2d24f1216f0de00ef7c3391" ns2:_="" ns3:_="">
    <xsd:import namespace="1d57a815-79e8-498e-8f04-9c2e9221b678"/>
    <xsd:import namespace="05fc81c9-325d-42ab-a312-d2989bc4c6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7a815-79e8-498e-8f04-9c2e9221b6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c81c9-325d-42ab-a312-d2989bc4c6c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98d4f8d-5674-4ada-909c-3de2b86c3fae}" ma:internalName="TaxCatchAll" ma:showField="CatchAllData" ma:web="05fc81c9-325d-42ab-a312-d2989bc4c6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EFD57D-0D4B-44EE-B75D-39CAD750830A}">
  <ds:schemaRefs>
    <ds:schemaRef ds:uri="http://schemas.microsoft.com/office/2006/metadata/properties"/>
    <ds:schemaRef ds:uri="http://schemas.microsoft.com/office/infopath/2007/PartnerControls"/>
    <ds:schemaRef ds:uri="1d57a815-79e8-498e-8f04-9c2e9221b678"/>
    <ds:schemaRef ds:uri="05fc81c9-325d-42ab-a312-d2989bc4c6c1"/>
  </ds:schemaRefs>
</ds:datastoreItem>
</file>

<file path=customXml/itemProps2.xml><?xml version="1.0" encoding="utf-8"?>
<ds:datastoreItem xmlns:ds="http://schemas.openxmlformats.org/officeDocument/2006/customXml" ds:itemID="{C2A03EC8-5DB5-43F1-A970-5961AE25055C}"/>
</file>

<file path=customXml/itemProps3.xml><?xml version="1.0" encoding="utf-8"?>
<ds:datastoreItem xmlns:ds="http://schemas.openxmlformats.org/officeDocument/2006/customXml" ds:itemID="{1A8F4EDE-3990-4223-BF7B-1B76E471ADB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62cddf7-c082-40a5-8a56-217963b3ae1b}" enabled="0" method="" siteId="{962cddf7-c082-40a5-8a56-217963b3ae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2026-08-06T11:00:00Z</dcterms:created>
  <dcterms:modified xsi:type="dcterms:W3CDTF">2026-09-23T13:44:00Z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0x0101006747409639620A48BB08F713A1AC624B</vt:lpwstr>
  </property>
  <property fmtid="{D5CDD505-2E9C-101B-9397-08002B2CF9AE}" pid="3" name="MediaServiceImageTags">
    <vt:lpwstr/>
  </property>
  <property fmtid="{D5CDD505-2E9C-101B-9397-08002B2CF9AE}" pid="4" name="GrammarlyDocumentId">
    <vt:lpwstr>aa552918-6288-443c-b77e-925e6da64da6</vt:lpwstr>
  </property>
</Properties>
</file>