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17D86" w14:textId="77777777" w:rsidR="008B7570" w:rsidRPr="008B7570" w:rsidRDefault="008B7570" w:rsidP="008B7570">
      <w:pPr>
        <w:spacing w:after="0" w:line="240" w:lineRule="auto"/>
        <w:jc w:val="both"/>
        <w:rPr>
          <w:rFonts w:ascii="Times New Roman" w:hAnsi="Times New Roman" w:cs="Times New Roman"/>
          <w:sz w:val="24"/>
          <w:szCs w:val="24"/>
        </w:rPr>
      </w:pPr>
    </w:p>
    <w:p w14:paraId="2DE94C0F" w14:textId="77777777" w:rsidR="008B7570" w:rsidRPr="008B7570" w:rsidRDefault="008B7570" w:rsidP="008B7570">
      <w:pPr>
        <w:widowControl w:val="0"/>
        <w:spacing w:after="0" w:line="240" w:lineRule="auto"/>
        <w:jc w:val="both"/>
        <w:rPr>
          <w:rFonts w:ascii="Times New Roman" w:hAnsi="Times New Roman" w:cs="Times New Roman"/>
          <w:sz w:val="20"/>
          <w:szCs w:val="24"/>
        </w:rPr>
      </w:pPr>
      <w:r w:rsidRPr="008B7570">
        <w:rPr>
          <w:rFonts w:ascii="Times New Roman" w:hAnsi="Times New Roman" w:cs="Times New Roman"/>
          <w:sz w:val="20"/>
          <w:szCs w:val="24"/>
        </w:rPr>
        <w:t>Text consolidated by Valsts valodas centrs (State Language Centre) with amending regulations of:</w:t>
      </w:r>
    </w:p>
    <w:p w14:paraId="6A17A5C7" w14:textId="2B7D74E8" w:rsidR="008B7570" w:rsidRPr="008B7570" w:rsidRDefault="008B7570" w:rsidP="008B7570">
      <w:pPr>
        <w:pStyle w:val="Tekstabloks"/>
        <w:ind w:left="0" w:right="26"/>
        <w:jc w:val="center"/>
        <w:rPr>
          <w:szCs w:val="24"/>
        </w:rPr>
      </w:pPr>
      <w:r>
        <w:rPr>
          <w:szCs w:val="24"/>
        </w:rPr>
        <w:t>9</w:t>
      </w:r>
      <w:r w:rsidRPr="008B7570">
        <w:rPr>
          <w:szCs w:val="24"/>
        </w:rPr>
        <w:t> </w:t>
      </w:r>
      <w:r>
        <w:rPr>
          <w:szCs w:val="24"/>
        </w:rPr>
        <w:t>October</w:t>
      </w:r>
      <w:r w:rsidRPr="008B7570">
        <w:rPr>
          <w:szCs w:val="24"/>
        </w:rPr>
        <w:t> 201</w:t>
      </w:r>
      <w:r>
        <w:rPr>
          <w:szCs w:val="24"/>
        </w:rPr>
        <w:t>8</w:t>
      </w:r>
      <w:r w:rsidRPr="008B7570">
        <w:rPr>
          <w:szCs w:val="24"/>
        </w:rPr>
        <w:t xml:space="preserve"> [shall come into force from </w:t>
      </w:r>
      <w:r>
        <w:rPr>
          <w:szCs w:val="24"/>
        </w:rPr>
        <w:t>12</w:t>
      </w:r>
      <w:r w:rsidRPr="008B7570">
        <w:rPr>
          <w:szCs w:val="24"/>
        </w:rPr>
        <w:t> </w:t>
      </w:r>
      <w:r>
        <w:rPr>
          <w:szCs w:val="24"/>
        </w:rPr>
        <w:t>October</w:t>
      </w:r>
      <w:r w:rsidRPr="008B7570">
        <w:rPr>
          <w:szCs w:val="24"/>
        </w:rPr>
        <w:t> 201</w:t>
      </w:r>
      <w:r>
        <w:rPr>
          <w:szCs w:val="24"/>
        </w:rPr>
        <w:t>8</w:t>
      </w:r>
      <w:r w:rsidRPr="008B7570">
        <w:rPr>
          <w:szCs w:val="24"/>
        </w:rPr>
        <w:t>].</w:t>
      </w:r>
    </w:p>
    <w:p w14:paraId="283FA454" w14:textId="77777777" w:rsidR="008B7570" w:rsidRPr="008B7570" w:rsidRDefault="008B7570" w:rsidP="008B7570">
      <w:pPr>
        <w:widowControl w:val="0"/>
        <w:spacing w:after="0" w:line="240" w:lineRule="auto"/>
        <w:jc w:val="both"/>
        <w:rPr>
          <w:rFonts w:ascii="Times New Roman" w:hAnsi="Times New Roman" w:cs="Times New Roman"/>
          <w:sz w:val="20"/>
          <w:szCs w:val="24"/>
        </w:rPr>
      </w:pPr>
      <w:r w:rsidRPr="008B7570">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C8FE69C" w14:textId="77777777" w:rsidR="008B7570" w:rsidRPr="008B7570" w:rsidRDefault="008B7570" w:rsidP="008B7570">
      <w:pPr>
        <w:spacing w:after="0" w:line="240" w:lineRule="auto"/>
        <w:jc w:val="both"/>
        <w:rPr>
          <w:rFonts w:ascii="Times New Roman" w:hAnsi="Times New Roman" w:cs="Times New Roman"/>
          <w:sz w:val="24"/>
          <w:szCs w:val="24"/>
        </w:rPr>
      </w:pPr>
    </w:p>
    <w:p w14:paraId="278EBC13" w14:textId="77777777" w:rsidR="008B7570" w:rsidRPr="008B7570" w:rsidRDefault="008B7570" w:rsidP="008B7570">
      <w:pPr>
        <w:spacing w:after="0" w:line="240" w:lineRule="auto"/>
        <w:jc w:val="both"/>
        <w:rPr>
          <w:rFonts w:ascii="Times New Roman" w:hAnsi="Times New Roman" w:cs="Times New Roman"/>
          <w:sz w:val="24"/>
          <w:szCs w:val="24"/>
        </w:rPr>
      </w:pPr>
    </w:p>
    <w:p w14:paraId="29D1F0BB" w14:textId="77777777" w:rsidR="008B7570" w:rsidRPr="008B7570" w:rsidRDefault="008B7570" w:rsidP="008B7570">
      <w:pPr>
        <w:spacing w:after="0" w:line="240" w:lineRule="auto"/>
        <w:jc w:val="center"/>
        <w:rPr>
          <w:rFonts w:ascii="Times New Roman" w:hAnsi="Times New Roman" w:cs="Times New Roman"/>
          <w:sz w:val="24"/>
          <w:szCs w:val="24"/>
        </w:rPr>
      </w:pPr>
      <w:r w:rsidRPr="008B7570">
        <w:rPr>
          <w:rFonts w:ascii="Times New Roman" w:hAnsi="Times New Roman" w:cs="Times New Roman"/>
          <w:sz w:val="24"/>
          <w:szCs w:val="24"/>
        </w:rPr>
        <w:t>Republic of Latvia</w:t>
      </w:r>
    </w:p>
    <w:p w14:paraId="760D08E0" w14:textId="77777777" w:rsidR="008B7570" w:rsidRPr="008B7570" w:rsidRDefault="008B7570" w:rsidP="008B7570">
      <w:pPr>
        <w:spacing w:after="0" w:line="240" w:lineRule="auto"/>
        <w:jc w:val="center"/>
        <w:rPr>
          <w:rFonts w:ascii="Times New Roman" w:hAnsi="Times New Roman" w:cs="Times New Roman"/>
          <w:sz w:val="24"/>
          <w:szCs w:val="24"/>
        </w:rPr>
      </w:pPr>
    </w:p>
    <w:p w14:paraId="6D1A7C7F" w14:textId="77777777" w:rsidR="008B7570" w:rsidRPr="008B7570" w:rsidRDefault="008B7570" w:rsidP="008B7570">
      <w:pPr>
        <w:spacing w:after="0" w:line="240" w:lineRule="auto"/>
        <w:jc w:val="center"/>
        <w:rPr>
          <w:rFonts w:ascii="Times New Roman" w:eastAsia="Times New Roman" w:hAnsi="Times New Roman" w:cs="Times New Roman"/>
          <w:bCs/>
          <w:sz w:val="24"/>
          <w:szCs w:val="24"/>
        </w:rPr>
      </w:pPr>
      <w:r w:rsidRPr="008B7570">
        <w:rPr>
          <w:rFonts w:ascii="Times New Roman" w:hAnsi="Times New Roman" w:cs="Times New Roman"/>
          <w:sz w:val="24"/>
        </w:rPr>
        <w:t>Cabinet</w:t>
      </w:r>
    </w:p>
    <w:p w14:paraId="4C92BE07" w14:textId="27D5D166" w:rsidR="00FF6404" w:rsidRPr="008B7570" w:rsidRDefault="00FF6404" w:rsidP="00FF640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Regulation No. 834</w:t>
      </w:r>
    </w:p>
    <w:p w14:paraId="6F0C338C" w14:textId="33B5932F" w:rsidR="00FF6404" w:rsidRPr="008B7570" w:rsidRDefault="00FF6404" w:rsidP="00FF640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Adopted 23 December 2014</w:t>
      </w:r>
    </w:p>
    <w:p w14:paraId="3D0D5DC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p w14:paraId="0FF98A7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p w14:paraId="6CDF5046" w14:textId="44D3E4B3" w:rsidR="00FF6404" w:rsidRPr="008B7570" w:rsidRDefault="00FF6404" w:rsidP="00465CE6">
      <w:pPr>
        <w:spacing w:after="0" w:line="240" w:lineRule="auto"/>
        <w:jc w:val="center"/>
        <w:rPr>
          <w:rFonts w:ascii="Times New Roman" w:eastAsia="Times New Roman" w:hAnsi="Times New Roman" w:cs="Times New Roman"/>
          <w:b/>
          <w:bCs/>
          <w:noProof/>
          <w:sz w:val="28"/>
          <w:szCs w:val="28"/>
        </w:rPr>
      </w:pPr>
      <w:r w:rsidRPr="008B7570">
        <w:rPr>
          <w:rFonts w:ascii="Times New Roman" w:hAnsi="Times New Roman" w:cs="Times New Roman"/>
          <w:b/>
          <w:bCs/>
          <w:sz w:val="28"/>
          <w:szCs w:val="28"/>
        </w:rPr>
        <w:t>Requirements Regarding the Protection of Water, Soil and Air from Pollution Caused by Agricultural Activity</w:t>
      </w:r>
    </w:p>
    <w:p w14:paraId="4E1790EE" w14:textId="33A38F4B" w:rsidR="00FF6404" w:rsidRPr="008B7570" w:rsidRDefault="00FF6404" w:rsidP="00465CE6">
      <w:pPr>
        <w:spacing w:after="0" w:line="240" w:lineRule="auto"/>
        <w:jc w:val="center"/>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[9 October 2018]</w:t>
      </w:r>
    </w:p>
    <w:p w14:paraId="24BD08D0" w14:textId="0307E1DE"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6070AE01"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59627A42" w14:textId="77777777" w:rsidR="00465CE6" w:rsidRPr="008B7570" w:rsidRDefault="00FF6404" w:rsidP="00465CE6">
      <w:pPr>
        <w:spacing w:after="0" w:line="240" w:lineRule="auto"/>
        <w:jc w:val="right"/>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Issued pursuant to</w:t>
      </w:r>
    </w:p>
    <w:p w14:paraId="6228DA36" w14:textId="77777777" w:rsidR="008B7570" w:rsidRDefault="00FF6404" w:rsidP="00465CE6">
      <w:pPr>
        <w:spacing w:after="0" w:line="240" w:lineRule="auto"/>
        <w:jc w:val="right"/>
        <w:rPr>
          <w:rFonts w:ascii="Times New Roman" w:hAnsi="Times New Roman" w:cs="Times New Roman"/>
          <w:i/>
          <w:iCs/>
          <w:sz w:val="24"/>
          <w:szCs w:val="24"/>
        </w:rPr>
      </w:pPr>
      <w:r w:rsidRPr="008B7570">
        <w:rPr>
          <w:rFonts w:ascii="Times New Roman" w:hAnsi="Times New Roman" w:cs="Times New Roman"/>
          <w:i/>
          <w:iCs/>
          <w:sz w:val="24"/>
          <w:szCs w:val="24"/>
        </w:rPr>
        <w:t>Section 11, Paragraph two, Clauses 3 and 12, and Section 18, Paragraph two, Clause 2 of</w:t>
      </w:r>
    </w:p>
    <w:p w14:paraId="20706519" w14:textId="5CF5F0EF" w:rsidR="00FF6404" w:rsidRPr="008B7570" w:rsidRDefault="00FF6404" w:rsidP="00465CE6">
      <w:pPr>
        <w:spacing w:after="0" w:line="240" w:lineRule="auto"/>
        <w:jc w:val="right"/>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the law On Pollution.</w:t>
      </w:r>
    </w:p>
    <w:p w14:paraId="791FCBE8" w14:textId="09CDAFFC" w:rsidR="00FF6404" w:rsidRPr="008B7570" w:rsidRDefault="00FF6404" w:rsidP="00465CE6">
      <w:pPr>
        <w:spacing w:after="0" w:line="240" w:lineRule="auto"/>
        <w:jc w:val="right"/>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[9 October 2018]</w:t>
      </w:r>
    </w:p>
    <w:p w14:paraId="32E4F99D" w14:textId="1548D62D"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264D4388"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53DE6E21" w14:textId="77777777" w:rsidR="00FF6404" w:rsidRPr="008B7570" w:rsidRDefault="00FF6404" w:rsidP="00465CE6">
      <w:pPr>
        <w:spacing w:after="0" w:line="240" w:lineRule="auto"/>
        <w:jc w:val="center"/>
        <w:rPr>
          <w:rFonts w:ascii="Times New Roman" w:eastAsia="Times New Roman" w:hAnsi="Times New Roman" w:cs="Times New Roman"/>
          <w:b/>
          <w:bCs/>
          <w:noProof/>
          <w:sz w:val="24"/>
          <w:szCs w:val="24"/>
        </w:rPr>
      </w:pPr>
      <w:bookmarkStart w:id="0" w:name="n1"/>
      <w:bookmarkStart w:id="1" w:name="n-540290"/>
      <w:bookmarkEnd w:id="0"/>
      <w:bookmarkEnd w:id="1"/>
      <w:r w:rsidRPr="008B7570">
        <w:rPr>
          <w:rFonts w:ascii="Times New Roman" w:hAnsi="Times New Roman" w:cs="Times New Roman"/>
          <w:b/>
          <w:bCs/>
          <w:sz w:val="24"/>
          <w:szCs w:val="24"/>
        </w:rPr>
        <w:t>I. General Provisions</w:t>
      </w:r>
    </w:p>
    <w:p w14:paraId="7C81A9C8"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2" w:name="p1"/>
      <w:bookmarkStart w:id="3" w:name="p-670910"/>
      <w:bookmarkEnd w:id="2"/>
      <w:bookmarkEnd w:id="3"/>
    </w:p>
    <w:p w14:paraId="1733C2BB" w14:textId="7D24814F"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 This Regulation prescribes:</w:t>
      </w:r>
    </w:p>
    <w:p w14:paraId="37C23223"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 the requirements for the protection of water and soil from pollution with nitrates caused by agricultural activity, and also for the limiting of ammonia emissions;</w:t>
      </w:r>
    </w:p>
    <w:p w14:paraId="300A3704"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 the highly vulnerable zones to which increased requirements for the protection of water and soil from pollution with nitrates caused by agricultural activity (hereinafter – the highly vulnerable zones) apply, the borders and criteria for the designation thereof;</w:t>
      </w:r>
    </w:p>
    <w:p w14:paraId="12ED672D"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 the procedures for the management of highly vulnerable zones.</w:t>
      </w:r>
    </w:p>
    <w:p w14:paraId="389BF134" w14:textId="77777777" w:rsidR="00FF6404" w:rsidRPr="008B7570" w:rsidRDefault="00FF6404" w:rsidP="00FF6404">
      <w:pPr>
        <w:spacing w:after="0" w:line="240" w:lineRule="auto"/>
        <w:jc w:val="both"/>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[9 October 2018]</w:t>
      </w:r>
    </w:p>
    <w:p w14:paraId="6D562AF3"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4" w:name="p2"/>
      <w:bookmarkStart w:id="5" w:name="p-540292"/>
      <w:bookmarkEnd w:id="4"/>
      <w:bookmarkEnd w:id="5"/>
    </w:p>
    <w:p w14:paraId="51813926" w14:textId="13E90449"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 The following terms are used in this Regulation:</w:t>
      </w:r>
    </w:p>
    <w:p w14:paraId="657A37CD"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2.1. freshwater – naturally occurring water having a low concentration of salts, which is often suitable for abstraction and treatment to produce drinking water;</w:t>
      </w:r>
    </w:p>
    <w:p w14:paraId="1CBB9AE0"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 nitrogen compound – any nitrogen-containing substance except for gaseous molecular nitrogen;</w:t>
      </w:r>
    </w:p>
    <w:p w14:paraId="64315053"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2.3. fertiliser – any substance containing a nitrogen compound or nitrogen compounds which is used on land to enhance growth of vegetation (including livestock manure, the residues from fish farms, sewage sludge and biogas plant fermentation residues – digestate (hereinafter – the fermentation residues));</w:t>
      </w:r>
    </w:p>
    <w:p w14:paraId="52E36EE5"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2.4. mineral fertiliser – any fertiliser which is manufactured by an industrial process, containing plant nutritional elements in the form of an easily soluble non-organic compound, as well as organic compounds acquired by means of chemical synthesis;</w:t>
      </w:r>
    </w:p>
    <w:p w14:paraId="7A2232DC"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2.5. livestock – animals kept for profit or other farming purposes;</w:t>
      </w:r>
    </w:p>
    <w:p w14:paraId="0D0622CD"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2.6. livestock manure – waste products excreted by livestock (solid excrement and urine (bodily fluid)), mixed with or without litter and leftover feed and water, including in processed form;</w:t>
      </w:r>
    </w:p>
    <w:p w14:paraId="3F71D622"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2.7. application to land – the addition of materials to land by spreading on the surface of the land, injection into the land placing below the surface of the land or mixing with the surface layers of the land;</w:t>
      </w:r>
    </w:p>
    <w:p w14:paraId="0D30B105"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2.8. eutrophication – the enrichment of water by nitrogen compounds, causing an accelerated growth of algae and higher forms of plant life to produce an undesirable disturbance to the balance of organisms present in the water and to the quality of the water concerned;</w:t>
      </w:r>
    </w:p>
    <w:p w14:paraId="2003B80D"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2.9. pollution with nitrates – the discharge, directly or indirectly, of nitrogen compounds from agricultural sources into the aquatic environment, the results of which are so as to cause hazards to human health, harm to living resources and to aquatic ecosystems, damage to amenities or interference with other legitimate uses of water;</w:t>
      </w:r>
    </w:p>
    <w:p w14:paraId="49B89D25"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2.10. animal unit – a specific animal which produces 100 kilograms of nitrogen with livestock manure, in a year.</w:t>
      </w:r>
    </w:p>
    <w:p w14:paraId="0D927DAA"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6" w:name="n2"/>
      <w:bookmarkStart w:id="7" w:name="n-670912"/>
      <w:bookmarkEnd w:id="6"/>
      <w:bookmarkEnd w:id="7"/>
    </w:p>
    <w:p w14:paraId="4A7166CA" w14:textId="5CDFB794" w:rsidR="00FF6404" w:rsidRPr="008B7570" w:rsidRDefault="00FF6404" w:rsidP="00465CE6">
      <w:pPr>
        <w:spacing w:after="0" w:line="240" w:lineRule="auto"/>
        <w:jc w:val="center"/>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II. Requirements for the Protection of Water and Soil from Pollution with Nitrates Caused by Agricultural Activity, and also for the Limiting of Ammonia Emissions</w:t>
      </w:r>
    </w:p>
    <w:p w14:paraId="7B811EC2" w14:textId="77777777" w:rsidR="00FF6404" w:rsidRPr="008B7570" w:rsidRDefault="00FF6404" w:rsidP="00465CE6">
      <w:pPr>
        <w:spacing w:after="0" w:line="240" w:lineRule="auto"/>
        <w:jc w:val="center"/>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[9 October 2018]</w:t>
      </w:r>
    </w:p>
    <w:p w14:paraId="32C73ACA"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8" w:name="p3"/>
      <w:bookmarkStart w:id="9" w:name="p-670913"/>
      <w:bookmarkEnd w:id="8"/>
      <w:bookmarkEnd w:id="9"/>
    </w:p>
    <w:p w14:paraId="2385EE57" w14:textId="47EB8E84"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 To ensure the protection of water and soil from pollution with nitrates caused by agricultural activity, and also to limit ammonia emissions, the operator shall ensure the fulfilment of the following requirements:</w:t>
      </w:r>
    </w:p>
    <w:p w14:paraId="64154ECE"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3.1. fertilisers:</w:t>
      </w:r>
    </w:p>
    <w:p w14:paraId="207D0E74"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3.1.1. shall not be spread upon frozen, water saturated or snow-covered soil;</w:t>
      </w:r>
    </w:p>
    <w:p w14:paraId="78A034E8"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3.1.2. shall be spread on flood-lands and areas under the threat of flood only after the season of possible floods has passed. Mineral fertilisers shall only be sown on areas during the crop vegetation period;</w:t>
      </w:r>
    </w:p>
    <w:p w14:paraId="351A8E09"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3.1.3. shall not be spread in locations where it is prohibited in accordance with the laws and regulations regarding the protection zones or specially protected territories;</w:t>
      </w:r>
    </w:p>
    <w:p w14:paraId="56C7BC85"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3.2. unless composted in advance, faecal residues from septic and dry toilet tanks, by-products from the food industry and waste, or other by-products of organic origin from manufacturing (residues from fish-farms) and waste shall not be used as fertiliser. Sewage sludge and the compost thereof shall be used in accordance with the laws and regulations regarding the use, monitoring and control of sewage sludge and the compost thereof;</w:t>
      </w:r>
    </w:p>
    <w:p w14:paraId="47981E92"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 when storing and using livestock manure and fermentation residues, observe the following requirements:</w:t>
      </w:r>
    </w:p>
    <w:p w14:paraId="31D9A23A"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3.3.1. livestock manure shall be stored inside and near animal holdings in accordance with the laws and regulations regarding special environmental requirements for performing polluting activities in animal holdings;</w:t>
      </w:r>
    </w:p>
    <w:p w14:paraId="05316716"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3.3.2. the amount of nitrogen applied with livestock manure to one hectare of agricultural land shall not exceed 170 kilograms per year, which conforms to 1.7 animal units;</w:t>
      </w:r>
    </w:p>
    <w:p w14:paraId="534C6C91"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3.3.3. to avoid exceeding the requirement laid down in Sub-paragraph 3.3.2. of this Regulation regarding the amount of nitrogen in one hectare of agricultural land, the amount of livestock manure and fermentation residues permitted for application shall be calculated based on the amount of nitrogen in livestock manure and fermentation residues. The area of agricultural land required for the application of livestock manure shall be calculated in compliance with Annex 1 to this Regulation. The amount of nitrogen applied shall be calculated in conformity with the nitrogen content in livestock manure indicated in Annex 2 to this Regulation or in accordance with the analysis results of livestock manure or fermentation residues which have been issued by an accredited laboratory in the field of fertilisers. Livestock and fermentation residue samples shall be taken before emptying of livestock manure or fermentation residue reservoir.</w:t>
      </w:r>
    </w:p>
    <w:p w14:paraId="35EDCBA5"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3.3.4. if the amount of nitrogen produced on the farm with livestock manure and fermentation residues exceeds 170 kilograms per hectare of agricultural land in a year, the operator shall prove with documents the transfer of the residue of livestock manure and fermentation residues produced to other farms or the use thereof in a different manner;</w:t>
      </w:r>
    </w:p>
    <w:p w14:paraId="7EAA5207"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3.3.5. the operator shall register and record any applied, purchased, sold or otherwise used amount of livestock manure and fermentation residues and store the registration documents for at least three years;</w:t>
      </w:r>
    </w:p>
    <w:p w14:paraId="6719D59F" w14:textId="38020C6D"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xml:space="preserve">3.3.6. after spreading, the solid manure and fermentation residues (except for the </w:t>
      </w:r>
      <w:r w:rsidR="003807FB" w:rsidRPr="003807FB">
        <w:rPr>
          <w:rFonts w:ascii="Times New Roman" w:hAnsi="Times New Roman" w:cs="Times New Roman"/>
          <w:sz w:val="24"/>
          <w:szCs w:val="24"/>
        </w:rPr>
        <w:t>liquid</w:t>
      </w:r>
      <w:r w:rsidR="003807FB">
        <w:rPr>
          <w:rFonts w:ascii="Times New Roman" w:hAnsi="Times New Roman" w:cs="Times New Roman"/>
          <w:sz w:val="24"/>
          <w:szCs w:val="24"/>
        </w:rPr>
        <w:t xml:space="preserve"> </w:t>
      </w:r>
      <w:r w:rsidRPr="008B7570">
        <w:rPr>
          <w:rFonts w:ascii="Times New Roman" w:hAnsi="Times New Roman" w:cs="Times New Roman"/>
          <w:sz w:val="24"/>
          <w:szCs w:val="24"/>
        </w:rPr>
        <w:t xml:space="preserve">fraction of separated fermentation residues) shall be applied to land within 24 hours, whereas the liquid livestock manure, urine and </w:t>
      </w:r>
      <w:r w:rsidR="0029402B" w:rsidRPr="0029402B">
        <w:rPr>
          <w:rFonts w:ascii="Times New Roman" w:hAnsi="Times New Roman" w:cs="Times New Roman"/>
          <w:sz w:val="24"/>
          <w:szCs w:val="24"/>
        </w:rPr>
        <w:t xml:space="preserve">liquid </w:t>
      </w:r>
      <w:r w:rsidRPr="008B7570">
        <w:rPr>
          <w:rFonts w:ascii="Times New Roman" w:hAnsi="Times New Roman" w:cs="Times New Roman"/>
          <w:sz w:val="24"/>
          <w:szCs w:val="24"/>
        </w:rPr>
        <w:t>fraction of separated fermentation residues – within 12 hours. Liquid livestock manure, urine and the fermentation residues (except for the solid fraction of separated fermentation residues) shall not be applied to land, if they are used as additional fertiliser;</w:t>
      </w:r>
    </w:p>
    <w:p w14:paraId="652510FF" w14:textId="05107419"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xml:space="preserve">3.3.7. in autumn, the liquid livestock manure, urine and fermentation residues (except for the solid fraction of separated fermentation residues) shall be used as </w:t>
      </w:r>
      <w:r w:rsidR="003807FB">
        <w:rPr>
          <w:rFonts w:ascii="Times New Roman" w:hAnsi="Times New Roman" w:cs="Times New Roman"/>
          <w:sz w:val="24"/>
          <w:szCs w:val="24"/>
        </w:rPr>
        <w:t>basic</w:t>
      </w:r>
      <w:r w:rsidRPr="008B7570">
        <w:rPr>
          <w:rFonts w:ascii="Times New Roman" w:hAnsi="Times New Roman" w:cs="Times New Roman"/>
          <w:sz w:val="24"/>
          <w:szCs w:val="24"/>
        </w:rPr>
        <w:t xml:space="preserve"> fertiliser only together with harvest-leftovers (stubble, chopped straw, grassroot mass) by applying them to land with the decortication or ploughing method, or another equivalent method;</w:t>
      </w:r>
    </w:p>
    <w:p w14:paraId="5A09F77A"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3.3.8. when building a new reservoir or re-building one for the storage of fermentation residues, it shall be intended that the capacity thereof provides for accumulation of the fermentation residues for at least eight months;</w:t>
      </w:r>
    </w:p>
    <w:p w14:paraId="4B67F24A"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3.4. at sites where the groundwater level rises up to the surface of the ground, mineral fertilisers shall be used only after the subsidence of the groundwater level and the drying up of the field;</w:t>
      </w:r>
    </w:p>
    <w:p w14:paraId="6DC6DB18"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3.5. nitrogenous mineral fertiliser shall be used in basic fertiliser shortly before sowing or planting;</w:t>
      </w:r>
    </w:p>
    <w:p w14:paraId="00D01C3D"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3.6. shall not use ammonium carbonate fertilizers.</w:t>
      </w:r>
    </w:p>
    <w:p w14:paraId="4AD7EEA8" w14:textId="77777777" w:rsidR="00FF6404" w:rsidRPr="008B7570" w:rsidRDefault="00FF6404" w:rsidP="00FF6404">
      <w:pPr>
        <w:spacing w:after="0" w:line="240" w:lineRule="auto"/>
        <w:jc w:val="both"/>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[9 October 2018]</w:t>
      </w:r>
    </w:p>
    <w:p w14:paraId="62C62372"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10" w:name="n3"/>
      <w:bookmarkStart w:id="11" w:name="n-540295"/>
      <w:bookmarkStart w:id="12" w:name="_GoBack"/>
      <w:bookmarkEnd w:id="10"/>
      <w:bookmarkEnd w:id="11"/>
      <w:bookmarkEnd w:id="12"/>
    </w:p>
    <w:p w14:paraId="58EB7A19" w14:textId="784AA5C3" w:rsidR="00FF6404" w:rsidRPr="008B7570" w:rsidRDefault="00FF6404" w:rsidP="00465CE6">
      <w:pPr>
        <w:spacing w:after="0" w:line="240" w:lineRule="auto"/>
        <w:jc w:val="center"/>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III. Borders of the Highly Vulnerable Zones, Criteria for the Designation and Procedures for the Management Thereof</w:t>
      </w:r>
    </w:p>
    <w:p w14:paraId="5D792800"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13" w:name="p4"/>
      <w:bookmarkStart w:id="14" w:name="p-540296"/>
      <w:bookmarkEnd w:id="13"/>
      <w:bookmarkEnd w:id="14"/>
    </w:p>
    <w:p w14:paraId="5CB7F8EE" w14:textId="664AC51F"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 Borders of the highly vulnerable zones are the administrative zone borders of the municipalities of Dobele, Auce, Tērvete, Jelgava, Ozolnieki, Bauska, Vecumnieki, Iecava, Rundāle, Babīte, Mārupe, Olaine, Íekava, Baldone, Salaspils, Stopiņi, Ropaži, Garkalne, Carnikava, Saulkrasti, Sēja, Ādaži, Inčukalns, Sigulda, Krimulda and Mālpils, except for the rural territory of Valle and rural territory of Kurmene of Vecumnieki municipality, the rural territory of Lēdurga of Krimulda municipality, as well as the administrative territory borders of the cities of Jelgava, Rīga and Jūrmala.</w:t>
      </w:r>
    </w:p>
    <w:p w14:paraId="09E9566A"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15" w:name="p5"/>
      <w:bookmarkStart w:id="16" w:name="p-540297"/>
      <w:bookmarkEnd w:id="15"/>
      <w:bookmarkEnd w:id="16"/>
    </w:p>
    <w:p w14:paraId="18D5B93A" w14:textId="0C007DDE"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 The zones shall be recognised as highly vulnerable, if one of the following criteria for determining the pollution with nitrates is established:</w:t>
      </w:r>
    </w:p>
    <w:p w14:paraId="5A2F95B9"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5.1. the nitrate concentration in surface freshwaters, especially those used or intended to be used for the acquisition of drinking water, is 50 mg/l or more;</w:t>
      </w:r>
    </w:p>
    <w:p w14:paraId="6E8FC820"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5.2. the nitrate concentration in groundwater is 50 mg/l or more;</w:t>
      </w:r>
    </w:p>
    <w:p w14:paraId="1CFD5F60"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5.3. inland waters of natural origin and coastal waters have become eutrophic;</w:t>
      </w:r>
    </w:p>
    <w:p w14:paraId="3F40A125"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5.4. during the monitoring of nitrates in surface water and groundwater, the acquired information confirms that the relevant zones conform or may conform to the criteria laid down in Sub-paragraphs 5.1., 5.2. and 5.3 of this Regulation, if the management procedures laid down in Paragraph 3 of this Regulation are not implemented.</w:t>
      </w:r>
    </w:p>
    <w:p w14:paraId="27F44343"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17" w:name="p6"/>
      <w:bookmarkStart w:id="18" w:name="p-670914"/>
      <w:bookmarkEnd w:id="17"/>
      <w:bookmarkEnd w:id="18"/>
    </w:p>
    <w:p w14:paraId="2D72D5EB" w14:textId="718C21A9"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6. In addition to the requirements referred to in Paragraph 3 of this Regulation, the following requirements shall be followed in highly vulnerable zones:</w:t>
      </w:r>
    </w:p>
    <w:p w14:paraId="29856B2B"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6.1. during the time period from 20 October until 15 March no livestock manure and fermentation residues shall be spread, but in respect of grass – from 5 November until 15 March;</w:t>
      </w:r>
    </w:p>
    <w:p w14:paraId="7E6D1F71"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6.2. mineral fertilizers containing nitrogen shall not be sown from 15 October until 15 March, in respect of other crops and grass – from 15 September until 15 March;</w:t>
      </w:r>
    </w:p>
    <w:p w14:paraId="3B5C358D"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6.3. when using fertilisers, the maximum permissible norms of nitrogen for cultivated plants laid down in Annex 3 shall not be exceeded;</w:t>
      </w:r>
    </w:p>
    <w:p w14:paraId="5B7F33AB"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6.4. the operator managing the agricultural land with an area of 20 hectares and more, and grows vegetables, potatoes, fruit trees or fruit bushes in an area of three hectares and more, shall document the field history for each field and shall keep field history documentation for at least three years and, if using fertilisers:</w:t>
      </w:r>
    </w:p>
    <w:p w14:paraId="39EE11F8"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6.4.1. each year in accordance with Chapter I of Annex 4 to this Regulation, shall prepare a crop fertilisation plan for each field not later than until the sowing or planting of a crop, for perennial sowings and plants – until the start of vegetation;</w:t>
      </w:r>
    </w:p>
    <w:p w14:paraId="7D3431AE"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6.4.2. when preparing a crop fertilisation plan:</w:t>
      </w:r>
    </w:p>
    <w:p w14:paraId="5662D134" w14:textId="77777777" w:rsidR="00FF6404" w:rsidRPr="008B7570" w:rsidRDefault="00FF6404" w:rsidP="00465CE6">
      <w:pPr>
        <w:spacing w:after="0" w:line="240" w:lineRule="auto"/>
        <w:ind w:left="1418"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6.4.2.1. use the data of the agrochemical research of soil (mapping) or agrochemical service providers or take soil samples from the agricultural land managed in the holding. Agrochemical analyses of soil shall be carried out at an accredited laboratory. The used data of the agrochemical research (mapping) of soil and results of soil analyses may not be older than five years, and they shall be stored for at least five years. One soil sample shall be taken from the area (field) which does not exceed six hectares, indicating the number or name of the specific field in the results of analyses;</w:t>
      </w:r>
    </w:p>
    <w:p w14:paraId="28008E6F" w14:textId="77777777" w:rsidR="00FF6404" w:rsidRPr="008B7570" w:rsidRDefault="00FF6404" w:rsidP="00465CE6">
      <w:pPr>
        <w:spacing w:after="0" w:line="240" w:lineRule="auto"/>
        <w:ind w:left="1418"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6.4.2.2. when determining the necessity of nitrogen for a cultivated plant, the planned yield and its quality, nitrogen (nutrients) removal for the relevant plant, content of organic substance in soil, utilization coefficients of the livestock manure applied in the previous year, applied after-harvest residues and green fertiliser, as well as post-impact of precrop (papilionaceous) and data on the mineral nitrogen content in soil, upon renewal of crop vegetation, if such data are at the disposal of a farmer; shall be taken into account;</w:t>
      </w:r>
    </w:p>
    <w:p w14:paraId="38650A4C"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6.4.3. all mineral fertilisers acquired on the farm shall be registered and documented, indicating the name, basic components and amount of the mineral fertiliser;</w:t>
      </w:r>
    </w:p>
    <w:p w14:paraId="1748D483"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6.4.4. each year by 30 November, shall electronically submit to the State Plant Protection Service a summary of the fertilisation plan for the cultivated plants for the current year in accordance with Chapter II of Annex 4 to this Regulation;</w:t>
      </w:r>
    </w:p>
    <w:p w14:paraId="600D6354"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6.5. in autumn and winter period at least 50 % of the agricultural land on a farm shall be occupied by grass areas (perennial grasses, winter crops, winter rapeseed, non-processed stubble-field, vegetable, beet for feed, sugar-beet stems (leaves)), except for farms where potatoes, fruit trees, berry bushes and vegetables are grown in at least 50 % of the total area of sowings or plants;</w:t>
      </w:r>
    </w:p>
    <w:p w14:paraId="7CA88120"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6.6. on a slope:</w:t>
      </w:r>
    </w:p>
    <w:p w14:paraId="676EB33E"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6.6.1. if the slope gradient is from 5 to 7 degrees and the length of the slope exceeds 100 metres in the direction of a watercourse or water reservoir, fertilisers shall be applied directly to land after spreading;</w:t>
      </w:r>
    </w:p>
    <w:p w14:paraId="1CDF2CDD"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6.6.2. if the slope gradient is from 7 to 10 degrees and the length of the slope exceeds 100 metres in the direction of a watercourse or water reservoir, the soil shall be handled across the slope direction and fertilisers shall be spread only if a field is covered with plants or if fertiliser is immediately applied directly to land;</w:t>
      </w:r>
    </w:p>
    <w:p w14:paraId="38C8DDDF"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6.6.3. where there is a bare fallow and where the gradient of the slope is more than 7 degrees, it is forbidden to spread and apply fertilisers;</w:t>
      </w:r>
    </w:p>
    <w:p w14:paraId="0CF487B6"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6.6.4. where a the slope gradient is more than 10 degrees and the length of the slope exceeds 100 metres towards the direction of a watercourse or water reservoir, it is forbidden to spread and apply fertilisers.</w:t>
      </w:r>
    </w:p>
    <w:p w14:paraId="1C070079" w14:textId="77777777" w:rsidR="00FF6404" w:rsidRPr="008B7570" w:rsidRDefault="00FF6404" w:rsidP="00FF6404">
      <w:pPr>
        <w:spacing w:after="0" w:line="240" w:lineRule="auto"/>
        <w:jc w:val="both"/>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[9 October 2018]</w:t>
      </w:r>
    </w:p>
    <w:p w14:paraId="14F76733"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19" w:name="n4"/>
      <w:bookmarkStart w:id="20" w:name="n-540299"/>
      <w:bookmarkEnd w:id="19"/>
      <w:bookmarkEnd w:id="20"/>
    </w:p>
    <w:p w14:paraId="53A9F401" w14:textId="22543EBC" w:rsidR="00FF6404" w:rsidRPr="008B7570" w:rsidRDefault="00FF6404" w:rsidP="00465CE6">
      <w:pPr>
        <w:spacing w:after="0" w:line="240" w:lineRule="auto"/>
        <w:jc w:val="center"/>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IV. Competence of Authorities</w:t>
      </w:r>
    </w:p>
    <w:p w14:paraId="6E2A7F41"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21" w:name="p7"/>
      <w:bookmarkStart w:id="22" w:name="p-540300"/>
      <w:bookmarkEnd w:id="21"/>
      <w:bookmarkEnd w:id="22"/>
    </w:p>
    <w:p w14:paraId="3A02A03B" w14:textId="723ECC24"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7. An inspector of the State Plant Protection Service and an inspector of the State Environment Service has the right to be on the area of land of the land owner or user, informing the land owner or user accordingly, in order to control the compliance with the requirements referred to in this Regulation according to the competence thereof.</w:t>
      </w:r>
    </w:p>
    <w:p w14:paraId="71F10B6E"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23" w:name="p8"/>
      <w:bookmarkStart w:id="24" w:name="p-540301"/>
      <w:bookmarkEnd w:id="23"/>
      <w:bookmarkEnd w:id="24"/>
    </w:p>
    <w:p w14:paraId="11C9D76B" w14:textId="6F60DC51"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8. The monitoring of nitrate in surface water and groundwater required for the fulfilment of the requirements of this Regulation shall be included in the monitoring programme of the water state, which is a component of the Environmental Monitoring programme and is prepared in accordance with the laws and regulations regarding the monitoring of surface water, groundwater and protection zones and the formulation of a monitoring programme.</w:t>
      </w:r>
    </w:p>
    <w:p w14:paraId="735E655A"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25" w:name="p9"/>
      <w:bookmarkStart w:id="26" w:name="p-540302"/>
      <w:bookmarkEnd w:id="25"/>
      <w:bookmarkEnd w:id="26"/>
    </w:p>
    <w:p w14:paraId="0759F180" w14:textId="47506C7A"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9. In order to evaluate the eutrophication of surface freshwaters and river estuaries (transitional waters), information which has been acquired when implementing the State Monitoring programme in compliance with the Environmental Protection Law shall be used.</w:t>
      </w:r>
    </w:p>
    <w:p w14:paraId="7E6F75B7"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27" w:name="p10"/>
      <w:bookmarkStart w:id="28" w:name="p-540303"/>
      <w:bookmarkEnd w:id="27"/>
      <w:bookmarkEnd w:id="28"/>
    </w:p>
    <w:p w14:paraId="209275DF" w14:textId="07631028"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 The Ministry of Agriculture shall:</w:t>
      </w:r>
    </w:p>
    <w:p w14:paraId="2DC0B298"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10.1. prepare and place the codes of good agricultural practice on the ministry's website and inform the European Commission thereon;</w:t>
      </w:r>
    </w:p>
    <w:p w14:paraId="54904F1A"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10.2. in co-operation with the Ministry of Environmental Protection and Regional Development, at least once every four years, evaluate the effectiveness of the management measures referred to in this Regulation, based on the results obtained when performing nitrate monitoring of surface water and groundwater, as well as the information regarding the implementation of the requirements of this Regulation obtained during the inspections;</w:t>
      </w:r>
    </w:p>
    <w:p w14:paraId="3F378923"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xml:space="preserve">10.3. according to its competence, provide information to </w:t>
      </w:r>
      <w:r w:rsidRPr="008B7570">
        <w:rPr>
          <w:rFonts w:ascii="Times New Roman" w:hAnsi="Times New Roman" w:cs="Times New Roman"/>
          <w:i/>
          <w:iCs/>
          <w:sz w:val="24"/>
          <w:szCs w:val="24"/>
        </w:rPr>
        <w:t>valsts sabiedrība ar ierobežotu atbildību “Latvijas Vides, ģeoloģijas un meteoroloģijas centrs”</w:t>
      </w:r>
      <w:r w:rsidRPr="008B7570">
        <w:rPr>
          <w:rFonts w:ascii="Times New Roman" w:hAnsi="Times New Roman" w:cs="Times New Roman"/>
          <w:sz w:val="24"/>
          <w:szCs w:val="24"/>
        </w:rPr>
        <w:t xml:space="preserve"> [State limited liability company Latvian Environmental, Geological and Meteorological Centre] (hereinafter – the Centre) needed to prepare the report referred to in Sub-paragraph 16.2 of this Regulation for the European Commission.</w:t>
      </w:r>
    </w:p>
    <w:p w14:paraId="0CE8008A"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29" w:name="p11"/>
      <w:bookmarkStart w:id="30" w:name="p-670915"/>
      <w:bookmarkEnd w:id="29"/>
      <w:bookmarkEnd w:id="30"/>
    </w:p>
    <w:p w14:paraId="5094E4BF" w14:textId="099DFC62"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 State Plant Protection Service shall:</w:t>
      </w:r>
    </w:p>
    <w:p w14:paraId="7B1855D7"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11.1. monitor and control the implementation of the requirements referred to in Sub-paragraphs 3.1., 3.3.2., 3.3.3., 3.3.4., 3.3.5., 3.3.6., 3.3.7., 3.4. and 3.6. and Paragraph 6 of this Regulation;</w:t>
      </w:r>
    </w:p>
    <w:p w14:paraId="6FA20CDE"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11.2. implement the monitoring of mineral nitrogen in soils;</w:t>
      </w:r>
    </w:p>
    <w:p w14:paraId="36D492EA"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11.3. establish and maintain databases on crop monitoring in the State information system regarding:</w:t>
      </w:r>
    </w:p>
    <w:p w14:paraId="1414F500"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11.3.1. farms in highly vulnerable zones;</w:t>
      </w:r>
    </w:p>
    <w:p w14:paraId="0307BA40"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11.3.2. the monitoring of mineral nitrogen in soils;</w:t>
      </w:r>
    </w:p>
    <w:p w14:paraId="5A80D408"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11.4. upon renewal of crop vegetation, shall place information on its website regarding the monitoring of the content of nitrogen in soil and provide recommendations for adjusting the dose of additional nitrogen fertiliser.</w:t>
      </w:r>
    </w:p>
    <w:p w14:paraId="1B532C40" w14:textId="77777777" w:rsidR="00FF6404" w:rsidRPr="008B7570" w:rsidRDefault="00FF6404" w:rsidP="00FF6404">
      <w:pPr>
        <w:spacing w:after="0" w:line="240" w:lineRule="auto"/>
        <w:jc w:val="both"/>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[9 October 2018]</w:t>
      </w:r>
    </w:p>
    <w:p w14:paraId="066D734D"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31" w:name="p12"/>
      <w:bookmarkStart w:id="32" w:name="p-670916"/>
      <w:bookmarkEnd w:id="31"/>
      <w:bookmarkEnd w:id="32"/>
    </w:p>
    <w:p w14:paraId="60D54899" w14:textId="7AA426B2"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12. Based on the summaries of the crop fertilisation plans, which have been submitted to the State Plant Protection Service in accordance with Sub-paragraph 6.4.4. of this Regulation, the following information shall be included in the database on crop monitoring in the State information system regarding farms in highly vulnerable zones:</w:t>
      </w:r>
    </w:p>
    <w:p w14:paraId="714EFC02"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12.1. the name of the legal person or the given name and surname of the natural person;</w:t>
      </w:r>
    </w:p>
    <w:p w14:paraId="7E26BE2D"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12.2. the actual address of the farm (land);</w:t>
      </w:r>
    </w:p>
    <w:p w14:paraId="2F5AC274"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12.3. the total area of agricultural land;</w:t>
      </w:r>
    </w:p>
    <w:p w14:paraId="47E2AA97"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12.4. the number of livestock (according to groups of animals and the methods of keeping thereof);</w:t>
      </w:r>
    </w:p>
    <w:p w14:paraId="5DB74383"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12.5. the amount of nitrogen, phosphorus and potassium applied together with the livestock manure and fermentation residues;</w:t>
      </w:r>
    </w:p>
    <w:p w14:paraId="5AA5DE91"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12.6. the amount of nitrogen, phosphorus and potassium applied together with mineral fertilizers;</w:t>
      </w:r>
    </w:p>
    <w:p w14:paraId="285842AF"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12.7. the area of cultivated crops and obtained harvest.</w:t>
      </w:r>
    </w:p>
    <w:p w14:paraId="5D02FD87" w14:textId="77777777" w:rsidR="00FF6404" w:rsidRPr="008B7570" w:rsidRDefault="00FF6404" w:rsidP="00FF6404">
      <w:pPr>
        <w:spacing w:after="0" w:line="240" w:lineRule="auto"/>
        <w:jc w:val="both"/>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[9 October 2018]</w:t>
      </w:r>
    </w:p>
    <w:p w14:paraId="616605FF"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33" w:name="p13"/>
      <w:bookmarkStart w:id="34" w:name="p-540306"/>
      <w:bookmarkEnd w:id="33"/>
      <w:bookmarkEnd w:id="34"/>
    </w:p>
    <w:p w14:paraId="56C50898" w14:textId="535AE73E"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 The following information shall be included in the database on the monitoring of mineral nitrogen in soils of the State Information System for Monitoring of Agricultural Plants:</w:t>
      </w:r>
    </w:p>
    <w:p w14:paraId="5FE7A647"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13.1. the name and address of the monitoring farm;</w:t>
      </w:r>
    </w:p>
    <w:p w14:paraId="54E2E3AF"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13.2. the monitoring fields (name, co-ordinates, soil type and sub-type);</w:t>
      </w:r>
    </w:p>
    <w:p w14:paraId="1F458E03"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13.3. soil samples (number, depth of sample, granulometric composition, the content of nitrogen determined mg/kg and kg/ha);</w:t>
      </w:r>
    </w:p>
    <w:p w14:paraId="4A65CFF9"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13.4. the field history for each monitoring field;</w:t>
      </w:r>
    </w:p>
    <w:p w14:paraId="3EE856DA"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13.5. meteorological data.</w:t>
      </w:r>
    </w:p>
    <w:p w14:paraId="1752BC01"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35" w:name="p14"/>
      <w:bookmarkStart w:id="36" w:name="p-540307"/>
      <w:bookmarkEnd w:id="35"/>
      <w:bookmarkEnd w:id="36"/>
    </w:p>
    <w:p w14:paraId="7258C967" w14:textId="04F71E51"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14. The Ministry of Environmental Protection and Regional Development shall:</w:t>
      </w:r>
    </w:p>
    <w:p w14:paraId="533356F3"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14.1. at least once every four years shall review the borders of highly vulnerable zones, taking into account data acquired when implementing monitoring of nitrate in surface water and groundwater, and the compliance of the data referred-to with the criteria referred to in Paragraph 5 of this Regulation, and, if the pollution with nitrates has exceeded the criteria referred to in Paragraph 5 of this Regulation, shall submit appropriate recommendations to the Cabinet regarding a change to the borders of the highly vulnerable zones and, in co-operation with the Ministry of Agriculture, regarding additional measures for the prevention of pollution;</w:t>
      </w:r>
    </w:p>
    <w:p w14:paraId="739B7CB8"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14.2. shall send a report to the European Commission:</w:t>
      </w:r>
    </w:p>
    <w:p w14:paraId="2F0C93E2"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14.2.1. regarding the designated highly vulnerable zones – once every four years;</w:t>
      </w:r>
    </w:p>
    <w:p w14:paraId="10921474"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14.2.2. regarding a change in the borders of highly vulnerable zones – within six months following the day of the approval of a change in the borders.</w:t>
      </w:r>
    </w:p>
    <w:p w14:paraId="105B8C9A"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37" w:name="p15"/>
      <w:bookmarkStart w:id="38" w:name="p-540308"/>
      <w:bookmarkEnd w:id="37"/>
      <w:bookmarkEnd w:id="38"/>
    </w:p>
    <w:p w14:paraId="4F276754" w14:textId="739E0610"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15. The State Environmental Service shall control the compliance with the requirements referred to in Sub-paragraphs 3.2, 3.3.1, 3.3.5 and 3.3.8 of this Regulation.</w:t>
      </w:r>
    </w:p>
    <w:p w14:paraId="27C3C4D7"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39" w:name="p16"/>
      <w:bookmarkStart w:id="40" w:name="p-540309"/>
      <w:bookmarkEnd w:id="39"/>
      <w:bookmarkEnd w:id="40"/>
    </w:p>
    <w:p w14:paraId="35B3DC68" w14:textId="232D9BEE"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16. The Centre shall:</w:t>
      </w:r>
    </w:p>
    <w:p w14:paraId="501B41EB"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16.1. in compliance with the laws and regulations regarding the requirements for the monitoring of surface water, groundwater and protection zones and the formulation of monitoring programmes, as well as according to its competence, organise monitoring of nitrate in surface water and groundwater in accordance with Annex 5 to this Regulation, in order to assess:</w:t>
      </w:r>
    </w:p>
    <w:p w14:paraId="40BCC0CB"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16.1.1. the agricultural activities and the impact on the environment and load on the waters by the pollution with nitrates caused thereby;</w:t>
      </w:r>
    </w:p>
    <w:p w14:paraId="243CFF38"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16.1.2. changes to the water quality in the long-term;</w:t>
      </w:r>
    </w:p>
    <w:p w14:paraId="5317C828"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16.1.3. the eutrophic state of surface freshwaters, river estuary (transitional waters) and coastal waters;</w:t>
      </w:r>
    </w:p>
    <w:p w14:paraId="526684F1"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16.1.4. the effectiveness of management measures and information acquired for the designation of highly vulnerable zones or the review of the borders thereof;</w:t>
      </w:r>
    </w:p>
    <w:p w14:paraId="4206E64B"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16.2. once every four years prepare a report for the European Commission regarding the protection of water and soil from the pollution with nitrates caused by agricultural activity (hereinafter – the report).</w:t>
      </w:r>
    </w:p>
    <w:p w14:paraId="5743E441"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41" w:name="p17"/>
      <w:bookmarkStart w:id="42" w:name="p-540310"/>
      <w:bookmarkEnd w:id="41"/>
      <w:bookmarkEnd w:id="42"/>
    </w:p>
    <w:p w14:paraId="1DBDB5CC" w14:textId="6B8B3A2E"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 The report shall include the following information:</w:t>
      </w:r>
    </w:p>
    <w:p w14:paraId="11F411D4"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17.1. maps, in which:</w:t>
      </w:r>
    </w:p>
    <w:p w14:paraId="5B5CA6C4"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17.1.1. the current borders of the highly vulnerable zones and those designated in addition since the previous report, are indicated separately;</w:t>
      </w:r>
    </w:p>
    <w:p w14:paraId="0C768240"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17.1.2. the waters referred to in Sub-paragraphs 5.1, 5.2, 5.3 and 5.4 of this Regulation are indicated with differentiating features;</w:t>
      </w:r>
    </w:p>
    <w:p w14:paraId="396F8AF2" w14:textId="77777777" w:rsidR="00FF6404" w:rsidRPr="008B7570" w:rsidRDefault="00FF6404" w:rsidP="00465CE6">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17.1.3. the location of the surface water and groundwater monitoring stations, the data obtained from which are used for the preparation of this report, is depicted;</w:t>
      </w:r>
    </w:p>
    <w:p w14:paraId="07323A83"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17.2. a report on the implementation of monitoring of nitrates in surface water and groundwater, indicating the number of surface water and groundwater monitoring stations, the location, as well as the parameters analysed, the frequency of sample taking and the number of samples analysed in each monitoring station in each year referred to in the report;</w:t>
      </w:r>
    </w:p>
    <w:p w14:paraId="2CFB69D7"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17.3. an assessment of the nitrate monitoring results, including the nitrate concentration levels determined during the course of monitoring;</w:t>
      </w:r>
    </w:p>
    <w:p w14:paraId="44182410"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17.4. a report on the eutrophication of surface freshwaters, transitional and coastal waters;</w:t>
      </w:r>
    </w:p>
    <w:p w14:paraId="6D2C542C"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17.5. the reasons due to which the borders of highly vulnerable zones have been changed, if this has occurred;</w:t>
      </w:r>
    </w:p>
    <w:p w14:paraId="58A61E6F"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17.6. a report regarding the implementation of management measures in highly vulnerable zones;</w:t>
      </w:r>
    </w:p>
    <w:p w14:paraId="77EA6B4D"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17.7. forecasts as to how long it is anticipated to improve the quality of the water in which the nitrate concentration has exceeded the criteria referred to in Paragraph 5 of this Regulation, when implementing the designated management measures.</w:t>
      </w:r>
    </w:p>
    <w:p w14:paraId="7BC30EDE"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43" w:name="p18"/>
      <w:bookmarkStart w:id="44" w:name="p-540311"/>
      <w:bookmarkEnd w:id="43"/>
      <w:bookmarkEnd w:id="44"/>
    </w:p>
    <w:p w14:paraId="77236726" w14:textId="09C23DA1"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18. Within three months following the end of the reporting period referred to in Sub-paragraph 16.2. of this Regulation, the Centre shall prepare the report and send it to the Ministry of Environmental Protection and Regional Development and the Ministry of Agriculture for evaluation.</w:t>
      </w:r>
    </w:p>
    <w:p w14:paraId="79B561BF"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45" w:name="p19"/>
      <w:bookmarkStart w:id="46" w:name="p-540312"/>
      <w:bookmarkEnd w:id="45"/>
      <w:bookmarkEnd w:id="46"/>
    </w:p>
    <w:p w14:paraId="24391883" w14:textId="051E627F"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19. Within two months the Ministry of Agriculture and the Ministry of Environmental Protection and Regional Development shall evaluate the report prepared by the Agency and provide comments. The Centre, taking into account the comments provided, shall update the report within one month and send it to the European Commission within six months following the end of the reporting period referred to in Sub-paragraph 16.2. of this Regulation and place it on the Centre’s website and in the central data stores of the European Environment Information and Observation Network (</w:t>
      </w:r>
      <w:r w:rsidRPr="008B7570">
        <w:rPr>
          <w:rFonts w:ascii="Times New Roman" w:hAnsi="Times New Roman" w:cs="Times New Roman"/>
          <w:i/>
          <w:iCs/>
          <w:sz w:val="24"/>
          <w:szCs w:val="24"/>
        </w:rPr>
        <w:t>Eionet</w:t>
      </w:r>
      <w:r w:rsidRPr="008B7570">
        <w:rPr>
          <w:rFonts w:ascii="Times New Roman" w:hAnsi="Times New Roman" w:cs="Times New Roman"/>
          <w:sz w:val="24"/>
          <w:szCs w:val="24"/>
        </w:rPr>
        <w:t>).</w:t>
      </w:r>
    </w:p>
    <w:p w14:paraId="7F1BB06D"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47" w:name="n5"/>
      <w:bookmarkStart w:id="48" w:name="n-540313"/>
      <w:bookmarkEnd w:id="47"/>
      <w:bookmarkEnd w:id="48"/>
    </w:p>
    <w:p w14:paraId="3D6E2F3C" w14:textId="3E73E4C2" w:rsidR="00FF6404" w:rsidRPr="008B7570" w:rsidRDefault="00FF6404" w:rsidP="00465CE6">
      <w:pPr>
        <w:spacing w:after="0" w:line="240" w:lineRule="auto"/>
        <w:jc w:val="center"/>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V. Final Provisions</w:t>
      </w:r>
    </w:p>
    <w:p w14:paraId="5EB9A8CD"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49" w:name="p20"/>
      <w:bookmarkStart w:id="50" w:name="p-540314"/>
      <w:bookmarkEnd w:id="49"/>
      <w:bookmarkEnd w:id="50"/>
    </w:p>
    <w:p w14:paraId="4716DBE0" w14:textId="644C5083"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20. Cabinet Regulation No. 33 of 11 January 2011, Regulation Regarding Protection of Water and Soil from Pollution with Nitrates Caused by Agricultural Activity (Latvijas Vēstnesis, 2011, No. 13; 2013, No. 58), is repealed.</w:t>
      </w:r>
    </w:p>
    <w:p w14:paraId="3A576162"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51" w:name="p21"/>
      <w:bookmarkStart w:id="52" w:name="p-540315"/>
      <w:bookmarkEnd w:id="51"/>
      <w:bookmarkEnd w:id="52"/>
    </w:p>
    <w:p w14:paraId="52FDFA5D" w14:textId="138D99F1"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21. The report referred to in Sub-paragraph 16.2. of this Regulation for the years 2012-2015 shall be sent to the European Commission until 30 June 2016.</w:t>
      </w:r>
    </w:p>
    <w:p w14:paraId="37F22E26"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53" w:name="670917"/>
      <w:bookmarkEnd w:id="53"/>
    </w:p>
    <w:p w14:paraId="747AA164" w14:textId="453FB43C" w:rsidR="00FF6404" w:rsidRPr="008B7570" w:rsidRDefault="00FF6404" w:rsidP="00465CE6">
      <w:pPr>
        <w:spacing w:after="0" w:line="240" w:lineRule="auto"/>
        <w:jc w:val="center"/>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lastRenderedPageBreak/>
        <w:t>Informative Reference to European Union Directives</w:t>
      </w:r>
      <w:bookmarkStart w:id="54" w:name="es-670917"/>
      <w:bookmarkEnd w:id="54"/>
    </w:p>
    <w:p w14:paraId="1F8E70D7" w14:textId="77777777" w:rsidR="00FF6404" w:rsidRPr="008B7570" w:rsidRDefault="00FF6404" w:rsidP="00465CE6">
      <w:pPr>
        <w:spacing w:after="0" w:line="240" w:lineRule="auto"/>
        <w:jc w:val="center"/>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[9 October 2018]</w:t>
      </w:r>
    </w:p>
    <w:p w14:paraId="3D274289"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rPr>
      </w:pPr>
      <w:bookmarkStart w:id="55" w:name="p213"/>
      <w:bookmarkStart w:id="56" w:name="p-670918"/>
      <w:bookmarkEnd w:id="55"/>
      <w:bookmarkEnd w:id="56"/>
    </w:p>
    <w:p w14:paraId="368BB728" w14:textId="60E1452A"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This Regulation contains legal norms arising from:</w:t>
      </w:r>
    </w:p>
    <w:p w14:paraId="28FE4536"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 Council Directive 91/676/EEC of 12 December 1991 concerning the protection of waters against pollution caused by nitrates from agricultural sources;</w:t>
      </w:r>
    </w:p>
    <w:p w14:paraId="3D4AC26C" w14:textId="77777777" w:rsidR="00FF6404" w:rsidRPr="008B7570" w:rsidRDefault="00FF6404" w:rsidP="00465CE6">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 Directive (EU) 2016/2284 of the European Parliament and of the Council of 14 December 2016 on the reduction of national emissions of certain atmospheric pollutants, amending Directive 2003/35/EC and repealing Directive 2001/81/EC.</w:t>
      </w:r>
    </w:p>
    <w:p w14:paraId="12726120"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5834E626"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5CEC8777" w14:textId="4CD9C2D6"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Prime Minister</w:t>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Pr="008B7570">
        <w:rPr>
          <w:rFonts w:ascii="Times New Roman" w:hAnsi="Times New Roman" w:cs="Times New Roman"/>
          <w:sz w:val="24"/>
          <w:szCs w:val="24"/>
        </w:rPr>
        <w:t>Laimdota Straujuma</w:t>
      </w:r>
    </w:p>
    <w:p w14:paraId="23B25BC1" w14:textId="0AC5AF8E"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p w14:paraId="6DF5F820" w14:textId="48CD6FD8"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Minister for Agriculture</w:t>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Pr="008B7570">
        <w:rPr>
          <w:rFonts w:ascii="Times New Roman" w:hAnsi="Times New Roman" w:cs="Times New Roman"/>
          <w:sz w:val="24"/>
          <w:szCs w:val="24"/>
        </w:rPr>
        <w:t>Jānis Dūklavs</w:t>
      </w:r>
    </w:p>
    <w:p w14:paraId="1A6D6588"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3E07C79F"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5150DE77" w14:textId="77777777" w:rsidR="00465CE6" w:rsidRPr="008B7570" w:rsidRDefault="00465CE6">
      <w:pPr>
        <w:rPr>
          <w:rFonts w:ascii="Times New Roman" w:eastAsia="Times New Roman" w:hAnsi="Times New Roman" w:cs="Times New Roman"/>
          <w:noProof/>
          <w:sz w:val="24"/>
          <w:szCs w:val="24"/>
        </w:rPr>
      </w:pPr>
      <w:r w:rsidRPr="008B7570">
        <w:rPr>
          <w:rFonts w:ascii="Times New Roman" w:hAnsi="Times New Roman" w:cs="Times New Roman"/>
        </w:rPr>
        <w:br w:type="page"/>
      </w:r>
    </w:p>
    <w:p w14:paraId="3325D31B"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562D810F" w14:textId="26735F90" w:rsidR="00FF6404" w:rsidRPr="008B7570" w:rsidRDefault="00FF6404" w:rsidP="00465CE6">
      <w:pPr>
        <w:spacing w:after="0" w:line="240" w:lineRule="auto"/>
        <w:jc w:val="right"/>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Annex 1</w:t>
      </w:r>
    </w:p>
    <w:p w14:paraId="34D42A6B" w14:textId="54A537ED" w:rsidR="00FF6404" w:rsidRPr="008B7570" w:rsidRDefault="00FF6404" w:rsidP="00465CE6">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Cabinet Regulation</w:t>
      </w:r>
      <w:r w:rsidR="008B7570">
        <w:rPr>
          <w:rFonts w:ascii="Times New Roman" w:hAnsi="Times New Roman" w:cs="Times New Roman"/>
          <w:sz w:val="24"/>
          <w:szCs w:val="24"/>
        </w:rPr>
        <w:t xml:space="preserve"> </w:t>
      </w:r>
      <w:r w:rsidRPr="008B7570">
        <w:rPr>
          <w:rFonts w:ascii="Times New Roman" w:hAnsi="Times New Roman" w:cs="Times New Roman"/>
          <w:sz w:val="24"/>
          <w:szCs w:val="24"/>
        </w:rPr>
        <w:t>No. 834</w:t>
      </w:r>
    </w:p>
    <w:p w14:paraId="103CDE23" w14:textId="4D208AB3" w:rsidR="00FF6404" w:rsidRPr="008B7570" w:rsidRDefault="00FF6404" w:rsidP="00465CE6">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23 December 2014</w:t>
      </w:r>
      <w:bookmarkStart w:id="57" w:name="piel-540319"/>
      <w:bookmarkStart w:id="58" w:name="piel1"/>
      <w:bookmarkEnd w:id="57"/>
      <w:bookmarkEnd w:id="58"/>
    </w:p>
    <w:p w14:paraId="7475D156" w14:textId="66ECC80D"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24C385A6"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0A229798" w14:textId="35DD2825" w:rsidR="00FF6404" w:rsidRPr="008B7570" w:rsidRDefault="00FF6404" w:rsidP="00465CE6">
      <w:pPr>
        <w:spacing w:after="0" w:line="240" w:lineRule="auto"/>
        <w:jc w:val="center"/>
        <w:rPr>
          <w:rFonts w:ascii="Times New Roman" w:eastAsia="Times New Roman" w:hAnsi="Times New Roman" w:cs="Times New Roman"/>
          <w:b/>
          <w:bCs/>
          <w:noProof/>
          <w:sz w:val="28"/>
          <w:szCs w:val="28"/>
        </w:rPr>
      </w:pPr>
      <w:bookmarkStart w:id="59" w:name="540320"/>
      <w:bookmarkStart w:id="60" w:name="n-540320"/>
      <w:bookmarkEnd w:id="59"/>
      <w:bookmarkEnd w:id="60"/>
      <w:r w:rsidRPr="008B7570">
        <w:rPr>
          <w:rFonts w:ascii="Times New Roman" w:hAnsi="Times New Roman" w:cs="Times New Roman"/>
          <w:b/>
          <w:bCs/>
          <w:sz w:val="28"/>
          <w:szCs w:val="28"/>
        </w:rPr>
        <w:t xml:space="preserve">Calculation of the Area of Agricultural Land Required for the </w:t>
      </w:r>
      <w:r w:rsidR="003807FB" w:rsidRPr="003807FB">
        <w:rPr>
          <w:rFonts w:ascii="Times New Roman" w:hAnsi="Times New Roman" w:cs="Times New Roman"/>
          <w:b/>
          <w:bCs/>
          <w:sz w:val="28"/>
          <w:szCs w:val="28"/>
        </w:rPr>
        <w:t>Application</w:t>
      </w:r>
      <w:r w:rsidR="003807FB">
        <w:rPr>
          <w:rFonts w:ascii="Times New Roman" w:hAnsi="Times New Roman" w:cs="Times New Roman"/>
          <w:b/>
          <w:bCs/>
          <w:sz w:val="28"/>
          <w:szCs w:val="28"/>
        </w:rPr>
        <w:t xml:space="preserve"> </w:t>
      </w:r>
      <w:r w:rsidRPr="008B7570">
        <w:rPr>
          <w:rFonts w:ascii="Times New Roman" w:hAnsi="Times New Roman" w:cs="Times New Roman"/>
          <w:b/>
          <w:bCs/>
          <w:sz w:val="28"/>
          <w:szCs w:val="28"/>
        </w:rPr>
        <w:t>of Livestock Manure</w:t>
      </w:r>
    </w:p>
    <w:p w14:paraId="090F1857" w14:textId="23257EC0"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707C479D" w14:textId="77777777" w:rsidR="00465CE6" w:rsidRPr="008B7570" w:rsidRDefault="00465CE6" w:rsidP="00FF6404">
      <w:pPr>
        <w:spacing w:after="0" w:line="240" w:lineRule="auto"/>
        <w:jc w:val="both"/>
        <w:rPr>
          <w:rFonts w:ascii="Times New Roman" w:eastAsia="Times New Roman" w:hAnsi="Times New Roman" w:cs="Times New Roman"/>
          <w:noProof/>
          <w:sz w:val="24"/>
          <w:szCs w:val="24"/>
          <w:lang w:val="en-US" w:eastAsia="lv-LV"/>
        </w:rPr>
      </w:pPr>
    </w:p>
    <w:p w14:paraId="6C1E6281" w14:textId="7B791981"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xml:space="preserve">1. The area of agricultural land (ha) required for the </w:t>
      </w:r>
      <w:r w:rsidR="003807FB" w:rsidRPr="003807FB">
        <w:rPr>
          <w:rFonts w:ascii="Times New Roman" w:hAnsi="Times New Roman" w:cs="Times New Roman"/>
          <w:sz w:val="24"/>
          <w:szCs w:val="24"/>
        </w:rPr>
        <w:t>application</w:t>
      </w:r>
      <w:r w:rsidR="003807FB">
        <w:rPr>
          <w:rFonts w:ascii="Times New Roman" w:hAnsi="Times New Roman" w:cs="Times New Roman"/>
          <w:sz w:val="24"/>
          <w:szCs w:val="24"/>
        </w:rPr>
        <w:t xml:space="preserve"> </w:t>
      </w:r>
      <w:r w:rsidRPr="008B7570">
        <w:rPr>
          <w:rFonts w:ascii="Times New Roman" w:hAnsi="Times New Roman" w:cs="Times New Roman"/>
          <w:sz w:val="24"/>
          <w:szCs w:val="24"/>
        </w:rPr>
        <w:t>of livestock manure shall be calculated using the following formula:</w:t>
      </w:r>
    </w:p>
    <w:p w14:paraId="045ECF0B"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64B5E938" w14:textId="26DBE41D" w:rsidR="00FF6404" w:rsidRPr="008B7570" w:rsidRDefault="00FF6404" w:rsidP="00352A61">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noProof/>
          <w:sz w:val="24"/>
          <w:szCs w:val="24"/>
        </w:rPr>
        <w:drawing>
          <wp:inline distT="0" distB="0" distL="0" distR="0" wp14:anchorId="54D648D7" wp14:editId="3BB554D8">
            <wp:extent cx="609600" cy="4191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Pr="008B7570">
        <w:rPr>
          <w:rFonts w:ascii="Times New Roman" w:hAnsi="Times New Roman" w:cs="Times New Roman"/>
          <w:sz w:val="24"/>
          <w:szCs w:val="24"/>
        </w:rPr>
        <w:t>, where</w:t>
      </w:r>
    </w:p>
    <w:p w14:paraId="5CCB064C"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31C0FB03" w14:textId="5EF2B87B"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i/>
          <w:iCs/>
          <w:sz w:val="24"/>
          <w:szCs w:val="24"/>
        </w:rPr>
        <w:t>L</w:t>
      </w:r>
      <w:r w:rsidRPr="008B7570">
        <w:rPr>
          <w:rFonts w:ascii="Times New Roman" w:hAnsi="Times New Roman" w:cs="Times New Roman"/>
          <w:sz w:val="24"/>
          <w:szCs w:val="24"/>
        </w:rPr>
        <w:t xml:space="preserve"> – the area of agricultural land required for the </w:t>
      </w:r>
      <w:r w:rsidR="003807FB" w:rsidRPr="003807FB">
        <w:rPr>
          <w:rFonts w:ascii="Times New Roman" w:hAnsi="Times New Roman" w:cs="Times New Roman"/>
          <w:sz w:val="24"/>
          <w:szCs w:val="24"/>
        </w:rPr>
        <w:t>application</w:t>
      </w:r>
      <w:r w:rsidR="003807FB">
        <w:rPr>
          <w:rFonts w:ascii="Times New Roman" w:hAnsi="Times New Roman" w:cs="Times New Roman"/>
          <w:sz w:val="24"/>
          <w:szCs w:val="24"/>
        </w:rPr>
        <w:t xml:space="preserve"> </w:t>
      </w:r>
      <w:r w:rsidRPr="008B7570">
        <w:rPr>
          <w:rFonts w:ascii="Times New Roman" w:hAnsi="Times New Roman" w:cs="Times New Roman"/>
          <w:sz w:val="24"/>
          <w:szCs w:val="24"/>
        </w:rPr>
        <w:t>of livestock manure, ha;</w:t>
      </w:r>
    </w:p>
    <w:p w14:paraId="536A6A9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noProof/>
          <w:sz w:val="24"/>
          <w:szCs w:val="24"/>
        </w:rPr>
        <w:drawing>
          <wp:inline distT="0" distB="0" distL="0" distR="0" wp14:anchorId="3684BC29" wp14:editId="1D3334A2">
            <wp:extent cx="361950" cy="219075"/>
            <wp:effectExtent l="0" t="0" r="0"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Pr="008B7570">
        <w:rPr>
          <w:rFonts w:ascii="Times New Roman" w:hAnsi="Times New Roman" w:cs="Times New Roman"/>
          <w:sz w:val="24"/>
          <w:szCs w:val="24"/>
        </w:rPr>
        <w:t>– the total number of livestock on the farm, expressed in animal units;</w:t>
      </w:r>
    </w:p>
    <w:p w14:paraId="3489290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i/>
          <w:iCs/>
          <w:sz w:val="24"/>
          <w:szCs w:val="24"/>
        </w:rPr>
        <w:t>DV</w:t>
      </w:r>
      <w:r w:rsidRPr="008B7570">
        <w:rPr>
          <w:rFonts w:ascii="Times New Roman" w:hAnsi="Times New Roman" w:cs="Times New Roman"/>
          <w:i/>
          <w:iCs/>
          <w:sz w:val="24"/>
          <w:szCs w:val="24"/>
          <w:vertAlign w:val="subscript"/>
        </w:rPr>
        <w:t>p</w:t>
      </w:r>
      <w:r w:rsidRPr="008B7570">
        <w:rPr>
          <w:rFonts w:ascii="Times New Roman" w:hAnsi="Times New Roman" w:cs="Times New Roman"/>
          <w:sz w:val="24"/>
          <w:szCs w:val="24"/>
        </w:rPr>
        <w:t xml:space="preserve"> – permissible number of livestock units, calculated per hectare of agricultural land. In accordance with Sub-paragraph 3.3.2. of this Regulation </w:t>
      </w:r>
      <w:r w:rsidRPr="008B7570">
        <w:rPr>
          <w:rFonts w:ascii="Times New Roman" w:hAnsi="Times New Roman" w:cs="Times New Roman"/>
          <w:i/>
          <w:iCs/>
          <w:sz w:val="24"/>
          <w:szCs w:val="24"/>
        </w:rPr>
        <w:t>DV</w:t>
      </w:r>
      <w:r w:rsidRPr="008B7570">
        <w:rPr>
          <w:rFonts w:ascii="Times New Roman" w:hAnsi="Times New Roman" w:cs="Times New Roman"/>
          <w:i/>
          <w:iCs/>
          <w:sz w:val="24"/>
          <w:szCs w:val="24"/>
          <w:vertAlign w:val="subscript"/>
        </w:rPr>
        <w:t>p</w:t>
      </w:r>
      <w:r w:rsidRPr="008B7570">
        <w:rPr>
          <w:rFonts w:ascii="Times New Roman" w:hAnsi="Times New Roman" w:cs="Times New Roman"/>
          <w:sz w:val="24"/>
          <w:szCs w:val="24"/>
        </w:rPr>
        <w:t xml:space="preserve"> = 1.7 animal units.</w:t>
      </w:r>
    </w:p>
    <w:p w14:paraId="484B045C"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0CF70400" w14:textId="00F30B4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 The total number of livestock on the farm, expressed in animal units:</w:t>
      </w:r>
    </w:p>
    <w:p w14:paraId="07044BB5"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7B613868" w14:textId="4AD918F9" w:rsidR="00FF6404" w:rsidRPr="008B7570" w:rsidRDefault="00FF6404" w:rsidP="00352A61">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noProof/>
          <w:sz w:val="24"/>
          <w:szCs w:val="24"/>
        </w:rPr>
        <w:drawing>
          <wp:inline distT="0" distB="0" distL="0" distR="0" wp14:anchorId="5076E61F" wp14:editId="7C6700BC">
            <wp:extent cx="1104900" cy="3333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8B7570">
        <w:rPr>
          <w:rFonts w:ascii="Times New Roman" w:hAnsi="Times New Roman" w:cs="Times New Roman"/>
          <w:sz w:val="24"/>
          <w:szCs w:val="24"/>
        </w:rPr>
        <w:t>, where</w:t>
      </w:r>
    </w:p>
    <w:p w14:paraId="059FF2F9"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5BBDE7C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i/>
          <w:iCs/>
          <w:sz w:val="24"/>
          <w:szCs w:val="24"/>
        </w:rPr>
        <w:t>z</w:t>
      </w:r>
      <w:r w:rsidRPr="008B7570">
        <w:rPr>
          <w:rFonts w:ascii="Times New Roman" w:hAnsi="Times New Roman" w:cs="Times New Roman"/>
          <w:sz w:val="24"/>
          <w:szCs w:val="24"/>
        </w:rPr>
        <w:t xml:space="preserve"> – the number of livestock groups (according to species and age in accordance with Table);</w:t>
      </w:r>
    </w:p>
    <w:p w14:paraId="1F7118F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i/>
          <w:iCs/>
          <w:sz w:val="24"/>
          <w:szCs w:val="24"/>
        </w:rPr>
        <w:t>DV</w:t>
      </w:r>
      <w:r w:rsidRPr="008B7570">
        <w:rPr>
          <w:rFonts w:ascii="Times New Roman" w:hAnsi="Times New Roman" w:cs="Times New Roman"/>
          <w:i/>
          <w:iCs/>
          <w:sz w:val="24"/>
          <w:szCs w:val="24"/>
          <w:vertAlign w:val="subscript"/>
        </w:rPr>
        <w:t>j</w:t>
      </w:r>
      <w:r w:rsidRPr="008B7570">
        <w:rPr>
          <w:rFonts w:ascii="Times New Roman" w:hAnsi="Times New Roman" w:cs="Times New Roman"/>
          <w:sz w:val="24"/>
          <w:szCs w:val="24"/>
        </w:rPr>
        <w:t xml:space="preserve"> – relevant number of animal units for one animal of a specific livestock species and age group (in accordance with Table);</w:t>
      </w:r>
    </w:p>
    <w:p w14:paraId="50D71EC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i/>
          <w:iCs/>
          <w:sz w:val="24"/>
          <w:szCs w:val="24"/>
        </w:rPr>
        <w:t>n</w:t>
      </w:r>
      <w:r w:rsidRPr="008B7570">
        <w:rPr>
          <w:rFonts w:ascii="Times New Roman" w:hAnsi="Times New Roman" w:cs="Times New Roman"/>
          <w:i/>
          <w:iCs/>
          <w:sz w:val="24"/>
          <w:szCs w:val="24"/>
          <w:vertAlign w:val="subscript"/>
        </w:rPr>
        <w:t>j</w:t>
      </w:r>
      <w:r w:rsidRPr="008B7570">
        <w:rPr>
          <w:rFonts w:ascii="Times New Roman" w:hAnsi="Times New Roman" w:cs="Times New Roman"/>
          <w:sz w:val="24"/>
          <w:szCs w:val="24"/>
        </w:rPr>
        <w:t xml:space="preserve"> – number of animals of a specific livestock species and age group on the farm.</w:t>
      </w:r>
    </w:p>
    <w:p w14:paraId="7554EF48"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67C5C0B1" w14:textId="6438E278"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 Animal units (DV) of livestock.</w:t>
      </w:r>
    </w:p>
    <w:p w14:paraId="1C8DAA3F"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287E29CF" w14:textId="01C9005E" w:rsidR="00FF6404" w:rsidRPr="008B7570" w:rsidRDefault="00FF6404" w:rsidP="00352A61">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Animal units calculated assuming that the livestock are in the holding for 365 days. For livestock living in pastures, the quantity of excrement released during pasture is taken into account.</w:t>
      </w:r>
    </w:p>
    <w:p w14:paraId="171FC295"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1"/>
        <w:gridCol w:w="6729"/>
        <w:gridCol w:w="1385"/>
      </w:tblGrid>
      <w:tr w:rsidR="008B7570" w:rsidRPr="008B7570" w14:paraId="3BC78EC4"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vAlign w:val="center"/>
            <w:hideMark/>
          </w:tcPr>
          <w:p w14:paraId="0B16A612" w14:textId="24FF1592" w:rsidR="00FF6404" w:rsidRPr="008B7570" w:rsidRDefault="00FF6404" w:rsidP="00352A61">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No.</w:t>
            </w:r>
          </w:p>
        </w:tc>
        <w:tc>
          <w:tcPr>
            <w:tcW w:w="3700" w:type="pct"/>
            <w:tcBorders>
              <w:top w:val="outset" w:sz="6" w:space="0" w:color="000000"/>
              <w:left w:val="outset" w:sz="6" w:space="0" w:color="000000"/>
              <w:bottom w:val="outset" w:sz="6" w:space="0" w:color="000000"/>
              <w:right w:val="outset" w:sz="6" w:space="0" w:color="000000"/>
            </w:tcBorders>
            <w:vAlign w:val="center"/>
            <w:hideMark/>
          </w:tcPr>
          <w:p w14:paraId="7EEDB908" w14:textId="248A6271" w:rsidR="00FF6404" w:rsidRPr="008B7570" w:rsidRDefault="00FF6404" w:rsidP="00352A61">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Livestock species and age group</w:t>
            </w:r>
          </w:p>
        </w:tc>
        <w:tc>
          <w:tcPr>
            <w:tcW w:w="740" w:type="pct"/>
            <w:tcBorders>
              <w:top w:val="outset" w:sz="6" w:space="0" w:color="000000"/>
              <w:left w:val="outset" w:sz="6" w:space="0" w:color="000000"/>
              <w:bottom w:val="outset" w:sz="6" w:space="0" w:color="000000"/>
              <w:right w:val="outset" w:sz="6" w:space="0" w:color="000000"/>
            </w:tcBorders>
            <w:vAlign w:val="center"/>
            <w:hideMark/>
          </w:tcPr>
          <w:p w14:paraId="7B763C41" w14:textId="77777777" w:rsidR="00FF6404" w:rsidRPr="008B7570" w:rsidRDefault="00FF6404" w:rsidP="00352A61">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Animal units</w:t>
            </w:r>
          </w:p>
          <w:p w14:paraId="00E06677" w14:textId="4CC9F985" w:rsidR="00FF6404" w:rsidRPr="008B7570" w:rsidRDefault="00FF6404" w:rsidP="00352A61">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(AU)</w:t>
            </w:r>
          </w:p>
        </w:tc>
      </w:tr>
      <w:tr w:rsidR="008B7570" w:rsidRPr="008B7570" w14:paraId="0E8547B4"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71BCBD2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w:t>
            </w:r>
          </w:p>
        </w:tc>
        <w:tc>
          <w:tcPr>
            <w:tcW w:w="3700" w:type="pct"/>
            <w:tcBorders>
              <w:top w:val="outset" w:sz="6" w:space="0" w:color="000000"/>
              <w:left w:val="outset" w:sz="6" w:space="0" w:color="000000"/>
              <w:bottom w:val="outset" w:sz="6" w:space="0" w:color="000000"/>
              <w:right w:val="outset" w:sz="6" w:space="0" w:color="000000"/>
            </w:tcBorders>
            <w:hideMark/>
          </w:tcPr>
          <w:p w14:paraId="70B0B50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Dairy cow</w:t>
            </w:r>
          </w:p>
        </w:tc>
        <w:tc>
          <w:tcPr>
            <w:tcW w:w="740" w:type="pct"/>
            <w:tcBorders>
              <w:top w:val="outset" w:sz="6" w:space="0" w:color="000000"/>
              <w:left w:val="outset" w:sz="6" w:space="0" w:color="000000"/>
              <w:bottom w:val="outset" w:sz="6" w:space="0" w:color="000000"/>
              <w:right w:val="outset" w:sz="6" w:space="0" w:color="000000"/>
            </w:tcBorders>
            <w:hideMark/>
          </w:tcPr>
          <w:p w14:paraId="461E2BD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0.7</w:t>
            </w:r>
          </w:p>
        </w:tc>
      </w:tr>
      <w:tr w:rsidR="008B7570" w:rsidRPr="008B7570" w14:paraId="3D36CCB0"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2A1C816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w:t>
            </w:r>
          </w:p>
        </w:tc>
        <w:tc>
          <w:tcPr>
            <w:tcW w:w="3700" w:type="pct"/>
            <w:tcBorders>
              <w:top w:val="outset" w:sz="6" w:space="0" w:color="000000"/>
              <w:left w:val="outset" w:sz="6" w:space="0" w:color="000000"/>
              <w:bottom w:val="outset" w:sz="6" w:space="0" w:color="000000"/>
              <w:right w:val="outset" w:sz="6" w:space="0" w:color="000000"/>
            </w:tcBorders>
            <w:hideMark/>
          </w:tcPr>
          <w:p w14:paraId="229C60E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Suckler cow with heifer</w:t>
            </w:r>
          </w:p>
        </w:tc>
        <w:tc>
          <w:tcPr>
            <w:tcW w:w="740" w:type="pct"/>
            <w:tcBorders>
              <w:top w:val="outset" w:sz="6" w:space="0" w:color="000000"/>
              <w:left w:val="outset" w:sz="6" w:space="0" w:color="000000"/>
              <w:bottom w:val="outset" w:sz="6" w:space="0" w:color="000000"/>
              <w:right w:val="outset" w:sz="6" w:space="0" w:color="000000"/>
            </w:tcBorders>
            <w:hideMark/>
          </w:tcPr>
          <w:p w14:paraId="643E184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0.59</w:t>
            </w:r>
          </w:p>
        </w:tc>
      </w:tr>
      <w:tr w:rsidR="008B7570" w:rsidRPr="008B7570" w14:paraId="510D2DB9"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7A5754C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w:t>
            </w:r>
          </w:p>
        </w:tc>
        <w:tc>
          <w:tcPr>
            <w:tcW w:w="3700" w:type="pct"/>
            <w:tcBorders>
              <w:top w:val="outset" w:sz="6" w:space="0" w:color="000000"/>
              <w:left w:val="outset" w:sz="6" w:space="0" w:color="000000"/>
              <w:bottom w:val="outset" w:sz="6" w:space="0" w:color="000000"/>
              <w:right w:val="outset" w:sz="6" w:space="0" w:color="000000"/>
            </w:tcBorders>
            <w:hideMark/>
          </w:tcPr>
          <w:p w14:paraId="035D26A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Breeding bull (from the age of 12 months)</w:t>
            </w:r>
          </w:p>
        </w:tc>
        <w:tc>
          <w:tcPr>
            <w:tcW w:w="740" w:type="pct"/>
            <w:tcBorders>
              <w:top w:val="outset" w:sz="6" w:space="0" w:color="000000"/>
              <w:left w:val="outset" w:sz="6" w:space="0" w:color="000000"/>
              <w:bottom w:val="outset" w:sz="6" w:space="0" w:color="000000"/>
              <w:right w:val="outset" w:sz="6" w:space="0" w:color="000000"/>
            </w:tcBorders>
            <w:hideMark/>
          </w:tcPr>
          <w:p w14:paraId="27A0709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0.60</w:t>
            </w:r>
          </w:p>
        </w:tc>
      </w:tr>
      <w:tr w:rsidR="008B7570" w:rsidRPr="008B7570" w14:paraId="11AD2641" w14:textId="77777777" w:rsidTr="00352A61">
        <w:trPr>
          <w:tblCellSpacing w:w="15" w:type="dxa"/>
        </w:trPr>
        <w:tc>
          <w:tcPr>
            <w:tcW w:w="494" w:type="pct"/>
            <w:tcBorders>
              <w:top w:val="single" w:sz="6" w:space="0" w:color="000000"/>
              <w:left w:val="single" w:sz="6" w:space="0" w:color="000000"/>
              <w:bottom w:val="nil"/>
              <w:right w:val="outset" w:sz="6" w:space="0" w:color="000000"/>
            </w:tcBorders>
            <w:hideMark/>
          </w:tcPr>
          <w:p w14:paraId="019FE14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w:t>
            </w:r>
          </w:p>
        </w:tc>
        <w:tc>
          <w:tcPr>
            <w:tcW w:w="3700" w:type="pct"/>
            <w:tcBorders>
              <w:top w:val="single" w:sz="6" w:space="0" w:color="000000"/>
              <w:left w:val="single" w:sz="6" w:space="0" w:color="000000"/>
              <w:bottom w:val="nil"/>
              <w:right w:val="single" w:sz="6" w:space="0" w:color="000000"/>
            </w:tcBorders>
            <w:hideMark/>
          </w:tcPr>
          <w:p w14:paraId="6D916CA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Heifer (up to the age of 6 months)</w:t>
            </w:r>
          </w:p>
        </w:tc>
        <w:tc>
          <w:tcPr>
            <w:tcW w:w="740" w:type="pct"/>
            <w:tcBorders>
              <w:top w:val="single" w:sz="6" w:space="0" w:color="000000"/>
              <w:left w:val="outset" w:sz="6" w:space="0" w:color="000000"/>
              <w:bottom w:val="nil"/>
              <w:right w:val="single" w:sz="6" w:space="0" w:color="000000"/>
            </w:tcBorders>
            <w:hideMark/>
          </w:tcPr>
          <w:p w14:paraId="7F022E0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r>
      <w:tr w:rsidR="008B7570" w:rsidRPr="008B7570" w14:paraId="15C3AFDD" w14:textId="77777777" w:rsidTr="00352A61">
        <w:trPr>
          <w:tblCellSpacing w:w="15" w:type="dxa"/>
        </w:trPr>
        <w:tc>
          <w:tcPr>
            <w:tcW w:w="494" w:type="pct"/>
            <w:tcBorders>
              <w:top w:val="nil"/>
              <w:left w:val="single" w:sz="6" w:space="0" w:color="000000"/>
              <w:bottom w:val="nil"/>
              <w:right w:val="outset" w:sz="6" w:space="0" w:color="000000"/>
            </w:tcBorders>
            <w:hideMark/>
          </w:tcPr>
          <w:p w14:paraId="3AA13F6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3700" w:type="pct"/>
            <w:tcBorders>
              <w:top w:val="nil"/>
              <w:left w:val="single" w:sz="6" w:space="0" w:color="000000"/>
              <w:bottom w:val="nil"/>
              <w:right w:val="single" w:sz="6" w:space="0" w:color="000000"/>
            </w:tcBorders>
            <w:hideMark/>
          </w:tcPr>
          <w:p w14:paraId="5709A682" w14:textId="77777777"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animal</w:t>
            </w:r>
          </w:p>
        </w:tc>
        <w:tc>
          <w:tcPr>
            <w:tcW w:w="740" w:type="pct"/>
            <w:tcBorders>
              <w:top w:val="nil"/>
              <w:left w:val="outset" w:sz="6" w:space="0" w:color="000000"/>
              <w:bottom w:val="nil"/>
              <w:right w:val="single" w:sz="6" w:space="0" w:color="000000"/>
            </w:tcBorders>
            <w:hideMark/>
          </w:tcPr>
          <w:p w14:paraId="2845B87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0.11</w:t>
            </w:r>
          </w:p>
        </w:tc>
      </w:tr>
      <w:tr w:rsidR="008B7570" w:rsidRPr="008B7570" w14:paraId="526126FC" w14:textId="77777777" w:rsidTr="00352A61">
        <w:trPr>
          <w:tblCellSpacing w:w="15" w:type="dxa"/>
        </w:trPr>
        <w:tc>
          <w:tcPr>
            <w:tcW w:w="494" w:type="pct"/>
            <w:tcBorders>
              <w:top w:val="nil"/>
              <w:left w:val="single" w:sz="6" w:space="0" w:color="000000"/>
              <w:bottom w:val="single" w:sz="6" w:space="0" w:color="000000"/>
              <w:right w:val="outset" w:sz="6" w:space="0" w:color="000000"/>
            </w:tcBorders>
            <w:hideMark/>
          </w:tcPr>
          <w:p w14:paraId="0F3E6EF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3700" w:type="pct"/>
            <w:tcBorders>
              <w:top w:val="nil"/>
              <w:left w:val="single" w:sz="6" w:space="0" w:color="000000"/>
              <w:bottom w:val="single" w:sz="6" w:space="0" w:color="000000"/>
              <w:right w:val="single" w:sz="6" w:space="0" w:color="000000"/>
            </w:tcBorders>
            <w:hideMark/>
          </w:tcPr>
          <w:p w14:paraId="69334CEC" w14:textId="77777777"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place in the cattle-shed per year</w:t>
            </w:r>
          </w:p>
        </w:tc>
        <w:tc>
          <w:tcPr>
            <w:tcW w:w="740" w:type="pct"/>
            <w:tcBorders>
              <w:top w:val="nil"/>
              <w:left w:val="outset" w:sz="6" w:space="0" w:color="000000"/>
              <w:bottom w:val="single" w:sz="6" w:space="0" w:color="000000"/>
              <w:right w:val="single" w:sz="6" w:space="0" w:color="000000"/>
            </w:tcBorders>
            <w:hideMark/>
          </w:tcPr>
          <w:p w14:paraId="701AE21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0.22</w:t>
            </w:r>
            <w:r w:rsidRPr="008B7570">
              <w:rPr>
                <w:rFonts w:ascii="Times New Roman" w:hAnsi="Times New Roman" w:cs="Times New Roman"/>
                <w:sz w:val="24"/>
                <w:szCs w:val="24"/>
                <w:vertAlign w:val="superscript"/>
              </w:rPr>
              <w:t>1</w:t>
            </w:r>
          </w:p>
        </w:tc>
      </w:tr>
      <w:tr w:rsidR="008B7570" w:rsidRPr="008B7570" w14:paraId="58003BAF"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7421711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w:t>
            </w:r>
          </w:p>
        </w:tc>
        <w:tc>
          <w:tcPr>
            <w:tcW w:w="3700" w:type="pct"/>
            <w:tcBorders>
              <w:top w:val="outset" w:sz="6" w:space="0" w:color="000000"/>
              <w:left w:val="outset" w:sz="6" w:space="0" w:color="000000"/>
              <w:bottom w:val="outset" w:sz="6" w:space="0" w:color="000000"/>
              <w:right w:val="outset" w:sz="6" w:space="0" w:color="000000"/>
            </w:tcBorders>
            <w:hideMark/>
          </w:tcPr>
          <w:p w14:paraId="41FBFCC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Heifer (between the age of 6-12 months)</w:t>
            </w:r>
          </w:p>
        </w:tc>
        <w:tc>
          <w:tcPr>
            <w:tcW w:w="740" w:type="pct"/>
            <w:tcBorders>
              <w:top w:val="outset" w:sz="6" w:space="0" w:color="000000"/>
              <w:left w:val="outset" w:sz="6" w:space="0" w:color="000000"/>
              <w:bottom w:val="outset" w:sz="6" w:space="0" w:color="000000"/>
              <w:right w:val="outset" w:sz="6" w:space="0" w:color="000000"/>
            </w:tcBorders>
            <w:hideMark/>
          </w:tcPr>
          <w:p w14:paraId="7B1E647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0.35</w:t>
            </w:r>
          </w:p>
        </w:tc>
      </w:tr>
      <w:tr w:rsidR="008B7570" w:rsidRPr="008B7570" w14:paraId="1D5E05E7"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1BFE938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w:t>
            </w:r>
          </w:p>
        </w:tc>
        <w:tc>
          <w:tcPr>
            <w:tcW w:w="3700" w:type="pct"/>
            <w:tcBorders>
              <w:top w:val="outset" w:sz="6" w:space="0" w:color="000000"/>
              <w:left w:val="outset" w:sz="6" w:space="0" w:color="000000"/>
              <w:bottom w:val="outset" w:sz="6" w:space="0" w:color="000000"/>
              <w:right w:val="outset" w:sz="6" w:space="0" w:color="000000"/>
            </w:tcBorders>
            <w:hideMark/>
          </w:tcPr>
          <w:p w14:paraId="106D50B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Breeding heifer (from the age of 12 months)</w:t>
            </w:r>
          </w:p>
        </w:tc>
        <w:tc>
          <w:tcPr>
            <w:tcW w:w="740" w:type="pct"/>
            <w:tcBorders>
              <w:top w:val="outset" w:sz="6" w:space="0" w:color="000000"/>
              <w:left w:val="outset" w:sz="6" w:space="0" w:color="000000"/>
              <w:bottom w:val="outset" w:sz="6" w:space="0" w:color="000000"/>
              <w:right w:val="outset" w:sz="6" w:space="0" w:color="000000"/>
            </w:tcBorders>
            <w:hideMark/>
          </w:tcPr>
          <w:p w14:paraId="4CBD832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0.50</w:t>
            </w:r>
          </w:p>
        </w:tc>
      </w:tr>
      <w:tr w:rsidR="008B7570" w:rsidRPr="008B7570" w14:paraId="39059892"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3B153D5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7.</w:t>
            </w:r>
          </w:p>
        </w:tc>
        <w:tc>
          <w:tcPr>
            <w:tcW w:w="3700" w:type="pct"/>
            <w:tcBorders>
              <w:top w:val="outset" w:sz="6" w:space="0" w:color="000000"/>
              <w:left w:val="outset" w:sz="6" w:space="0" w:color="000000"/>
              <w:bottom w:val="outset" w:sz="6" w:space="0" w:color="000000"/>
              <w:right w:val="outset" w:sz="6" w:space="0" w:color="000000"/>
            </w:tcBorders>
            <w:hideMark/>
          </w:tcPr>
          <w:p w14:paraId="38E01FC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Fattening young cattle (up to the age of 6 months)</w:t>
            </w:r>
          </w:p>
        </w:tc>
        <w:tc>
          <w:tcPr>
            <w:tcW w:w="740" w:type="pct"/>
            <w:tcBorders>
              <w:top w:val="outset" w:sz="6" w:space="0" w:color="000000"/>
              <w:left w:val="outset" w:sz="6" w:space="0" w:color="000000"/>
              <w:bottom w:val="outset" w:sz="6" w:space="0" w:color="000000"/>
              <w:right w:val="outset" w:sz="6" w:space="0" w:color="000000"/>
            </w:tcBorders>
            <w:hideMark/>
          </w:tcPr>
          <w:p w14:paraId="093107D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0.20</w:t>
            </w:r>
          </w:p>
        </w:tc>
      </w:tr>
      <w:tr w:rsidR="008B7570" w:rsidRPr="008B7570" w14:paraId="25D45703"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26BAE2F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8.</w:t>
            </w:r>
          </w:p>
        </w:tc>
        <w:tc>
          <w:tcPr>
            <w:tcW w:w="3700" w:type="pct"/>
            <w:tcBorders>
              <w:top w:val="outset" w:sz="6" w:space="0" w:color="000000"/>
              <w:left w:val="outset" w:sz="6" w:space="0" w:color="000000"/>
              <w:bottom w:val="outset" w:sz="6" w:space="0" w:color="000000"/>
              <w:right w:val="outset" w:sz="6" w:space="0" w:color="000000"/>
            </w:tcBorders>
            <w:hideMark/>
          </w:tcPr>
          <w:p w14:paraId="6AA30ED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Fattening young cattle (from the age of 6 months)</w:t>
            </w:r>
          </w:p>
        </w:tc>
        <w:tc>
          <w:tcPr>
            <w:tcW w:w="740" w:type="pct"/>
            <w:tcBorders>
              <w:top w:val="outset" w:sz="6" w:space="0" w:color="000000"/>
              <w:left w:val="outset" w:sz="6" w:space="0" w:color="000000"/>
              <w:bottom w:val="outset" w:sz="6" w:space="0" w:color="000000"/>
              <w:right w:val="outset" w:sz="6" w:space="0" w:color="000000"/>
            </w:tcBorders>
            <w:hideMark/>
          </w:tcPr>
          <w:p w14:paraId="0C7CABB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0.45</w:t>
            </w:r>
          </w:p>
        </w:tc>
      </w:tr>
      <w:tr w:rsidR="008B7570" w:rsidRPr="008B7570" w14:paraId="17022FC1" w14:textId="77777777" w:rsidTr="00352A61">
        <w:trPr>
          <w:tblCellSpacing w:w="15" w:type="dxa"/>
        </w:trPr>
        <w:tc>
          <w:tcPr>
            <w:tcW w:w="494" w:type="pct"/>
            <w:tcBorders>
              <w:top w:val="single" w:sz="6" w:space="0" w:color="000000"/>
              <w:left w:val="single" w:sz="6" w:space="0" w:color="000000"/>
              <w:bottom w:val="single" w:sz="6" w:space="0" w:color="000000"/>
              <w:right w:val="single" w:sz="6" w:space="0" w:color="000000"/>
            </w:tcBorders>
            <w:hideMark/>
          </w:tcPr>
          <w:p w14:paraId="5E1AC52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9.</w:t>
            </w:r>
          </w:p>
        </w:tc>
        <w:tc>
          <w:tcPr>
            <w:tcW w:w="3700" w:type="pct"/>
            <w:tcBorders>
              <w:top w:val="single" w:sz="6" w:space="0" w:color="000000"/>
              <w:left w:val="outset" w:sz="6" w:space="0" w:color="000000"/>
              <w:bottom w:val="single" w:sz="6" w:space="0" w:color="000000"/>
              <w:right w:val="outset" w:sz="6" w:space="0" w:color="000000"/>
            </w:tcBorders>
            <w:hideMark/>
          </w:tcPr>
          <w:p w14:paraId="08E507D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Sow with piglets</w:t>
            </w:r>
          </w:p>
          <w:p w14:paraId="4E5C22BE" w14:textId="06A87D8C"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animal 1 brood</w:t>
            </w:r>
          </w:p>
          <w:p w14:paraId="67216F79" w14:textId="01F27AC2"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place in the cattle-shed per year</w:t>
            </w:r>
          </w:p>
        </w:tc>
        <w:tc>
          <w:tcPr>
            <w:tcW w:w="740" w:type="pct"/>
            <w:tcBorders>
              <w:top w:val="single" w:sz="6" w:space="0" w:color="000000"/>
              <w:left w:val="single" w:sz="6" w:space="0" w:color="000000"/>
              <w:bottom w:val="single" w:sz="6" w:space="0" w:color="000000"/>
              <w:right w:val="single" w:sz="6" w:space="0" w:color="000000"/>
            </w:tcBorders>
            <w:vAlign w:val="bottom"/>
            <w:hideMark/>
          </w:tcPr>
          <w:p w14:paraId="78117F6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p w14:paraId="047A26B7" w14:textId="556A0AAF"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0.08</w:t>
            </w:r>
          </w:p>
          <w:p w14:paraId="08D60ECB" w14:textId="3FADAAB1"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0.19</w:t>
            </w:r>
            <w:r w:rsidRPr="008B7570">
              <w:rPr>
                <w:rFonts w:ascii="Times New Roman" w:hAnsi="Times New Roman" w:cs="Times New Roman"/>
                <w:sz w:val="24"/>
                <w:szCs w:val="24"/>
                <w:vertAlign w:val="superscript"/>
              </w:rPr>
              <w:t>2</w:t>
            </w:r>
          </w:p>
        </w:tc>
      </w:tr>
      <w:tr w:rsidR="008B7570" w:rsidRPr="008B7570" w14:paraId="044E474D" w14:textId="77777777" w:rsidTr="00352A61">
        <w:trPr>
          <w:tblCellSpacing w:w="15" w:type="dxa"/>
        </w:trPr>
        <w:tc>
          <w:tcPr>
            <w:tcW w:w="494" w:type="pct"/>
            <w:tcBorders>
              <w:top w:val="single" w:sz="6" w:space="0" w:color="000000"/>
              <w:left w:val="outset" w:sz="6" w:space="0" w:color="000000"/>
              <w:bottom w:val="outset" w:sz="6" w:space="0" w:color="000000"/>
              <w:right w:val="outset" w:sz="6" w:space="0" w:color="000000"/>
            </w:tcBorders>
            <w:hideMark/>
          </w:tcPr>
          <w:p w14:paraId="49EEC6D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w:t>
            </w:r>
          </w:p>
        </w:tc>
        <w:tc>
          <w:tcPr>
            <w:tcW w:w="3700" w:type="pct"/>
            <w:tcBorders>
              <w:top w:val="single" w:sz="6" w:space="0" w:color="000000"/>
              <w:left w:val="outset" w:sz="6" w:space="0" w:color="000000"/>
              <w:bottom w:val="outset" w:sz="6" w:space="0" w:color="000000"/>
              <w:right w:val="outset" w:sz="6" w:space="0" w:color="000000"/>
            </w:tcBorders>
            <w:hideMark/>
          </w:tcPr>
          <w:p w14:paraId="684E399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Sow without piglets</w:t>
            </w:r>
          </w:p>
        </w:tc>
        <w:tc>
          <w:tcPr>
            <w:tcW w:w="740" w:type="pct"/>
            <w:tcBorders>
              <w:top w:val="single" w:sz="6" w:space="0" w:color="000000"/>
              <w:left w:val="outset" w:sz="6" w:space="0" w:color="000000"/>
              <w:bottom w:val="outset" w:sz="6" w:space="0" w:color="000000"/>
              <w:right w:val="outset" w:sz="6" w:space="0" w:color="000000"/>
            </w:tcBorders>
            <w:hideMark/>
          </w:tcPr>
          <w:p w14:paraId="1C04EEE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0.20</w:t>
            </w:r>
          </w:p>
        </w:tc>
      </w:tr>
      <w:tr w:rsidR="008B7570" w:rsidRPr="008B7570" w14:paraId="1043D8C5"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4A12029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w:t>
            </w:r>
          </w:p>
        </w:tc>
        <w:tc>
          <w:tcPr>
            <w:tcW w:w="3700" w:type="pct"/>
            <w:tcBorders>
              <w:top w:val="outset" w:sz="6" w:space="0" w:color="000000"/>
              <w:left w:val="outset" w:sz="6" w:space="0" w:color="000000"/>
              <w:bottom w:val="outset" w:sz="6" w:space="0" w:color="000000"/>
              <w:right w:val="outset" w:sz="6" w:space="0" w:color="000000"/>
            </w:tcBorders>
            <w:hideMark/>
          </w:tcPr>
          <w:p w14:paraId="5971D08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Fattening pig (30-100 kg)</w:t>
            </w:r>
          </w:p>
          <w:p w14:paraId="78912A77" w14:textId="160F064F"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animal</w:t>
            </w:r>
          </w:p>
          <w:p w14:paraId="4192D2B2" w14:textId="5D2BE8DC"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place in the cattle-shed per year</w:t>
            </w:r>
          </w:p>
        </w:tc>
        <w:tc>
          <w:tcPr>
            <w:tcW w:w="740" w:type="pct"/>
            <w:tcBorders>
              <w:top w:val="outset" w:sz="6" w:space="0" w:color="000000"/>
              <w:left w:val="outset" w:sz="6" w:space="0" w:color="000000"/>
              <w:bottom w:val="outset" w:sz="6" w:space="0" w:color="000000"/>
              <w:right w:val="outset" w:sz="6" w:space="0" w:color="000000"/>
            </w:tcBorders>
            <w:vAlign w:val="bottom"/>
            <w:hideMark/>
          </w:tcPr>
          <w:p w14:paraId="525167E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p w14:paraId="3699FBAC" w14:textId="7E599DFC"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0.03</w:t>
            </w:r>
          </w:p>
          <w:p w14:paraId="6551DACD" w14:textId="741722AB"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0.10</w:t>
            </w:r>
            <w:r w:rsidRPr="008B7570">
              <w:rPr>
                <w:rFonts w:ascii="Times New Roman" w:hAnsi="Times New Roman" w:cs="Times New Roman"/>
                <w:sz w:val="24"/>
                <w:szCs w:val="24"/>
                <w:vertAlign w:val="superscript"/>
              </w:rPr>
              <w:t>3</w:t>
            </w:r>
          </w:p>
        </w:tc>
      </w:tr>
      <w:tr w:rsidR="008B7570" w:rsidRPr="008B7570" w14:paraId="6F296FBE"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15DFBF6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w:t>
            </w:r>
          </w:p>
        </w:tc>
        <w:tc>
          <w:tcPr>
            <w:tcW w:w="3700" w:type="pct"/>
            <w:tcBorders>
              <w:top w:val="outset" w:sz="6" w:space="0" w:color="000000"/>
              <w:left w:val="outset" w:sz="6" w:space="0" w:color="000000"/>
              <w:bottom w:val="outset" w:sz="6" w:space="0" w:color="000000"/>
              <w:right w:val="outset" w:sz="6" w:space="0" w:color="000000"/>
            </w:tcBorders>
            <w:hideMark/>
          </w:tcPr>
          <w:p w14:paraId="43BFABD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Boar</w:t>
            </w:r>
          </w:p>
        </w:tc>
        <w:tc>
          <w:tcPr>
            <w:tcW w:w="740" w:type="pct"/>
            <w:tcBorders>
              <w:top w:val="outset" w:sz="6" w:space="0" w:color="000000"/>
              <w:left w:val="outset" w:sz="6" w:space="0" w:color="000000"/>
              <w:bottom w:val="outset" w:sz="6" w:space="0" w:color="000000"/>
              <w:right w:val="outset" w:sz="6" w:space="0" w:color="000000"/>
            </w:tcBorders>
            <w:hideMark/>
          </w:tcPr>
          <w:p w14:paraId="2B30188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0.18</w:t>
            </w:r>
          </w:p>
        </w:tc>
      </w:tr>
      <w:tr w:rsidR="008B7570" w:rsidRPr="008B7570" w14:paraId="6FA981B1"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23B0CC8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w:t>
            </w:r>
          </w:p>
        </w:tc>
        <w:tc>
          <w:tcPr>
            <w:tcW w:w="3700" w:type="pct"/>
            <w:tcBorders>
              <w:top w:val="outset" w:sz="6" w:space="0" w:color="000000"/>
              <w:left w:val="outset" w:sz="6" w:space="0" w:color="000000"/>
              <w:bottom w:val="outset" w:sz="6" w:space="0" w:color="000000"/>
              <w:right w:val="outset" w:sz="6" w:space="0" w:color="000000"/>
            </w:tcBorders>
            <w:hideMark/>
          </w:tcPr>
          <w:p w14:paraId="259CF11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Gilt (85-180 kg)</w:t>
            </w:r>
          </w:p>
          <w:p w14:paraId="066CB0F3" w14:textId="0641CE88"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animal</w:t>
            </w:r>
          </w:p>
          <w:p w14:paraId="1CCE3FD9" w14:textId="4C58D192"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place in the cattle-shed per year</w:t>
            </w:r>
          </w:p>
        </w:tc>
        <w:tc>
          <w:tcPr>
            <w:tcW w:w="740" w:type="pct"/>
            <w:tcBorders>
              <w:top w:val="outset" w:sz="6" w:space="0" w:color="000000"/>
              <w:left w:val="outset" w:sz="6" w:space="0" w:color="000000"/>
              <w:bottom w:val="outset" w:sz="6" w:space="0" w:color="000000"/>
              <w:right w:val="outset" w:sz="6" w:space="0" w:color="000000"/>
            </w:tcBorders>
            <w:vAlign w:val="bottom"/>
            <w:hideMark/>
          </w:tcPr>
          <w:p w14:paraId="180C393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p w14:paraId="5E3C864D" w14:textId="10DA470B"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0.08</w:t>
            </w:r>
          </w:p>
          <w:p w14:paraId="17E60DBB" w14:textId="12CD04C4"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0.15</w:t>
            </w:r>
            <w:r w:rsidRPr="008B7570">
              <w:rPr>
                <w:rFonts w:ascii="Times New Roman" w:hAnsi="Times New Roman" w:cs="Times New Roman"/>
                <w:sz w:val="24"/>
                <w:szCs w:val="24"/>
                <w:vertAlign w:val="superscript"/>
              </w:rPr>
              <w:t>4</w:t>
            </w:r>
          </w:p>
        </w:tc>
      </w:tr>
      <w:tr w:rsidR="008B7570" w:rsidRPr="008B7570" w14:paraId="7EAC52BE"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54E15D6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14.</w:t>
            </w:r>
          </w:p>
        </w:tc>
        <w:tc>
          <w:tcPr>
            <w:tcW w:w="3700" w:type="pct"/>
            <w:tcBorders>
              <w:top w:val="outset" w:sz="6" w:space="0" w:color="000000"/>
              <w:left w:val="outset" w:sz="6" w:space="0" w:color="000000"/>
              <w:bottom w:val="outset" w:sz="6" w:space="0" w:color="000000"/>
              <w:right w:val="outset" w:sz="6" w:space="0" w:color="000000"/>
            </w:tcBorders>
            <w:hideMark/>
          </w:tcPr>
          <w:p w14:paraId="1B56D2D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Separated piglet (7.5-30 kg)</w:t>
            </w:r>
          </w:p>
          <w:p w14:paraId="3F3F28C2" w14:textId="6BC262D7"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animal</w:t>
            </w:r>
          </w:p>
        </w:tc>
        <w:tc>
          <w:tcPr>
            <w:tcW w:w="740" w:type="pct"/>
            <w:tcBorders>
              <w:top w:val="outset" w:sz="6" w:space="0" w:color="000000"/>
              <w:left w:val="outset" w:sz="6" w:space="0" w:color="000000"/>
              <w:bottom w:val="outset" w:sz="6" w:space="0" w:color="000000"/>
              <w:right w:val="outset" w:sz="6" w:space="0" w:color="000000"/>
            </w:tcBorders>
            <w:vAlign w:val="bottom"/>
            <w:hideMark/>
          </w:tcPr>
          <w:p w14:paraId="27FC28E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p w14:paraId="51B3ED88" w14:textId="6CE3119D"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0.007</w:t>
            </w:r>
          </w:p>
        </w:tc>
      </w:tr>
      <w:tr w:rsidR="008B7570" w:rsidRPr="008B7570" w14:paraId="48466FAF"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33EF492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15.</w:t>
            </w:r>
          </w:p>
        </w:tc>
        <w:tc>
          <w:tcPr>
            <w:tcW w:w="3700" w:type="pct"/>
            <w:tcBorders>
              <w:top w:val="outset" w:sz="6" w:space="0" w:color="000000"/>
              <w:left w:val="outset" w:sz="6" w:space="0" w:color="000000"/>
              <w:bottom w:val="outset" w:sz="6" w:space="0" w:color="000000"/>
              <w:right w:val="outset" w:sz="6" w:space="0" w:color="000000"/>
            </w:tcBorders>
            <w:hideMark/>
          </w:tcPr>
          <w:p w14:paraId="7DD5EFA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Goat with kids</w:t>
            </w:r>
          </w:p>
        </w:tc>
        <w:tc>
          <w:tcPr>
            <w:tcW w:w="740" w:type="pct"/>
            <w:tcBorders>
              <w:top w:val="outset" w:sz="6" w:space="0" w:color="000000"/>
              <w:left w:val="outset" w:sz="6" w:space="0" w:color="000000"/>
              <w:bottom w:val="outset" w:sz="6" w:space="0" w:color="000000"/>
              <w:right w:val="outset" w:sz="6" w:space="0" w:color="000000"/>
            </w:tcBorders>
            <w:hideMark/>
          </w:tcPr>
          <w:p w14:paraId="1358948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0.13</w:t>
            </w:r>
          </w:p>
        </w:tc>
      </w:tr>
      <w:tr w:rsidR="008B7570" w:rsidRPr="008B7570" w14:paraId="06912324"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51375D5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16.</w:t>
            </w:r>
          </w:p>
        </w:tc>
        <w:tc>
          <w:tcPr>
            <w:tcW w:w="3700" w:type="pct"/>
            <w:tcBorders>
              <w:top w:val="outset" w:sz="6" w:space="0" w:color="000000"/>
              <w:left w:val="outset" w:sz="6" w:space="0" w:color="000000"/>
              <w:bottom w:val="outset" w:sz="6" w:space="0" w:color="000000"/>
              <w:right w:val="outset" w:sz="6" w:space="0" w:color="000000"/>
            </w:tcBorders>
            <w:hideMark/>
          </w:tcPr>
          <w:p w14:paraId="5404F1D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Sheep with lambs</w:t>
            </w:r>
          </w:p>
        </w:tc>
        <w:tc>
          <w:tcPr>
            <w:tcW w:w="740" w:type="pct"/>
            <w:tcBorders>
              <w:top w:val="outset" w:sz="6" w:space="0" w:color="000000"/>
              <w:left w:val="outset" w:sz="6" w:space="0" w:color="000000"/>
              <w:bottom w:val="outset" w:sz="6" w:space="0" w:color="000000"/>
              <w:right w:val="outset" w:sz="6" w:space="0" w:color="000000"/>
            </w:tcBorders>
            <w:hideMark/>
          </w:tcPr>
          <w:p w14:paraId="5CBE2B5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0.13</w:t>
            </w:r>
          </w:p>
        </w:tc>
      </w:tr>
      <w:tr w:rsidR="008B7570" w:rsidRPr="008B7570" w14:paraId="50AD8E68"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08FDC59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w:t>
            </w:r>
          </w:p>
        </w:tc>
        <w:tc>
          <w:tcPr>
            <w:tcW w:w="3700" w:type="pct"/>
            <w:tcBorders>
              <w:top w:val="outset" w:sz="6" w:space="0" w:color="000000"/>
              <w:left w:val="outset" w:sz="6" w:space="0" w:color="000000"/>
              <w:bottom w:val="outset" w:sz="6" w:space="0" w:color="000000"/>
              <w:right w:val="outset" w:sz="6" w:space="0" w:color="000000"/>
            </w:tcBorders>
            <w:hideMark/>
          </w:tcPr>
          <w:p w14:paraId="0A91FD7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Horse</w:t>
            </w:r>
          </w:p>
        </w:tc>
        <w:tc>
          <w:tcPr>
            <w:tcW w:w="740" w:type="pct"/>
            <w:tcBorders>
              <w:top w:val="outset" w:sz="6" w:space="0" w:color="000000"/>
              <w:left w:val="outset" w:sz="6" w:space="0" w:color="000000"/>
              <w:bottom w:val="outset" w:sz="6" w:space="0" w:color="000000"/>
              <w:right w:val="outset" w:sz="6" w:space="0" w:color="000000"/>
            </w:tcBorders>
            <w:hideMark/>
          </w:tcPr>
          <w:p w14:paraId="1DB555E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0.48</w:t>
            </w:r>
          </w:p>
        </w:tc>
      </w:tr>
      <w:tr w:rsidR="008B7570" w:rsidRPr="008B7570" w14:paraId="6FAA2F47"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2D3CFF8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18.</w:t>
            </w:r>
          </w:p>
        </w:tc>
        <w:tc>
          <w:tcPr>
            <w:tcW w:w="3700" w:type="pct"/>
            <w:tcBorders>
              <w:top w:val="outset" w:sz="6" w:space="0" w:color="000000"/>
              <w:left w:val="outset" w:sz="6" w:space="0" w:color="000000"/>
              <w:bottom w:val="outset" w:sz="6" w:space="0" w:color="000000"/>
              <w:right w:val="outset" w:sz="6" w:space="0" w:color="000000"/>
            </w:tcBorders>
            <w:hideMark/>
          </w:tcPr>
          <w:p w14:paraId="1824A0E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Laying hen</w:t>
            </w:r>
          </w:p>
        </w:tc>
        <w:tc>
          <w:tcPr>
            <w:tcW w:w="740" w:type="pct"/>
            <w:tcBorders>
              <w:top w:val="outset" w:sz="6" w:space="0" w:color="000000"/>
              <w:left w:val="outset" w:sz="6" w:space="0" w:color="000000"/>
              <w:bottom w:val="outset" w:sz="6" w:space="0" w:color="000000"/>
              <w:right w:val="outset" w:sz="6" w:space="0" w:color="000000"/>
            </w:tcBorders>
            <w:hideMark/>
          </w:tcPr>
          <w:p w14:paraId="503DD89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0.006</w:t>
            </w:r>
          </w:p>
        </w:tc>
      </w:tr>
      <w:tr w:rsidR="008B7570" w:rsidRPr="008B7570" w14:paraId="1457C7BF"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6EE4B99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19.</w:t>
            </w:r>
          </w:p>
        </w:tc>
        <w:tc>
          <w:tcPr>
            <w:tcW w:w="3700" w:type="pct"/>
            <w:tcBorders>
              <w:top w:val="outset" w:sz="6" w:space="0" w:color="000000"/>
              <w:left w:val="outset" w:sz="6" w:space="0" w:color="000000"/>
              <w:bottom w:val="outset" w:sz="6" w:space="0" w:color="000000"/>
              <w:right w:val="outset" w:sz="6" w:space="0" w:color="000000"/>
            </w:tcBorders>
            <w:hideMark/>
          </w:tcPr>
          <w:p w14:paraId="6F380DE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Broiler</w:t>
            </w:r>
          </w:p>
          <w:p w14:paraId="3D3AB00A" w14:textId="31ED147F"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broiler</w:t>
            </w:r>
          </w:p>
          <w:p w14:paraId="5969B814" w14:textId="52F93387"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1 place in the cattle-shed per year</w:t>
            </w:r>
          </w:p>
        </w:tc>
        <w:tc>
          <w:tcPr>
            <w:tcW w:w="740" w:type="pct"/>
            <w:tcBorders>
              <w:top w:val="outset" w:sz="6" w:space="0" w:color="000000"/>
              <w:left w:val="outset" w:sz="6" w:space="0" w:color="000000"/>
              <w:bottom w:val="outset" w:sz="6" w:space="0" w:color="000000"/>
              <w:right w:val="outset" w:sz="6" w:space="0" w:color="000000"/>
            </w:tcBorders>
            <w:vAlign w:val="bottom"/>
            <w:hideMark/>
          </w:tcPr>
          <w:p w14:paraId="0FBA270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p w14:paraId="458A0FE8" w14:textId="547B0301"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0.0004</w:t>
            </w:r>
          </w:p>
          <w:p w14:paraId="52EACA17" w14:textId="0F803BFD"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0.003</w:t>
            </w:r>
            <w:r w:rsidRPr="008B7570">
              <w:rPr>
                <w:rFonts w:ascii="Times New Roman" w:hAnsi="Times New Roman" w:cs="Times New Roman"/>
                <w:sz w:val="24"/>
                <w:szCs w:val="24"/>
                <w:vertAlign w:val="superscript"/>
              </w:rPr>
              <w:t>5</w:t>
            </w:r>
          </w:p>
        </w:tc>
      </w:tr>
      <w:tr w:rsidR="008B7570" w:rsidRPr="008B7570" w14:paraId="667E8458"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0696B9B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20.</w:t>
            </w:r>
          </w:p>
        </w:tc>
        <w:tc>
          <w:tcPr>
            <w:tcW w:w="3700" w:type="pct"/>
            <w:tcBorders>
              <w:top w:val="outset" w:sz="6" w:space="0" w:color="000000"/>
              <w:left w:val="outset" w:sz="6" w:space="0" w:color="000000"/>
              <w:bottom w:val="outset" w:sz="6" w:space="0" w:color="000000"/>
              <w:right w:val="outset" w:sz="6" w:space="0" w:color="000000"/>
            </w:tcBorders>
            <w:hideMark/>
          </w:tcPr>
          <w:p w14:paraId="5F6048D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Turkey, goose</w:t>
            </w:r>
          </w:p>
        </w:tc>
        <w:tc>
          <w:tcPr>
            <w:tcW w:w="740" w:type="pct"/>
            <w:tcBorders>
              <w:top w:val="outset" w:sz="6" w:space="0" w:color="000000"/>
              <w:left w:val="outset" w:sz="6" w:space="0" w:color="000000"/>
              <w:bottom w:val="outset" w:sz="6" w:space="0" w:color="000000"/>
              <w:right w:val="outset" w:sz="6" w:space="0" w:color="000000"/>
            </w:tcBorders>
            <w:hideMark/>
          </w:tcPr>
          <w:p w14:paraId="0BD787B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0.01</w:t>
            </w:r>
          </w:p>
        </w:tc>
      </w:tr>
      <w:tr w:rsidR="008B7570" w:rsidRPr="008B7570" w14:paraId="45499AEE"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1EA8106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21.</w:t>
            </w:r>
          </w:p>
        </w:tc>
        <w:tc>
          <w:tcPr>
            <w:tcW w:w="3700" w:type="pct"/>
            <w:tcBorders>
              <w:top w:val="outset" w:sz="6" w:space="0" w:color="000000"/>
              <w:left w:val="outset" w:sz="6" w:space="0" w:color="000000"/>
              <w:bottom w:val="outset" w:sz="6" w:space="0" w:color="000000"/>
              <w:right w:val="outset" w:sz="6" w:space="0" w:color="000000"/>
            </w:tcBorders>
            <w:hideMark/>
          </w:tcPr>
          <w:p w14:paraId="30899FC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Rabbit</w:t>
            </w:r>
          </w:p>
        </w:tc>
        <w:tc>
          <w:tcPr>
            <w:tcW w:w="740" w:type="pct"/>
            <w:tcBorders>
              <w:top w:val="outset" w:sz="6" w:space="0" w:color="000000"/>
              <w:left w:val="outset" w:sz="6" w:space="0" w:color="000000"/>
              <w:bottom w:val="outset" w:sz="6" w:space="0" w:color="000000"/>
              <w:right w:val="outset" w:sz="6" w:space="0" w:color="000000"/>
            </w:tcBorders>
            <w:hideMark/>
          </w:tcPr>
          <w:p w14:paraId="2AC43C4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0.024</w:t>
            </w:r>
          </w:p>
        </w:tc>
      </w:tr>
      <w:tr w:rsidR="008B7570" w:rsidRPr="008B7570" w14:paraId="7ABA6550"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33C9713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w:t>
            </w:r>
          </w:p>
        </w:tc>
        <w:tc>
          <w:tcPr>
            <w:tcW w:w="3700" w:type="pct"/>
            <w:tcBorders>
              <w:top w:val="outset" w:sz="6" w:space="0" w:color="000000"/>
              <w:left w:val="outset" w:sz="6" w:space="0" w:color="000000"/>
              <w:bottom w:val="outset" w:sz="6" w:space="0" w:color="000000"/>
              <w:right w:val="outset" w:sz="6" w:space="0" w:color="000000"/>
            </w:tcBorders>
            <w:hideMark/>
          </w:tcPr>
          <w:p w14:paraId="5208C27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Emu</w:t>
            </w:r>
          </w:p>
        </w:tc>
        <w:tc>
          <w:tcPr>
            <w:tcW w:w="740" w:type="pct"/>
            <w:tcBorders>
              <w:top w:val="outset" w:sz="6" w:space="0" w:color="000000"/>
              <w:left w:val="outset" w:sz="6" w:space="0" w:color="000000"/>
              <w:bottom w:val="outset" w:sz="6" w:space="0" w:color="000000"/>
              <w:right w:val="outset" w:sz="6" w:space="0" w:color="000000"/>
            </w:tcBorders>
            <w:hideMark/>
          </w:tcPr>
          <w:p w14:paraId="351827C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0.11</w:t>
            </w:r>
          </w:p>
        </w:tc>
      </w:tr>
      <w:tr w:rsidR="008B7570" w:rsidRPr="008B7570" w14:paraId="3E951FFE"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5BCDA97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23.</w:t>
            </w:r>
          </w:p>
        </w:tc>
        <w:tc>
          <w:tcPr>
            <w:tcW w:w="3700" w:type="pct"/>
            <w:tcBorders>
              <w:top w:val="outset" w:sz="6" w:space="0" w:color="000000"/>
              <w:left w:val="outset" w:sz="6" w:space="0" w:color="000000"/>
              <w:bottom w:val="outset" w:sz="6" w:space="0" w:color="000000"/>
              <w:right w:val="outset" w:sz="6" w:space="0" w:color="000000"/>
            </w:tcBorders>
            <w:hideMark/>
          </w:tcPr>
          <w:p w14:paraId="7BEB40B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Animal reared for fur</w:t>
            </w:r>
          </w:p>
        </w:tc>
        <w:tc>
          <w:tcPr>
            <w:tcW w:w="740" w:type="pct"/>
            <w:tcBorders>
              <w:top w:val="outset" w:sz="6" w:space="0" w:color="000000"/>
              <w:left w:val="outset" w:sz="6" w:space="0" w:color="000000"/>
              <w:bottom w:val="outset" w:sz="6" w:space="0" w:color="000000"/>
              <w:right w:val="outset" w:sz="6" w:space="0" w:color="000000"/>
            </w:tcBorders>
            <w:hideMark/>
          </w:tcPr>
          <w:p w14:paraId="0B1EFB2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0.05</w:t>
            </w:r>
          </w:p>
        </w:tc>
      </w:tr>
      <w:tr w:rsidR="008B7570" w:rsidRPr="008B7570" w14:paraId="250488AC"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79F9288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24.</w:t>
            </w:r>
          </w:p>
        </w:tc>
        <w:tc>
          <w:tcPr>
            <w:tcW w:w="3700" w:type="pct"/>
            <w:tcBorders>
              <w:top w:val="outset" w:sz="6" w:space="0" w:color="000000"/>
              <w:left w:val="outset" w:sz="6" w:space="0" w:color="000000"/>
              <w:bottom w:val="outset" w:sz="6" w:space="0" w:color="000000"/>
              <w:right w:val="outset" w:sz="6" w:space="0" w:color="000000"/>
            </w:tcBorders>
            <w:hideMark/>
          </w:tcPr>
          <w:p w14:paraId="66952B1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Small animal reared for fur</w:t>
            </w:r>
          </w:p>
        </w:tc>
        <w:tc>
          <w:tcPr>
            <w:tcW w:w="740" w:type="pct"/>
            <w:tcBorders>
              <w:top w:val="outset" w:sz="6" w:space="0" w:color="000000"/>
              <w:left w:val="outset" w:sz="6" w:space="0" w:color="000000"/>
              <w:bottom w:val="outset" w:sz="6" w:space="0" w:color="000000"/>
              <w:right w:val="outset" w:sz="6" w:space="0" w:color="000000"/>
            </w:tcBorders>
            <w:hideMark/>
          </w:tcPr>
          <w:p w14:paraId="03A3266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0.018</w:t>
            </w:r>
          </w:p>
        </w:tc>
      </w:tr>
      <w:tr w:rsidR="00FF6404" w:rsidRPr="008B7570" w14:paraId="5976E261" w14:textId="77777777" w:rsidTr="00352A61">
        <w:trPr>
          <w:tblCellSpacing w:w="15" w:type="dxa"/>
        </w:trPr>
        <w:tc>
          <w:tcPr>
            <w:tcW w:w="494" w:type="pct"/>
            <w:tcBorders>
              <w:top w:val="outset" w:sz="6" w:space="0" w:color="000000"/>
              <w:left w:val="outset" w:sz="6" w:space="0" w:color="000000"/>
              <w:bottom w:val="outset" w:sz="6" w:space="0" w:color="000000"/>
              <w:right w:val="outset" w:sz="6" w:space="0" w:color="000000"/>
            </w:tcBorders>
            <w:hideMark/>
          </w:tcPr>
          <w:p w14:paraId="39FBE6C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25.</w:t>
            </w:r>
          </w:p>
        </w:tc>
        <w:tc>
          <w:tcPr>
            <w:tcW w:w="3700" w:type="pct"/>
            <w:tcBorders>
              <w:top w:val="outset" w:sz="6" w:space="0" w:color="000000"/>
              <w:left w:val="outset" w:sz="6" w:space="0" w:color="000000"/>
              <w:bottom w:val="outset" w:sz="6" w:space="0" w:color="000000"/>
              <w:right w:val="outset" w:sz="6" w:space="0" w:color="000000"/>
            </w:tcBorders>
            <w:hideMark/>
          </w:tcPr>
          <w:p w14:paraId="0FD063C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Deer</w:t>
            </w:r>
          </w:p>
        </w:tc>
        <w:tc>
          <w:tcPr>
            <w:tcW w:w="740" w:type="pct"/>
            <w:tcBorders>
              <w:top w:val="outset" w:sz="6" w:space="0" w:color="000000"/>
              <w:left w:val="outset" w:sz="6" w:space="0" w:color="000000"/>
              <w:bottom w:val="outset" w:sz="6" w:space="0" w:color="000000"/>
              <w:right w:val="outset" w:sz="6" w:space="0" w:color="000000"/>
            </w:tcBorders>
            <w:hideMark/>
          </w:tcPr>
          <w:p w14:paraId="48900E0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0.15</w:t>
            </w:r>
          </w:p>
        </w:tc>
      </w:tr>
    </w:tbl>
    <w:p w14:paraId="591EFD18"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40D79A26" w14:textId="6BEF5F11"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Notes.</w:t>
      </w:r>
    </w:p>
    <w:p w14:paraId="00D72F96"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2A4187C3" w14:textId="14E06D8B"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 Animal units per place in the cattle-shed are calculated, observing the following number of production cycles in a year:</w:t>
      </w:r>
    </w:p>
    <w:p w14:paraId="2F020328" w14:textId="77777777" w:rsidR="00FF6404" w:rsidRPr="008B7570" w:rsidRDefault="00FF6404" w:rsidP="00352A61">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vertAlign w:val="superscript"/>
        </w:rPr>
        <w:t>1</w:t>
      </w:r>
      <w:r w:rsidRPr="008B7570">
        <w:rPr>
          <w:rFonts w:ascii="Times New Roman" w:hAnsi="Times New Roman" w:cs="Times New Roman"/>
          <w:sz w:val="24"/>
          <w:szCs w:val="24"/>
        </w:rPr>
        <w:t xml:space="preserve"> a heifer up to the age of 6 months – 2 cycles;</w:t>
      </w:r>
    </w:p>
    <w:p w14:paraId="7B3FDBA9" w14:textId="77777777" w:rsidR="00FF6404" w:rsidRPr="008B7570" w:rsidRDefault="00FF6404" w:rsidP="00352A61">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vertAlign w:val="superscript"/>
        </w:rPr>
        <w:t>2</w:t>
      </w:r>
      <w:r w:rsidRPr="008B7570">
        <w:rPr>
          <w:rFonts w:ascii="Times New Roman" w:hAnsi="Times New Roman" w:cs="Times New Roman"/>
          <w:sz w:val="24"/>
          <w:szCs w:val="24"/>
        </w:rPr>
        <w:t xml:space="preserve"> a sow with piglets – 2.35 broods;</w:t>
      </w:r>
    </w:p>
    <w:p w14:paraId="5BDAE332" w14:textId="77777777" w:rsidR="00FF6404" w:rsidRPr="008B7570" w:rsidRDefault="00FF6404" w:rsidP="00352A61">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vertAlign w:val="superscript"/>
        </w:rPr>
        <w:t>3</w:t>
      </w:r>
      <w:r w:rsidRPr="008B7570">
        <w:rPr>
          <w:rFonts w:ascii="Times New Roman" w:hAnsi="Times New Roman" w:cs="Times New Roman"/>
          <w:sz w:val="24"/>
          <w:szCs w:val="24"/>
        </w:rPr>
        <w:t xml:space="preserve"> a fattening pig – 3.2 cycles;</w:t>
      </w:r>
    </w:p>
    <w:p w14:paraId="774AD84B" w14:textId="77777777" w:rsidR="00FF6404" w:rsidRPr="008B7570" w:rsidRDefault="00FF6404" w:rsidP="00352A61">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vertAlign w:val="superscript"/>
        </w:rPr>
        <w:t>4</w:t>
      </w:r>
      <w:r w:rsidRPr="008B7570">
        <w:rPr>
          <w:rFonts w:ascii="Times New Roman" w:hAnsi="Times New Roman" w:cs="Times New Roman"/>
          <w:sz w:val="24"/>
          <w:szCs w:val="24"/>
        </w:rPr>
        <w:t xml:space="preserve"> a gilt – 1.85 cycles;</w:t>
      </w:r>
    </w:p>
    <w:p w14:paraId="0D589B01" w14:textId="77777777" w:rsidR="00FF6404" w:rsidRPr="008B7570" w:rsidRDefault="00FF6404" w:rsidP="00352A61">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vertAlign w:val="superscript"/>
        </w:rPr>
        <w:t>5</w:t>
      </w:r>
      <w:r w:rsidRPr="008B7570">
        <w:rPr>
          <w:rFonts w:ascii="Times New Roman" w:hAnsi="Times New Roman" w:cs="Times New Roman"/>
          <w:sz w:val="24"/>
          <w:szCs w:val="24"/>
        </w:rPr>
        <w:t xml:space="preserve"> a broiler – 6.5 cycles.</w:t>
      </w:r>
    </w:p>
    <w:p w14:paraId="1B3F1C4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 An operator shall calculate animal units taking into account the number of production cycles of the relevant animal holding in a year or the period of keeping the livestock.</w:t>
      </w:r>
    </w:p>
    <w:p w14:paraId="5441DA06"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66DBE859"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29C5FE32" w14:textId="5A4BD46F" w:rsidR="00352A61"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r w:rsidRPr="008B7570">
        <w:rPr>
          <w:rFonts w:ascii="Times New Roman" w:hAnsi="Times New Roman" w:cs="Times New Roman"/>
          <w:sz w:val="24"/>
          <w:szCs w:val="24"/>
        </w:rPr>
        <w:t>Minister for Agriculture</w:t>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Pr="008B7570">
        <w:rPr>
          <w:rFonts w:ascii="Times New Roman" w:hAnsi="Times New Roman" w:cs="Times New Roman"/>
          <w:sz w:val="24"/>
          <w:szCs w:val="24"/>
        </w:rPr>
        <w:t>Jānis Dūklavs</w:t>
      </w:r>
    </w:p>
    <w:p w14:paraId="6D09113F" w14:textId="77777777" w:rsidR="00352A61" w:rsidRPr="008B7570" w:rsidRDefault="00352A61">
      <w:pPr>
        <w:rPr>
          <w:rFonts w:ascii="Times New Roman" w:eastAsia="Times New Roman" w:hAnsi="Times New Roman" w:cs="Times New Roman"/>
          <w:noProof/>
          <w:sz w:val="24"/>
          <w:szCs w:val="24"/>
        </w:rPr>
      </w:pPr>
      <w:r w:rsidRPr="008B7570">
        <w:rPr>
          <w:rFonts w:ascii="Times New Roman" w:hAnsi="Times New Roman" w:cs="Times New Roman"/>
        </w:rPr>
        <w:br w:type="page"/>
      </w:r>
    </w:p>
    <w:p w14:paraId="40F10966"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4F4B423E" w14:textId="0FE78BF6" w:rsidR="00FF6404" w:rsidRPr="008B7570" w:rsidRDefault="00FF6404" w:rsidP="00352A61">
      <w:pPr>
        <w:spacing w:after="0" w:line="240" w:lineRule="auto"/>
        <w:jc w:val="right"/>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Annex 2</w:t>
      </w:r>
    </w:p>
    <w:p w14:paraId="28E831B4" w14:textId="664016CF"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Cabinet Regulation</w:t>
      </w:r>
      <w:r w:rsidR="008B7570">
        <w:rPr>
          <w:rFonts w:ascii="Times New Roman" w:hAnsi="Times New Roman" w:cs="Times New Roman"/>
          <w:sz w:val="24"/>
          <w:szCs w:val="24"/>
        </w:rPr>
        <w:t xml:space="preserve"> </w:t>
      </w:r>
      <w:r w:rsidRPr="008B7570">
        <w:rPr>
          <w:rFonts w:ascii="Times New Roman" w:hAnsi="Times New Roman" w:cs="Times New Roman"/>
          <w:sz w:val="24"/>
          <w:szCs w:val="24"/>
        </w:rPr>
        <w:t>No. 834</w:t>
      </w:r>
    </w:p>
    <w:p w14:paraId="28C5DB0E" w14:textId="7A026E42" w:rsidR="00FF6404" w:rsidRPr="008B7570" w:rsidRDefault="00FF6404" w:rsidP="00352A61">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23 December 2014</w:t>
      </w:r>
      <w:bookmarkStart w:id="61" w:name="piel-540323"/>
      <w:bookmarkStart w:id="62" w:name="piel2"/>
      <w:bookmarkEnd w:id="61"/>
      <w:bookmarkEnd w:id="62"/>
    </w:p>
    <w:p w14:paraId="4A4CE2DF" w14:textId="02A85976"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0F7CAC2F"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49715DBC" w14:textId="3CE62FEA" w:rsidR="00FF6404" w:rsidRPr="008B7570" w:rsidRDefault="00FF6404" w:rsidP="00352A61">
      <w:pPr>
        <w:spacing w:after="0" w:line="240" w:lineRule="auto"/>
        <w:jc w:val="center"/>
        <w:rPr>
          <w:rFonts w:ascii="Times New Roman" w:eastAsia="Times New Roman" w:hAnsi="Times New Roman" w:cs="Times New Roman"/>
          <w:b/>
          <w:bCs/>
          <w:noProof/>
          <w:sz w:val="28"/>
          <w:szCs w:val="28"/>
        </w:rPr>
      </w:pPr>
      <w:bookmarkStart w:id="63" w:name="540324"/>
      <w:bookmarkStart w:id="64" w:name="n-540324"/>
      <w:bookmarkEnd w:id="63"/>
      <w:bookmarkEnd w:id="64"/>
      <w:r w:rsidRPr="008B7570">
        <w:rPr>
          <w:rFonts w:ascii="Times New Roman" w:hAnsi="Times New Roman" w:cs="Times New Roman"/>
          <w:b/>
          <w:bCs/>
          <w:sz w:val="28"/>
          <w:szCs w:val="28"/>
        </w:rPr>
        <w:t>Amount of Acquisition of Livestock Manure and Composition Thereof*</w:t>
      </w:r>
    </w:p>
    <w:p w14:paraId="65C8EE43" w14:textId="68695A6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p w14:paraId="2CBE07FF" w14:textId="77777777" w:rsidR="00352A61" w:rsidRPr="008B7570" w:rsidRDefault="00352A61" w:rsidP="00FF640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5"/>
        <w:gridCol w:w="2461"/>
        <w:gridCol w:w="1334"/>
        <w:gridCol w:w="1240"/>
        <w:gridCol w:w="899"/>
        <w:gridCol w:w="642"/>
        <w:gridCol w:w="899"/>
        <w:gridCol w:w="775"/>
      </w:tblGrid>
      <w:tr w:rsidR="008B7570" w:rsidRPr="008B7570" w14:paraId="3444B6FD" w14:textId="77777777" w:rsidTr="008B7570">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vAlign w:val="center"/>
            <w:hideMark/>
          </w:tcPr>
          <w:p w14:paraId="1D25D13D" w14:textId="6A867734" w:rsidR="00FF6404" w:rsidRPr="008B7570" w:rsidRDefault="00FF6404" w:rsidP="0041379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No.</w:t>
            </w:r>
          </w:p>
        </w:tc>
        <w:tc>
          <w:tcPr>
            <w:tcW w:w="1352" w:type="pct"/>
            <w:vMerge w:val="restart"/>
            <w:tcBorders>
              <w:top w:val="outset" w:sz="6" w:space="0" w:color="auto"/>
              <w:left w:val="outset" w:sz="6" w:space="0" w:color="auto"/>
              <w:bottom w:val="outset" w:sz="6" w:space="0" w:color="auto"/>
              <w:right w:val="outset" w:sz="6" w:space="0" w:color="auto"/>
            </w:tcBorders>
            <w:vAlign w:val="center"/>
            <w:hideMark/>
          </w:tcPr>
          <w:p w14:paraId="4ED8BFC4" w14:textId="34EA750C" w:rsidR="00FF6404" w:rsidRPr="008B7570" w:rsidRDefault="00FF6404" w:rsidP="0041379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Livestock species, age group, type of keeping</w:t>
            </w:r>
          </w:p>
        </w:tc>
        <w:tc>
          <w:tcPr>
            <w:tcW w:w="726" w:type="pct"/>
            <w:vMerge w:val="restart"/>
            <w:tcBorders>
              <w:top w:val="outset" w:sz="6" w:space="0" w:color="auto"/>
              <w:left w:val="outset" w:sz="6" w:space="0" w:color="auto"/>
              <w:bottom w:val="outset" w:sz="6" w:space="0" w:color="auto"/>
              <w:right w:val="outset" w:sz="6" w:space="0" w:color="auto"/>
            </w:tcBorders>
            <w:vAlign w:val="center"/>
            <w:hideMark/>
          </w:tcPr>
          <w:p w14:paraId="6C419B4A" w14:textId="77777777" w:rsidR="00FF6404" w:rsidRPr="008B7570" w:rsidRDefault="00FF6404" w:rsidP="0041379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Type of livestock manure</w:t>
            </w:r>
          </w:p>
        </w:tc>
        <w:tc>
          <w:tcPr>
            <w:tcW w:w="668" w:type="pct"/>
            <w:vMerge w:val="restart"/>
            <w:tcBorders>
              <w:top w:val="outset" w:sz="6" w:space="0" w:color="auto"/>
              <w:left w:val="outset" w:sz="6" w:space="0" w:color="auto"/>
              <w:bottom w:val="outset" w:sz="6" w:space="0" w:color="auto"/>
              <w:right w:val="outset" w:sz="6" w:space="0" w:color="auto"/>
            </w:tcBorders>
            <w:vAlign w:val="center"/>
            <w:hideMark/>
          </w:tcPr>
          <w:p w14:paraId="2BEF64F6" w14:textId="77777777" w:rsidR="00FF6404" w:rsidRPr="008B7570" w:rsidRDefault="00FF6404" w:rsidP="0041379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Acquisition per year, t*</w:t>
            </w:r>
          </w:p>
        </w:tc>
        <w:tc>
          <w:tcPr>
            <w:tcW w:w="484" w:type="pct"/>
            <w:vMerge w:val="restart"/>
            <w:tcBorders>
              <w:top w:val="outset" w:sz="6" w:space="0" w:color="auto"/>
              <w:left w:val="outset" w:sz="6" w:space="0" w:color="auto"/>
              <w:bottom w:val="outset" w:sz="6" w:space="0" w:color="auto"/>
              <w:right w:val="outset" w:sz="6" w:space="0" w:color="auto"/>
            </w:tcBorders>
            <w:vAlign w:val="center"/>
            <w:hideMark/>
          </w:tcPr>
          <w:p w14:paraId="1A010D9B" w14:textId="77777777" w:rsidR="00FF6404" w:rsidRPr="008B7570" w:rsidRDefault="00FF6404" w:rsidP="0041379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Dry matter, %</w:t>
            </w:r>
          </w:p>
        </w:tc>
        <w:tc>
          <w:tcPr>
            <w:tcW w:w="1231" w:type="pct"/>
            <w:gridSpan w:val="3"/>
            <w:tcBorders>
              <w:top w:val="outset" w:sz="6" w:space="0" w:color="auto"/>
              <w:left w:val="outset" w:sz="6" w:space="0" w:color="auto"/>
              <w:bottom w:val="outset" w:sz="6" w:space="0" w:color="auto"/>
              <w:right w:val="outset" w:sz="6" w:space="0" w:color="auto"/>
            </w:tcBorders>
            <w:vAlign w:val="center"/>
            <w:hideMark/>
          </w:tcPr>
          <w:p w14:paraId="3573BDCA" w14:textId="77777777" w:rsidR="00FF6404" w:rsidRPr="008B7570" w:rsidRDefault="00FF6404" w:rsidP="0041379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One tonne of naturally wet manure contains, kg</w:t>
            </w:r>
          </w:p>
        </w:tc>
      </w:tr>
      <w:tr w:rsidR="008B7570" w:rsidRPr="008B7570" w14:paraId="7E1EA62B" w14:textId="77777777" w:rsidTr="008B7570">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14:paraId="4B2CE22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352" w:type="pct"/>
            <w:vMerge/>
            <w:tcBorders>
              <w:top w:val="outset" w:sz="6" w:space="0" w:color="auto"/>
              <w:left w:val="outset" w:sz="6" w:space="0" w:color="auto"/>
              <w:bottom w:val="outset" w:sz="6" w:space="0" w:color="auto"/>
              <w:right w:val="outset" w:sz="6" w:space="0" w:color="auto"/>
            </w:tcBorders>
            <w:vAlign w:val="center"/>
            <w:hideMark/>
          </w:tcPr>
          <w:p w14:paraId="13EBB3C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726" w:type="pct"/>
            <w:vMerge/>
            <w:tcBorders>
              <w:top w:val="outset" w:sz="6" w:space="0" w:color="auto"/>
              <w:left w:val="outset" w:sz="6" w:space="0" w:color="auto"/>
              <w:bottom w:val="outset" w:sz="6" w:space="0" w:color="auto"/>
              <w:right w:val="outset" w:sz="6" w:space="0" w:color="auto"/>
            </w:tcBorders>
            <w:vAlign w:val="center"/>
            <w:hideMark/>
          </w:tcPr>
          <w:p w14:paraId="545C9E1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668" w:type="pct"/>
            <w:vMerge/>
            <w:tcBorders>
              <w:top w:val="outset" w:sz="6" w:space="0" w:color="auto"/>
              <w:left w:val="outset" w:sz="6" w:space="0" w:color="auto"/>
              <w:bottom w:val="outset" w:sz="6" w:space="0" w:color="auto"/>
              <w:right w:val="outset" w:sz="6" w:space="0" w:color="auto"/>
            </w:tcBorders>
            <w:vAlign w:val="center"/>
            <w:hideMark/>
          </w:tcPr>
          <w:p w14:paraId="0029355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484" w:type="pct"/>
            <w:vMerge/>
            <w:tcBorders>
              <w:top w:val="outset" w:sz="6" w:space="0" w:color="auto"/>
              <w:left w:val="outset" w:sz="6" w:space="0" w:color="auto"/>
              <w:bottom w:val="outset" w:sz="6" w:space="0" w:color="auto"/>
              <w:right w:val="outset" w:sz="6" w:space="0" w:color="auto"/>
            </w:tcBorders>
            <w:vAlign w:val="center"/>
            <w:hideMark/>
          </w:tcPr>
          <w:p w14:paraId="47F1114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341" w:type="pct"/>
            <w:tcBorders>
              <w:top w:val="outset" w:sz="6" w:space="0" w:color="auto"/>
              <w:left w:val="outset" w:sz="6" w:space="0" w:color="auto"/>
              <w:bottom w:val="outset" w:sz="6" w:space="0" w:color="auto"/>
              <w:right w:val="outset" w:sz="6" w:space="0" w:color="auto"/>
            </w:tcBorders>
            <w:vAlign w:val="center"/>
            <w:hideMark/>
          </w:tcPr>
          <w:p w14:paraId="0631424B" w14:textId="77777777" w:rsidR="00FF6404" w:rsidRPr="008B7570" w:rsidRDefault="00FF6404" w:rsidP="0041379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N</w:t>
            </w:r>
          </w:p>
        </w:tc>
        <w:tc>
          <w:tcPr>
            <w:tcW w:w="484" w:type="pct"/>
            <w:tcBorders>
              <w:top w:val="outset" w:sz="6" w:space="0" w:color="auto"/>
              <w:left w:val="outset" w:sz="6" w:space="0" w:color="auto"/>
              <w:bottom w:val="outset" w:sz="6" w:space="0" w:color="auto"/>
              <w:right w:val="outset" w:sz="6" w:space="0" w:color="auto"/>
            </w:tcBorders>
            <w:vAlign w:val="center"/>
            <w:hideMark/>
          </w:tcPr>
          <w:p w14:paraId="2AC8E328" w14:textId="77777777" w:rsidR="00FF6404" w:rsidRPr="008B7570" w:rsidRDefault="00FF6404" w:rsidP="0041379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P</w:t>
            </w:r>
            <w:r w:rsidRPr="008B7570">
              <w:rPr>
                <w:rFonts w:ascii="Times New Roman" w:hAnsi="Times New Roman" w:cs="Times New Roman"/>
                <w:sz w:val="24"/>
                <w:szCs w:val="24"/>
                <w:vertAlign w:val="subscript"/>
              </w:rPr>
              <w:t>2</w:t>
            </w:r>
            <w:r w:rsidRPr="008B7570">
              <w:rPr>
                <w:rFonts w:ascii="Times New Roman" w:hAnsi="Times New Roman" w:cs="Times New Roman"/>
                <w:sz w:val="24"/>
                <w:szCs w:val="24"/>
              </w:rPr>
              <w:t>O</w:t>
            </w:r>
            <w:r w:rsidRPr="008B7570">
              <w:rPr>
                <w:rFonts w:ascii="Times New Roman" w:hAnsi="Times New Roman" w:cs="Times New Roman"/>
                <w:sz w:val="24"/>
                <w:szCs w:val="24"/>
                <w:vertAlign w:val="subscript"/>
              </w:rPr>
              <w:t>5</w:t>
            </w:r>
          </w:p>
        </w:tc>
        <w:tc>
          <w:tcPr>
            <w:tcW w:w="373" w:type="pct"/>
            <w:tcBorders>
              <w:top w:val="outset" w:sz="6" w:space="0" w:color="auto"/>
              <w:left w:val="outset" w:sz="6" w:space="0" w:color="auto"/>
              <w:bottom w:val="outset" w:sz="6" w:space="0" w:color="auto"/>
              <w:right w:val="outset" w:sz="6" w:space="0" w:color="auto"/>
            </w:tcBorders>
            <w:vAlign w:val="bottom"/>
            <w:hideMark/>
          </w:tcPr>
          <w:p w14:paraId="77BF39F0" w14:textId="77777777" w:rsidR="00FF6404" w:rsidRPr="008B7570" w:rsidRDefault="00FF6404" w:rsidP="00413794">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K</w:t>
            </w:r>
            <w:r w:rsidRPr="008B7570">
              <w:rPr>
                <w:rFonts w:ascii="Times New Roman" w:hAnsi="Times New Roman" w:cs="Times New Roman"/>
                <w:sz w:val="24"/>
                <w:szCs w:val="24"/>
                <w:vertAlign w:val="subscript"/>
              </w:rPr>
              <w:t>2</w:t>
            </w:r>
            <w:r w:rsidRPr="008B7570">
              <w:rPr>
                <w:rFonts w:ascii="Times New Roman" w:hAnsi="Times New Roman" w:cs="Times New Roman"/>
                <w:sz w:val="24"/>
                <w:szCs w:val="24"/>
              </w:rPr>
              <w:t>O</w:t>
            </w:r>
          </w:p>
        </w:tc>
      </w:tr>
      <w:tr w:rsidR="008B7570" w:rsidRPr="008B7570" w14:paraId="23E2B1DD" w14:textId="77777777" w:rsidTr="008B7570">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14:paraId="78D9B4B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1. </w:t>
            </w:r>
          </w:p>
        </w:tc>
        <w:tc>
          <w:tcPr>
            <w:tcW w:w="1352" w:type="pct"/>
            <w:vMerge w:val="restart"/>
            <w:tcBorders>
              <w:top w:val="outset" w:sz="6" w:space="0" w:color="auto"/>
              <w:left w:val="outset" w:sz="6" w:space="0" w:color="auto"/>
              <w:bottom w:val="outset" w:sz="6" w:space="0" w:color="auto"/>
              <w:right w:val="outset" w:sz="6" w:space="0" w:color="auto"/>
            </w:tcBorders>
            <w:hideMark/>
          </w:tcPr>
          <w:p w14:paraId="19F1DA57" w14:textId="77777777" w:rsidR="00392E8A"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Dairy cow,</w:t>
            </w:r>
          </w:p>
          <w:p w14:paraId="52F7668A" w14:textId="2F924871"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milk yield less than 6000 kg per year</w:t>
            </w:r>
          </w:p>
        </w:tc>
        <w:tc>
          <w:tcPr>
            <w:tcW w:w="726" w:type="pct"/>
            <w:tcBorders>
              <w:top w:val="outset" w:sz="6" w:space="0" w:color="auto"/>
              <w:left w:val="outset" w:sz="6" w:space="0" w:color="auto"/>
              <w:bottom w:val="outset" w:sz="6" w:space="0" w:color="auto"/>
              <w:right w:val="outset" w:sz="6" w:space="0" w:color="auto"/>
            </w:tcBorders>
            <w:hideMark/>
          </w:tcPr>
          <w:p w14:paraId="782598A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555EBE7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13.0</w:t>
            </w:r>
          </w:p>
        </w:tc>
        <w:tc>
          <w:tcPr>
            <w:tcW w:w="484" w:type="pct"/>
            <w:tcBorders>
              <w:top w:val="outset" w:sz="6" w:space="0" w:color="auto"/>
              <w:left w:val="outset" w:sz="6" w:space="0" w:color="auto"/>
              <w:bottom w:val="outset" w:sz="6" w:space="0" w:color="auto"/>
              <w:right w:val="outset" w:sz="6" w:space="0" w:color="auto"/>
            </w:tcBorders>
            <w:hideMark/>
          </w:tcPr>
          <w:p w14:paraId="2EBE069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20</w:t>
            </w:r>
          </w:p>
        </w:tc>
        <w:tc>
          <w:tcPr>
            <w:tcW w:w="341" w:type="pct"/>
            <w:tcBorders>
              <w:top w:val="outset" w:sz="6" w:space="0" w:color="auto"/>
              <w:left w:val="outset" w:sz="6" w:space="0" w:color="auto"/>
              <w:bottom w:val="outset" w:sz="6" w:space="0" w:color="auto"/>
              <w:right w:val="outset" w:sz="6" w:space="0" w:color="auto"/>
            </w:tcBorders>
            <w:hideMark/>
          </w:tcPr>
          <w:p w14:paraId="4B0FB88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5.4</w:t>
            </w:r>
          </w:p>
        </w:tc>
        <w:tc>
          <w:tcPr>
            <w:tcW w:w="484" w:type="pct"/>
            <w:tcBorders>
              <w:top w:val="outset" w:sz="6" w:space="0" w:color="auto"/>
              <w:left w:val="outset" w:sz="6" w:space="0" w:color="auto"/>
              <w:bottom w:val="outset" w:sz="6" w:space="0" w:color="auto"/>
              <w:right w:val="outset" w:sz="6" w:space="0" w:color="auto"/>
            </w:tcBorders>
            <w:hideMark/>
          </w:tcPr>
          <w:p w14:paraId="35260B0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2.6</w:t>
            </w:r>
          </w:p>
        </w:tc>
        <w:tc>
          <w:tcPr>
            <w:tcW w:w="373" w:type="pct"/>
            <w:tcBorders>
              <w:top w:val="outset" w:sz="6" w:space="0" w:color="auto"/>
              <w:left w:val="outset" w:sz="6" w:space="0" w:color="auto"/>
              <w:bottom w:val="outset" w:sz="6" w:space="0" w:color="auto"/>
              <w:right w:val="outset" w:sz="6" w:space="0" w:color="auto"/>
            </w:tcBorders>
            <w:hideMark/>
          </w:tcPr>
          <w:p w14:paraId="0F82B19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3.9</w:t>
            </w:r>
          </w:p>
        </w:tc>
      </w:tr>
      <w:tr w:rsidR="008B7570" w:rsidRPr="008B7570" w14:paraId="0B68D3C5" w14:textId="77777777" w:rsidTr="008B7570">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14:paraId="4ACE28E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352" w:type="pct"/>
            <w:vMerge/>
            <w:tcBorders>
              <w:top w:val="outset" w:sz="6" w:space="0" w:color="auto"/>
              <w:left w:val="outset" w:sz="6" w:space="0" w:color="auto"/>
              <w:bottom w:val="outset" w:sz="6" w:space="0" w:color="auto"/>
              <w:right w:val="outset" w:sz="6" w:space="0" w:color="auto"/>
            </w:tcBorders>
            <w:vAlign w:val="center"/>
            <w:hideMark/>
          </w:tcPr>
          <w:p w14:paraId="6202FF0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726" w:type="pct"/>
            <w:tcBorders>
              <w:top w:val="outset" w:sz="6" w:space="0" w:color="auto"/>
              <w:left w:val="outset" w:sz="6" w:space="0" w:color="auto"/>
              <w:bottom w:val="outset" w:sz="6" w:space="0" w:color="auto"/>
              <w:right w:val="outset" w:sz="6" w:space="0" w:color="auto"/>
            </w:tcBorders>
            <w:hideMark/>
          </w:tcPr>
          <w:p w14:paraId="27FF823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Liquid manure</w:t>
            </w:r>
          </w:p>
        </w:tc>
        <w:tc>
          <w:tcPr>
            <w:tcW w:w="668" w:type="pct"/>
            <w:tcBorders>
              <w:top w:val="outset" w:sz="6" w:space="0" w:color="auto"/>
              <w:left w:val="outset" w:sz="6" w:space="0" w:color="auto"/>
              <w:bottom w:val="outset" w:sz="6" w:space="0" w:color="auto"/>
              <w:right w:val="outset" w:sz="6" w:space="0" w:color="auto"/>
            </w:tcBorders>
            <w:hideMark/>
          </w:tcPr>
          <w:p w14:paraId="103378C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17.0</w:t>
            </w:r>
          </w:p>
        </w:tc>
        <w:tc>
          <w:tcPr>
            <w:tcW w:w="484" w:type="pct"/>
            <w:tcBorders>
              <w:top w:val="outset" w:sz="6" w:space="0" w:color="auto"/>
              <w:left w:val="outset" w:sz="6" w:space="0" w:color="auto"/>
              <w:bottom w:val="outset" w:sz="6" w:space="0" w:color="auto"/>
              <w:right w:val="outset" w:sz="6" w:space="0" w:color="auto"/>
            </w:tcBorders>
            <w:hideMark/>
          </w:tcPr>
          <w:p w14:paraId="21AD73B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w:t>
            </w:r>
          </w:p>
        </w:tc>
        <w:tc>
          <w:tcPr>
            <w:tcW w:w="341" w:type="pct"/>
            <w:tcBorders>
              <w:top w:val="outset" w:sz="6" w:space="0" w:color="auto"/>
              <w:left w:val="outset" w:sz="6" w:space="0" w:color="auto"/>
              <w:bottom w:val="outset" w:sz="6" w:space="0" w:color="auto"/>
              <w:right w:val="outset" w:sz="6" w:space="0" w:color="auto"/>
            </w:tcBorders>
            <w:hideMark/>
          </w:tcPr>
          <w:p w14:paraId="163CEBE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4.1</w:t>
            </w:r>
          </w:p>
        </w:tc>
        <w:tc>
          <w:tcPr>
            <w:tcW w:w="484" w:type="pct"/>
            <w:tcBorders>
              <w:top w:val="outset" w:sz="6" w:space="0" w:color="auto"/>
              <w:left w:val="outset" w:sz="6" w:space="0" w:color="auto"/>
              <w:bottom w:val="outset" w:sz="6" w:space="0" w:color="auto"/>
              <w:right w:val="outset" w:sz="6" w:space="0" w:color="auto"/>
            </w:tcBorders>
            <w:hideMark/>
          </w:tcPr>
          <w:p w14:paraId="3A32CE2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1.4</w:t>
            </w:r>
          </w:p>
        </w:tc>
        <w:tc>
          <w:tcPr>
            <w:tcW w:w="373" w:type="pct"/>
            <w:tcBorders>
              <w:top w:val="outset" w:sz="6" w:space="0" w:color="auto"/>
              <w:left w:val="outset" w:sz="6" w:space="0" w:color="auto"/>
              <w:bottom w:val="outset" w:sz="6" w:space="0" w:color="auto"/>
              <w:right w:val="outset" w:sz="6" w:space="0" w:color="auto"/>
            </w:tcBorders>
            <w:hideMark/>
          </w:tcPr>
          <w:p w14:paraId="4A1B110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2.8</w:t>
            </w:r>
          </w:p>
        </w:tc>
      </w:tr>
      <w:tr w:rsidR="008B7570" w:rsidRPr="008B7570" w14:paraId="570815D1" w14:textId="77777777" w:rsidTr="008B7570">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14:paraId="4F90F61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2. </w:t>
            </w:r>
          </w:p>
        </w:tc>
        <w:tc>
          <w:tcPr>
            <w:tcW w:w="1352" w:type="pct"/>
            <w:vMerge w:val="restart"/>
            <w:tcBorders>
              <w:top w:val="outset" w:sz="6" w:space="0" w:color="auto"/>
              <w:left w:val="outset" w:sz="6" w:space="0" w:color="auto"/>
              <w:bottom w:val="outset" w:sz="6" w:space="0" w:color="auto"/>
              <w:right w:val="outset" w:sz="6" w:space="0" w:color="auto"/>
            </w:tcBorders>
            <w:hideMark/>
          </w:tcPr>
          <w:p w14:paraId="7A24571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Dairy cow,</w:t>
            </w:r>
          </w:p>
          <w:p w14:paraId="480F305E" w14:textId="6EC79823"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milk yield from 6000 to 8000 kg per year</w:t>
            </w:r>
          </w:p>
        </w:tc>
        <w:tc>
          <w:tcPr>
            <w:tcW w:w="726" w:type="pct"/>
            <w:tcBorders>
              <w:top w:val="outset" w:sz="6" w:space="0" w:color="auto"/>
              <w:left w:val="outset" w:sz="6" w:space="0" w:color="auto"/>
              <w:bottom w:val="outset" w:sz="6" w:space="0" w:color="auto"/>
              <w:right w:val="outset" w:sz="6" w:space="0" w:color="auto"/>
            </w:tcBorders>
            <w:hideMark/>
          </w:tcPr>
          <w:p w14:paraId="09BF4F6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0B56FB2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15.0</w:t>
            </w:r>
          </w:p>
        </w:tc>
        <w:tc>
          <w:tcPr>
            <w:tcW w:w="484" w:type="pct"/>
            <w:tcBorders>
              <w:top w:val="outset" w:sz="6" w:space="0" w:color="auto"/>
              <w:left w:val="outset" w:sz="6" w:space="0" w:color="auto"/>
              <w:bottom w:val="outset" w:sz="6" w:space="0" w:color="auto"/>
              <w:right w:val="outset" w:sz="6" w:space="0" w:color="auto"/>
            </w:tcBorders>
            <w:hideMark/>
          </w:tcPr>
          <w:p w14:paraId="22EE49A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20</w:t>
            </w:r>
          </w:p>
        </w:tc>
        <w:tc>
          <w:tcPr>
            <w:tcW w:w="341" w:type="pct"/>
            <w:tcBorders>
              <w:top w:val="outset" w:sz="6" w:space="0" w:color="auto"/>
              <w:left w:val="outset" w:sz="6" w:space="0" w:color="auto"/>
              <w:bottom w:val="outset" w:sz="6" w:space="0" w:color="auto"/>
              <w:right w:val="outset" w:sz="6" w:space="0" w:color="auto"/>
            </w:tcBorders>
            <w:hideMark/>
          </w:tcPr>
          <w:p w14:paraId="2A8D86B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5.9</w:t>
            </w:r>
          </w:p>
        </w:tc>
        <w:tc>
          <w:tcPr>
            <w:tcW w:w="484" w:type="pct"/>
            <w:tcBorders>
              <w:top w:val="outset" w:sz="6" w:space="0" w:color="auto"/>
              <w:left w:val="outset" w:sz="6" w:space="0" w:color="auto"/>
              <w:bottom w:val="outset" w:sz="6" w:space="0" w:color="auto"/>
              <w:right w:val="outset" w:sz="6" w:space="0" w:color="auto"/>
            </w:tcBorders>
            <w:hideMark/>
          </w:tcPr>
          <w:p w14:paraId="12768AB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3.2</w:t>
            </w:r>
          </w:p>
        </w:tc>
        <w:tc>
          <w:tcPr>
            <w:tcW w:w="373" w:type="pct"/>
            <w:tcBorders>
              <w:top w:val="outset" w:sz="6" w:space="0" w:color="auto"/>
              <w:left w:val="outset" w:sz="6" w:space="0" w:color="auto"/>
              <w:bottom w:val="outset" w:sz="6" w:space="0" w:color="auto"/>
              <w:right w:val="outset" w:sz="6" w:space="0" w:color="auto"/>
            </w:tcBorders>
            <w:hideMark/>
          </w:tcPr>
          <w:p w14:paraId="68B3DBE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5.3</w:t>
            </w:r>
          </w:p>
        </w:tc>
      </w:tr>
      <w:tr w:rsidR="008B7570" w:rsidRPr="008B7570" w14:paraId="0F87E34C" w14:textId="77777777" w:rsidTr="008B7570">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14:paraId="6C39D82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352" w:type="pct"/>
            <w:vMerge/>
            <w:tcBorders>
              <w:top w:val="outset" w:sz="6" w:space="0" w:color="auto"/>
              <w:left w:val="outset" w:sz="6" w:space="0" w:color="auto"/>
              <w:bottom w:val="outset" w:sz="6" w:space="0" w:color="auto"/>
              <w:right w:val="outset" w:sz="6" w:space="0" w:color="auto"/>
            </w:tcBorders>
            <w:vAlign w:val="center"/>
            <w:hideMark/>
          </w:tcPr>
          <w:p w14:paraId="0226393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726" w:type="pct"/>
            <w:tcBorders>
              <w:top w:val="outset" w:sz="6" w:space="0" w:color="auto"/>
              <w:left w:val="outset" w:sz="6" w:space="0" w:color="auto"/>
              <w:bottom w:val="outset" w:sz="6" w:space="0" w:color="auto"/>
              <w:right w:val="outset" w:sz="6" w:space="0" w:color="auto"/>
            </w:tcBorders>
            <w:hideMark/>
          </w:tcPr>
          <w:p w14:paraId="0F6DE64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Liquid manure</w:t>
            </w:r>
          </w:p>
        </w:tc>
        <w:tc>
          <w:tcPr>
            <w:tcW w:w="668" w:type="pct"/>
            <w:tcBorders>
              <w:top w:val="outset" w:sz="6" w:space="0" w:color="auto"/>
              <w:left w:val="outset" w:sz="6" w:space="0" w:color="auto"/>
              <w:bottom w:val="outset" w:sz="6" w:space="0" w:color="auto"/>
              <w:right w:val="outset" w:sz="6" w:space="0" w:color="auto"/>
            </w:tcBorders>
            <w:hideMark/>
          </w:tcPr>
          <w:p w14:paraId="0628B9F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19.0</w:t>
            </w:r>
          </w:p>
        </w:tc>
        <w:tc>
          <w:tcPr>
            <w:tcW w:w="484" w:type="pct"/>
            <w:tcBorders>
              <w:top w:val="outset" w:sz="6" w:space="0" w:color="auto"/>
              <w:left w:val="outset" w:sz="6" w:space="0" w:color="auto"/>
              <w:bottom w:val="outset" w:sz="6" w:space="0" w:color="auto"/>
              <w:right w:val="outset" w:sz="6" w:space="0" w:color="auto"/>
            </w:tcBorders>
            <w:hideMark/>
          </w:tcPr>
          <w:p w14:paraId="6374219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w:t>
            </w:r>
          </w:p>
        </w:tc>
        <w:tc>
          <w:tcPr>
            <w:tcW w:w="341" w:type="pct"/>
            <w:tcBorders>
              <w:top w:val="outset" w:sz="6" w:space="0" w:color="auto"/>
              <w:left w:val="outset" w:sz="6" w:space="0" w:color="auto"/>
              <w:bottom w:val="outset" w:sz="6" w:space="0" w:color="auto"/>
              <w:right w:val="outset" w:sz="6" w:space="0" w:color="auto"/>
            </w:tcBorders>
            <w:hideMark/>
          </w:tcPr>
          <w:p w14:paraId="793948F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4.2</w:t>
            </w:r>
          </w:p>
        </w:tc>
        <w:tc>
          <w:tcPr>
            <w:tcW w:w="484" w:type="pct"/>
            <w:tcBorders>
              <w:top w:val="outset" w:sz="6" w:space="0" w:color="auto"/>
              <w:left w:val="outset" w:sz="6" w:space="0" w:color="auto"/>
              <w:bottom w:val="outset" w:sz="6" w:space="0" w:color="auto"/>
              <w:right w:val="outset" w:sz="6" w:space="0" w:color="auto"/>
            </w:tcBorders>
            <w:hideMark/>
          </w:tcPr>
          <w:p w14:paraId="25B00A0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2.1</w:t>
            </w:r>
          </w:p>
        </w:tc>
        <w:tc>
          <w:tcPr>
            <w:tcW w:w="373" w:type="pct"/>
            <w:tcBorders>
              <w:top w:val="outset" w:sz="6" w:space="0" w:color="auto"/>
              <w:left w:val="outset" w:sz="6" w:space="0" w:color="auto"/>
              <w:bottom w:val="outset" w:sz="6" w:space="0" w:color="auto"/>
              <w:right w:val="outset" w:sz="6" w:space="0" w:color="auto"/>
            </w:tcBorders>
            <w:hideMark/>
          </w:tcPr>
          <w:p w14:paraId="6D7DD60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2.9</w:t>
            </w:r>
          </w:p>
        </w:tc>
      </w:tr>
      <w:tr w:rsidR="008B7570" w:rsidRPr="008B7570" w14:paraId="59DBB700" w14:textId="77777777" w:rsidTr="008B7570">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14:paraId="6B2782B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3. </w:t>
            </w:r>
          </w:p>
        </w:tc>
        <w:tc>
          <w:tcPr>
            <w:tcW w:w="1352" w:type="pct"/>
            <w:vMerge w:val="restart"/>
            <w:tcBorders>
              <w:top w:val="outset" w:sz="6" w:space="0" w:color="auto"/>
              <w:left w:val="outset" w:sz="6" w:space="0" w:color="auto"/>
              <w:bottom w:val="outset" w:sz="6" w:space="0" w:color="auto"/>
              <w:right w:val="outset" w:sz="6" w:space="0" w:color="auto"/>
            </w:tcBorders>
            <w:hideMark/>
          </w:tcPr>
          <w:p w14:paraId="65B65EA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Dairy cow,</w:t>
            </w:r>
          </w:p>
          <w:p w14:paraId="22647AEB" w14:textId="5F2D3E28"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milk yield more than 8000 kg per year</w:t>
            </w:r>
          </w:p>
        </w:tc>
        <w:tc>
          <w:tcPr>
            <w:tcW w:w="726" w:type="pct"/>
            <w:tcBorders>
              <w:top w:val="outset" w:sz="6" w:space="0" w:color="auto"/>
              <w:left w:val="outset" w:sz="6" w:space="0" w:color="auto"/>
              <w:bottom w:val="outset" w:sz="6" w:space="0" w:color="auto"/>
              <w:right w:val="outset" w:sz="6" w:space="0" w:color="auto"/>
            </w:tcBorders>
            <w:hideMark/>
          </w:tcPr>
          <w:p w14:paraId="03CC52F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50971C5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20.0</w:t>
            </w:r>
          </w:p>
        </w:tc>
        <w:tc>
          <w:tcPr>
            <w:tcW w:w="484" w:type="pct"/>
            <w:tcBorders>
              <w:top w:val="outset" w:sz="6" w:space="0" w:color="auto"/>
              <w:left w:val="outset" w:sz="6" w:space="0" w:color="auto"/>
              <w:bottom w:val="outset" w:sz="6" w:space="0" w:color="auto"/>
              <w:right w:val="outset" w:sz="6" w:space="0" w:color="auto"/>
            </w:tcBorders>
            <w:hideMark/>
          </w:tcPr>
          <w:p w14:paraId="50278DF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20</w:t>
            </w:r>
          </w:p>
        </w:tc>
        <w:tc>
          <w:tcPr>
            <w:tcW w:w="341" w:type="pct"/>
            <w:tcBorders>
              <w:top w:val="outset" w:sz="6" w:space="0" w:color="auto"/>
              <w:left w:val="outset" w:sz="6" w:space="0" w:color="auto"/>
              <w:bottom w:val="outset" w:sz="6" w:space="0" w:color="auto"/>
              <w:right w:val="outset" w:sz="6" w:space="0" w:color="auto"/>
            </w:tcBorders>
            <w:hideMark/>
          </w:tcPr>
          <w:p w14:paraId="187F5FA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6.0</w:t>
            </w:r>
          </w:p>
        </w:tc>
        <w:tc>
          <w:tcPr>
            <w:tcW w:w="484" w:type="pct"/>
            <w:tcBorders>
              <w:top w:val="outset" w:sz="6" w:space="0" w:color="auto"/>
              <w:left w:val="outset" w:sz="6" w:space="0" w:color="auto"/>
              <w:bottom w:val="outset" w:sz="6" w:space="0" w:color="auto"/>
              <w:right w:val="outset" w:sz="6" w:space="0" w:color="auto"/>
            </w:tcBorders>
            <w:hideMark/>
          </w:tcPr>
          <w:p w14:paraId="698578B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2.9</w:t>
            </w:r>
          </w:p>
        </w:tc>
        <w:tc>
          <w:tcPr>
            <w:tcW w:w="373" w:type="pct"/>
            <w:tcBorders>
              <w:top w:val="outset" w:sz="6" w:space="0" w:color="auto"/>
              <w:left w:val="outset" w:sz="6" w:space="0" w:color="auto"/>
              <w:bottom w:val="outset" w:sz="6" w:space="0" w:color="auto"/>
              <w:right w:val="outset" w:sz="6" w:space="0" w:color="auto"/>
            </w:tcBorders>
            <w:hideMark/>
          </w:tcPr>
          <w:p w14:paraId="4074BF4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4.3</w:t>
            </w:r>
          </w:p>
        </w:tc>
      </w:tr>
      <w:tr w:rsidR="008B7570" w:rsidRPr="008B7570" w14:paraId="75405FEC" w14:textId="77777777" w:rsidTr="008B7570">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14:paraId="5D08668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352" w:type="pct"/>
            <w:vMerge/>
            <w:tcBorders>
              <w:top w:val="outset" w:sz="6" w:space="0" w:color="auto"/>
              <w:left w:val="outset" w:sz="6" w:space="0" w:color="auto"/>
              <w:bottom w:val="outset" w:sz="6" w:space="0" w:color="auto"/>
              <w:right w:val="outset" w:sz="6" w:space="0" w:color="auto"/>
            </w:tcBorders>
            <w:vAlign w:val="center"/>
            <w:hideMark/>
          </w:tcPr>
          <w:p w14:paraId="2651EF4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726" w:type="pct"/>
            <w:tcBorders>
              <w:top w:val="outset" w:sz="6" w:space="0" w:color="auto"/>
              <w:left w:val="outset" w:sz="6" w:space="0" w:color="auto"/>
              <w:bottom w:val="outset" w:sz="6" w:space="0" w:color="auto"/>
              <w:right w:val="outset" w:sz="6" w:space="0" w:color="auto"/>
            </w:tcBorders>
            <w:hideMark/>
          </w:tcPr>
          <w:p w14:paraId="305482E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Liquid manure</w:t>
            </w:r>
          </w:p>
        </w:tc>
        <w:tc>
          <w:tcPr>
            <w:tcW w:w="668" w:type="pct"/>
            <w:tcBorders>
              <w:top w:val="outset" w:sz="6" w:space="0" w:color="auto"/>
              <w:left w:val="outset" w:sz="6" w:space="0" w:color="auto"/>
              <w:bottom w:val="outset" w:sz="6" w:space="0" w:color="auto"/>
              <w:right w:val="outset" w:sz="6" w:space="0" w:color="auto"/>
            </w:tcBorders>
            <w:hideMark/>
          </w:tcPr>
          <w:p w14:paraId="352DCBA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26.0</w:t>
            </w:r>
          </w:p>
        </w:tc>
        <w:tc>
          <w:tcPr>
            <w:tcW w:w="484" w:type="pct"/>
            <w:tcBorders>
              <w:top w:val="outset" w:sz="6" w:space="0" w:color="auto"/>
              <w:left w:val="outset" w:sz="6" w:space="0" w:color="auto"/>
              <w:bottom w:val="outset" w:sz="6" w:space="0" w:color="auto"/>
              <w:right w:val="outset" w:sz="6" w:space="0" w:color="auto"/>
            </w:tcBorders>
            <w:hideMark/>
          </w:tcPr>
          <w:p w14:paraId="38EA9E4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w:t>
            </w:r>
          </w:p>
        </w:tc>
        <w:tc>
          <w:tcPr>
            <w:tcW w:w="341" w:type="pct"/>
            <w:tcBorders>
              <w:top w:val="outset" w:sz="6" w:space="0" w:color="auto"/>
              <w:left w:val="outset" w:sz="6" w:space="0" w:color="auto"/>
              <w:bottom w:val="outset" w:sz="6" w:space="0" w:color="auto"/>
              <w:right w:val="outset" w:sz="6" w:space="0" w:color="auto"/>
            </w:tcBorders>
            <w:hideMark/>
          </w:tcPr>
          <w:p w14:paraId="1BC811F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4.4</w:t>
            </w:r>
          </w:p>
        </w:tc>
        <w:tc>
          <w:tcPr>
            <w:tcW w:w="484" w:type="pct"/>
            <w:tcBorders>
              <w:top w:val="outset" w:sz="6" w:space="0" w:color="auto"/>
              <w:left w:val="outset" w:sz="6" w:space="0" w:color="auto"/>
              <w:bottom w:val="outset" w:sz="6" w:space="0" w:color="auto"/>
              <w:right w:val="outset" w:sz="6" w:space="0" w:color="auto"/>
            </w:tcBorders>
            <w:hideMark/>
          </w:tcPr>
          <w:p w14:paraId="656625B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w:t>
            </w:r>
          </w:p>
        </w:tc>
        <w:tc>
          <w:tcPr>
            <w:tcW w:w="373" w:type="pct"/>
            <w:tcBorders>
              <w:top w:val="outset" w:sz="6" w:space="0" w:color="auto"/>
              <w:left w:val="outset" w:sz="6" w:space="0" w:color="auto"/>
              <w:bottom w:val="outset" w:sz="6" w:space="0" w:color="auto"/>
              <w:right w:val="outset" w:sz="6" w:space="0" w:color="auto"/>
            </w:tcBorders>
            <w:hideMark/>
          </w:tcPr>
          <w:p w14:paraId="1AC0E5E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w:t>
            </w:r>
          </w:p>
        </w:tc>
      </w:tr>
      <w:tr w:rsidR="008B7570" w:rsidRPr="008B7570" w14:paraId="34935131" w14:textId="77777777" w:rsidTr="008B7570">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14:paraId="41ACE9D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4. </w:t>
            </w:r>
          </w:p>
        </w:tc>
        <w:tc>
          <w:tcPr>
            <w:tcW w:w="1352" w:type="pct"/>
            <w:tcBorders>
              <w:top w:val="outset" w:sz="6" w:space="0" w:color="auto"/>
              <w:left w:val="outset" w:sz="6" w:space="0" w:color="auto"/>
              <w:bottom w:val="outset" w:sz="6" w:space="0" w:color="auto"/>
              <w:right w:val="outset" w:sz="6" w:space="0" w:color="auto"/>
            </w:tcBorders>
            <w:hideMark/>
          </w:tcPr>
          <w:p w14:paraId="2194399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Suckler cow with calf </w:t>
            </w:r>
          </w:p>
        </w:tc>
        <w:tc>
          <w:tcPr>
            <w:tcW w:w="726" w:type="pct"/>
            <w:tcBorders>
              <w:top w:val="outset" w:sz="6" w:space="0" w:color="auto"/>
              <w:left w:val="outset" w:sz="6" w:space="0" w:color="auto"/>
              <w:bottom w:val="outset" w:sz="6" w:space="0" w:color="auto"/>
              <w:right w:val="outset" w:sz="6" w:space="0" w:color="auto"/>
            </w:tcBorders>
            <w:hideMark/>
          </w:tcPr>
          <w:p w14:paraId="4E73520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391F3C3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11.0</w:t>
            </w:r>
          </w:p>
        </w:tc>
        <w:tc>
          <w:tcPr>
            <w:tcW w:w="484" w:type="pct"/>
            <w:tcBorders>
              <w:top w:val="outset" w:sz="6" w:space="0" w:color="auto"/>
              <w:left w:val="outset" w:sz="6" w:space="0" w:color="auto"/>
              <w:bottom w:val="outset" w:sz="6" w:space="0" w:color="auto"/>
              <w:right w:val="outset" w:sz="6" w:space="0" w:color="auto"/>
            </w:tcBorders>
            <w:hideMark/>
          </w:tcPr>
          <w:p w14:paraId="7E553FF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w:t>
            </w:r>
          </w:p>
        </w:tc>
        <w:tc>
          <w:tcPr>
            <w:tcW w:w="341" w:type="pct"/>
            <w:tcBorders>
              <w:top w:val="outset" w:sz="6" w:space="0" w:color="auto"/>
              <w:left w:val="outset" w:sz="6" w:space="0" w:color="auto"/>
              <w:bottom w:val="outset" w:sz="6" w:space="0" w:color="auto"/>
              <w:right w:val="outset" w:sz="6" w:space="0" w:color="auto"/>
            </w:tcBorders>
            <w:hideMark/>
          </w:tcPr>
          <w:p w14:paraId="27833BC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5.5</w:t>
            </w:r>
          </w:p>
        </w:tc>
        <w:tc>
          <w:tcPr>
            <w:tcW w:w="484" w:type="pct"/>
            <w:tcBorders>
              <w:top w:val="outset" w:sz="6" w:space="0" w:color="auto"/>
              <w:left w:val="outset" w:sz="6" w:space="0" w:color="auto"/>
              <w:bottom w:val="outset" w:sz="6" w:space="0" w:color="auto"/>
              <w:right w:val="outset" w:sz="6" w:space="0" w:color="auto"/>
            </w:tcBorders>
            <w:hideMark/>
          </w:tcPr>
          <w:p w14:paraId="7099D7F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2.6</w:t>
            </w:r>
          </w:p>
        </w:tc>
        <w:tc>
          <w:tcPr>
            <w:tcW w:w="373" w:type="pct"/>
            <w:tcBorders>
              <w:top w:val="outset" w:sz="6" w:space="0" w:color="auto"/>
              <w:left w:val="outset" w:sz="6" w:space="0" w:color="auto"/>
              <w:bottom w:val="outset" w:sz="6" w:space="0" w:color="auto"/>
              <w:right w:val="outset" w:sz="6" w:space="0" w:color="auto"/>
            </w:tcBorders>
            <w:hideMark/>
          </w:tcPr>
          <w:p w14:paraId="58FE731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8.2</w:t>
            </w:r>
          </w:p>
        </w:tc>
      </w:tr>
      <w:tr w:rsidR="008B7570" w:rsidRPr="008B7570" w14:paraId="675735BB" w14:textId="77777777" w:rsidTr="008B7570">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14:paraId="129E91F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5. </w:t>
            </w:r>
          </w:p>
        </w:tc>
        <w:tc>
          <w:tcPr>
            <w:tcW w:w="1352" w:type="pct"/>
            <w:tcBorders>
              <w:top w:val="outset" w:sz="6" w:space="0" w:color="auto"/>
              <w:left w:val="outset" w:sz="6" w:space="0" w:color="auto"/>
              <w:bottom w:val="outset" w:sz="6" w:space="0" w:color="auto"/>
              <w:right w:val="outset" w:sz="6" w:space="0" w:color="auto"/>
            </w:tcBorders>
            <w:hideMark/>
          </w:tcPr>
          <w:p w14:paraId="6853011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Breeding bulls </w:t>
            </w:r>
          </w:p>
        </w:tc>
        <w:tc>
          <w:tcPr>
            <w:tcW w:w="726" w:type="pct"/>
            <w:tcBorders>
              <w:top w:val="outset" w:sz="6" w:space="0" w:color="auto"/>
              <w:left w:val="outset" w:sz="6" w:space="0" w:color="auto"/>
              <w:bottom w:val="outset" w:sz="6" w:space="0" w:color="auto"/>
              <w:right w:val="outset" w:sz="6" w:space="0" w:color="auto"/>
            </w:tcBorders>
            <w:hideMark/>
          </w:tcPr>
          <w:p w14:paraId="535E481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6301828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14.0</w:t>
            </w:r>
          </w:p>
        </w:tc>
        <w:tc>
          <w:tcPr>
            <w:tcW w:w="484" w:type="pct"/>
            <w:tcBorders>
              <w:top w:val="outset" w:sz="6" w:space="0" w:color="auto"/>
              <w:left w:val="outset" w:sz="6" w:space="0" w:color="auto"/>
              <w:bottom w:val="outset" w:sz="6" w:space="0" w:color="auto"/>
              <w:right w:val="outset" w:sz="6" w:space="0" w:color="auto"/>
            </w:tcBorders>
            <w:hideMark/>
          </w:tcPr>
          <w:p w14:paraId="4BF9A13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20</w:t>
            </w:r>
          </w:p>
        </w:tc>
        <w:tc>
          <w:tcPr>
            <w:tcW w:w="341" w:type="pct"/>
            <w:tcBorders>
              <w:top w:val="outset" w:sz="6" w:space="0" w:color="auto"/>
              <w:left w:val="outset" w:sz="6" w:space="0" w:color="auto"/>
              <w:bottom w:val="outset" w:sz="6" w:space="0" w:color="auto"/>
              <w:right w:val="outset" w:sz="6" w:space="0" w:color="auto"/>
            </w:tcBorders>
            <w:hideMark/>
          </w:tcPr>
          <w:p w14:paraId="42AB17A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4.3</w:t>
            </w:r>
          </w:p>
        </w:tc>
        <w:tc>
          <w:tcPr>
            <w:tcW w:w="484" w:type="pct"/>
            <w:tcBorders>
              <w:top w:val="outset" w:sz="6" w:space="0" w:color="auto"/>
              <w:left w:val="outset" w:sz="6" w:space="0" w:color="auto"/>
              <w:bottom w:val="outset" w:sz="6" w:space="0" w:color="auto"/>
              <w:right w:val="outset" w:sz="6" w:space="0" w:color="auto"/>
            </w:tcBorders>
            <w:hideMark/>
          </w:tcPr>
          <w:p w14:paraId="38B6EC2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5.5</w:t>
            </w:r>
          </w:p>
        </w:tc>
        <w:tc>
          <w:tcPr>
            <w:tcW w:w="373" w:type="pct"/>
            <w:tcBorders>
              <w:top w:val="outset" w:sz="6" w:space="0" w:color="auto"/>
              <w:left w:val="outset" w:sz="6" w:space="0" w:color="auto"/>
              <w:bottom w:val="outset" w:sz="6" w:space="0" w:color="auto"/>
              <w:right w:val="outset" w:sz="6" w:space="0" w:color="auto"/>
            </w:tcBorders>
            <w:hideMark/>
          </w:tcPr>
          <w:p w14:paraId="5C8EA4D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4.2</w:t>
            </w:r>
          </w:p>
        </w:tc>
      </w:tr>
      <w:tr w:rsidR="008B7570" w:rsidRPr="008B7570" w14:paraId="5EC9206E" w14:textId="77777777" w:rsidTr="008B7570">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14:paraId="17B52E6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6. </w:t>
            </w:r>
          </w:p>
        </w:tc>
        <w:tc>
          <w:tcPr>
            <w:tcW w:w="1352" w:type="pct"/>
            <w:tcBorders>
              <w:top w:val="outset" w:sz="6" w:space="0" w:color="auto"/>
              <w:left w:val="outset" w:sz="6" w:space="0" w:color="auto"/>
              <w:bottom w:val="outset" w:sz="6" w:space="0" w:color="auto"/>
              <w:right w:val="outset" w:sz="6" w:space="0" w:color="auto"/>
            </w:tcBorders>
            <w:hideMark/>
          </w:tcPr>
          <w:p w14:paraId="374AC305" w14:textId="77777777" w:rsidR="00392E8A"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Heifer</w:t>
            </w:r>
          </w:p>
          <w:p w14:paraId="1CC24611" w14:textId="58F482CC"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(up to the age of 6 months) </w:t>
            </w:r>
          </w:p>
        </w:tc>
        <w:tc>
          <w:tcPr>
            <w:tcW w:w="726" w:type="pct"/>
            <w:tcBorders>
              <w:top w:val="outset" w:sz="6" w:space="0" w:color="auto"/>
              <w:left w:val="outset" w:sz="6" w:space="0" w:color="auto"/>
              <w:bottom w:val="outset" w:sz="6" w:space="0" w:color="auto"/>
              <w:right w:val="outset" w:sz="6" w:space="0" w:color="auto"/>
            </w:tcBorders>
            <w:hideMark/>
          </w:tcPr>
          <w:p w14:paraId="6406BE6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71C4945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5.0</w:t>
            </w:r>
          </w:p>
        </w:tc>
        <w:tc>
          <w:tcPr>
            <w:tcW w:w="484" w:type="pct"/>
            <w:tcBorders>
              <w:top w:val="outset" w:sz="6" w:space="0" w:color="auto"/>
              <w:left w:val="outset" w:sz="6" w:space="0" w:color="auto"/>
              <w:bottom w:val="outset" w:sz="6" w:space="0" w:color="auto"/>
              <w:right w:val="outset" w:sz="6" w:space="0" w:color="auto"/>
            </w:tcBorders>
            <w:hideMark/>
          </w:tcPr>
          <w:p w14:paraId="1D7CD78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w:t>
            </w:r>
          </w:p>
        </w:tc>
        <w:tc>
          <w:tcPr>
            <w:tcW w:w="341" w:type="pct"/>
            <w:tcBorders>
              <w:top w:val="outset" w:sz="6" w:space="0" w:color="auto"/>
              <w:left w:val="outset" w:sz="6" w:space="0" w:color="auto"/>
              <w:bottom w:val="outset" w:sz="6" w:space="0" w:color="auto"/>
              <w:right w:val="outset" w:sz="6" w:space="0" w:color="auto"/>
            </w:tcBorders>
            <w:hideMark/>
          </w:tcPr>
          <w:p w14:paraId="5964455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4.7</w:t>
            </w:r>
          </w:p>
        </w:tc>
        <w:tc>
          <w:tcPr>
            <w:tcW w:w="484" w:type="pct"/>
            <w:tcBorders>
              <w:top w:val="outset" w:sz="6" w:space="0" w:color="auto"/>
              <w:left w:val="outset" w:sz="6" w:space="0" w:color="auto"/>
              <w:bottom w:val="outset" w:sz="6" w:space="0" w:color="auto"/>
              <w:right w:val="outset" w:sz="6" w:space="0" w:color="auto"/>
            </w:tcBorders>
            <w:hideMark/>
          </w:tcPr>
          <w:p w14:paraId="76C5978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2.3</w:t>
            </w:r>
          </w:p>
        </w:tc>
        <w:tc>
          <w:tcPr>
            <w:tcW w:w="373" w:type="pct"/>
            <w:tcBorders>
              <w:top w:val="outset" w:sz="6" w:space="0" w:color="auto"/>
              <w:left w:val="outset" w:sz="6" w:space="0" w:color="auto"/>
              <w:bottom w:val="outset" w:sz="6" w:space="0" w:color="auto"/>
              <w:right w:val="outset" w:sz="6" w:space="0" w:color="auto"/>
            </w:tcBorders>
            <w:hideMark/>
          </w:tcPr>
          <w:p w14:paraId="1554518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5.7</w:t>
            </w:r>
          </w:p>
        </w:tc>
      </w:tr>
      <w:tr w:rsidR="008B7570" w:rsidRPr="008B7570" w14:paraId="266677E3" w14:textId="77777777" w:rsidTr="008B7570">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14:paraId="64EDFB1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7. </w:t>
            </w:r>
          </w:p>
        </w:tc>
        <w:tc>
          <w:tcPr>
            <w:tcW w:w="1352" w:type="pct"/>
            <w:tcBorders>
              <w:top w:val="outset" w:sz="6" w:space="0" w:color="auto"/>
              <w:left w:val="outset" w:sz="6" w:space="0" w:color="auto"/>
              <w:bottom w:val="outset" w:sz="6" w:space="0" w:color="auto"/>
              <w:right w:val="outset" w:sz="6" w:space="0" w:color="auto"/>
            </w:tcBorders>
            <w:hideMark/>
          </w:tcPr>
          <w:p w14:paraId="673AE004" w14:textId="77777777" w:rsidR="00392E8A"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Heifer</w:t>
            </w:r>
          </w:p>
          <w:p w14:paraId="18C7A1F7" w14:textId="0DFABD3F"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 months and older)</w:t>
            </w:r>
          </w:p>
        </w:tc>
        <w:tc>
          <w:tcPr>
            <w:tcW w:w="726" w:type="pct"/>
            <w:tcBorders>
              <w:top w:val="outset" w:sz="6" w:space="0" w:color="auto"/>
              <w:left w:val="outset" w:sz="6" w:space="0" w:color="auto"/>
              <w:bottom w:val="outset" w:sz="6" w:space="0" w:color="auto"/>
              <w:right w:val="outset" w:sz="6" w:space="0" w:color="auto"/>
            </w:tcBorders>
            <w:hideMark/>
          </w:tcPr>
          <w:p w14:paraId="3D9D421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54FC6F0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8.0</w:t>
            </w:r>
          </w:p>
        </w:tc>
        <w:tc>
          <w:tcPr>
            <w:tcW w:w="484" w:type="pct"/>
            <w:tcBorders>
              <w:top w:val="outset" w:sz="6" w:space="0" w:color="auto"/>
              <w:left w:val="outset" w:sz="6" w:space="0" w:color="auto"/>
              <w:bottom w:val="outset" w:sz="6" w:space="0" w:color="auto"/>
              <w:right w:val="outset" w:sz="6" w:space="0" w:color="auto"/>
            </w:tcBorders>
            <w:hideMark/>
          </w:tcPr>
          <w:p w14:paraId="733B314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18</w:t>
            </w:r>
          </w:p>
        </w:tc>
        <w:tc>
          <w:tcPr>
            <w:tcW w:w="341" w:type="pct"/>
            <w:tcBorders>
              <w:top w:val="outset" w:sz="6" w:space="0" w:color="auto"/>
              <w:left w:val="outset" w:sz="6" w:space="0" w:color="auto"/>
              <w:bottom w:val="outset" w:sz="6" w:space="0" w:color="auto"/>
              <w:right w:val="outset" w:sz="6" w:space="0" w:color="auto"/>
            </w:tcBorders>
            <w:hideMark/>
          </w:tcPr>
          <w:p w14:paraId="40DD9E2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4.7</w:t>
            </w:r>
          </w:p>
        </w:tc>
        <w:tc>
          <w:tcPr>
            <w:tcW w:w="484" w:type="pct"/>
            <w:tcBorders>
              <w:top w:val="outset" w:sz="6" w:space="0" w:color="auto"/>
              <w:left w:val="outset" w:sz="6" w:space="0" w:color="auto"/>
              <w:bottom w:val="outset" w:sz="6" w:space="0" w:color="auto"/>
              <w:right w:val="outset" w:sz="6" w:space="0" w:color="auto"/>
            </w:tcBorders>
            <w:hideMark/>
          </w:tcPr>
          <w:p w14:paraId="1108E44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1.8</w:t>
            </w:r>
          </w:p>
        </w:tc>
        <w:tc>
          <w:tcPr>
            <w:tcW w:w="373" w:type="pct"/>
            <w:tcBorders>
              <w:top w:val="outset" w:sz="6" w:space="0" w:color="auto"/>
              <w:left w:val="outset" w:sz="6" w:space="0" w:color="auto"/>
              <w:bottom w:val="outset" w:sz="6" w:space="0" w:color="auto"/>
              <w:right w:val="outset" w:sz="6" w:space="0" w:color="auto"/>
            </w:tcBorders>
            <w:hideMark/>
          </w:tcPr>
          <w:p w14:paraId="1D2B6FA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3.9</w:t>
            </w:r>
          </w:p>
        </w:tc>
      </w:tr>
      <w:tr w:rsidR="008B7570" w:rsidRPr="008B7570" w14:paraId="77E27ECD" w14:textId="77777777" w:rsidTr="008B7570">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14:paraId="441217B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8. </w:t>
            </w:r>
          </w:p>
        </w:tc>
        <w:tc>
          <w:tcPr>
            <w:tcW w:w="1352" w:type="pct"/>
            <w:vMerge w:val="restart"/>
            <w:tcBorders>
              <w:top w:val="outset" w:sz="6" w:space="0" w:color="auto"/>
              <w:left w:val="outset" w:sz="6" w:space="0" w:color="auto"/>
              <w:bottom w:val="outset" w:sz="6" w:space="0" w:color="auto"/>
              <w:right w:val="outset" w:sz="6" w:space="0" w:color="auto"/>
            </w:tcBorders>
            <w:hideMark/>
          </w:tcPr>
          <w:p w14:paraId="1FA4E8E8" w14:textId="77777777" w:rsidR="00392E8A"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Fattening young cattle,</w:t>
            </w:r>
          </w:p>
          <w:p w14:paraId="052539BA" w14:textId="187D72AC"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 months and older)</w:t>
            </w:r>
          </w:p>
        </w:tc>
        <w:tc>
          <w:tcPr>
            <w:tcW w:w="726" w:type="pct"/>
            <w:tcBorders>
              <w:top w:val="outset" w:sz="6" w:space="0" w:color="auto"/>
              <w:left w:val="outset" w:sz="6" w:space="0" w:color="auto"/>
              <w:bottom w:val="outset" w:sz="6" w:space="0" w:color="auto"/>
              <w:right w:val="outset" w:sz="6" w:space="0" w:color="auto"/>
            </w:tcBorders>
            <w:hideMark/>
          </w:tcPr>
          <w:p w14:paraId="0024516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0C5415D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9.0</w:t>
            </w:r>
          </w:p>
        </w:tc>
        <w:tc>
          <w:tcPr>
            <w:tcW w:w="484" w:type="pct"/>
            <w:tcBorders>
              <w:top w:val="outset" w:sz="6" w:space="0" w:color="auto"/>
              <w:left w:val="outset" w:sz="6" w:space="0" w:color="auto"/>
              <w:bottom w:val="outset" w:sz="6" w:space="0" w:color="auto"/>
              <w:right w:val="outset" w:sz="6" w:space="0" w:color="auto"/>
            </w:tcBorders>
            <w:hideMark/>
          </w:tcPr>
          <w:p w14:paraId="10D7AEA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18</w:t>
            </w:r>
          </w:p>
        </w:tc>
        <w:tc>
          <w:tcPr>
            <w:tcW w:w="341" w:type="pct"/>
            <w:tcBorders>
              <w:top w:val="outset" w:sz="6" w:space="0" w:color="auto"/>
              <w:left w:val="outset" w:sz="6" w:space="0" w:color="auto"/>
              <w:bottom w:val="outset" w:sz="6" w:space="0" w:color="auto"/>
              <w:right w:val="outset" w:sz="6" w:space="0" w:color="auto"/>
            </w:tcBorders>
            <w:hideMark/>
          </w:tcPr>
          <w:p w14:paraId="3D533B8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4.7</w:t>
            </w:r>
          </w:p>
        </w:tc>
        <w:tc>
          <w:tcPr>
            <w:tcW w:w="484" w:type="pct"/>
            <w:tcBorders>
              <w:top w:val="outset" w:sz="6" w:space="0" w:color="auto"/>
              <w:left w:val="outset" w:sz="6" w:space="0" w:color="auto"/>
              <w:bottom w:val="outset" w:sz="6" w:space="0" w:color="auto"/>
              <w:right w:val="outset" w:sz="6" w:space="0" w:color="auto"/>
            </w:tcBorders>
            <w:hideMark/>
          </w:tcPr>
          <w:p w14:paraId="3D20A8D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3.0</w:t>
            </w:r>
          </w:p>
        </w:tc>
        <w:tc>
          <w:tcPr>
            <w:tcW w:w="373" w:type="pct"/>
            <w:tcBorders>
              <w:top w:val="outset" w:sz="6" w:space="0" w:color="auto"/>
              <w:left w:val="outset" w:sz="6" w:space="0" w:color="auto"/>
              <w:bottom w:val="outset" w:sz="6" w:space="0" w:color="auto"/>
              <w:right w:val="outset" w:sz="6" w:space="0" w:color="auto"/>
            </w:tcBorders>
            <w:hideMark/>
          </w:tcPr>
          <w:p w14:paraId="28F91D3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6.9</w:t>
            </w:r>
          </w:p>
        </w:tc>
      </w:tr>
      <w:tr w:rsidR="008B7570" w:rsidRPr="008B7570" w14:paraId="77FCEB60" w14:textId="77777777" w:rsidTr="008B7570">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14:paraId="472764A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352" w:type="pct"/>
            <w:vMerge/>
            <w:tcBorders>
              <w:top w:val="outset" w:sz="6" w:space="0" w:color="auto"/>
              <w:left w:val="outset" w:sz="6" w:space="0" w:color="auto"/>
              <w:bottom w:val="outset" w:sz="6" w:space="0" w:color="auto"/>
              <w:right w:val="outset" w:sz="6" w:space="0" w:color="auto"/>
            </w:tcBorders>
            <w:vAlign w:val="center"/>
            <w:hideMark/>
          </w:tcPr>
          <w:p w14:paraId="4D4E116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726" w:type="pct"/>
            <w:tcBorders>
              <w:top w:val="outset" w:sz="6" w:space="0" w:color="auto"/>
              <w:left w:val="outset" w:sz="6" w:space="0" w:color="auto"/>
              <w:bottom w:val="outset" w:sz="6" w:space="0" w:color="auto"/>
              <w:right w:val="outset" w:sz="6" w:space="0" w:color="auto"/>
            </w:tcBorders>
            <w:hideMark/>
          </w:tcPr>
          <w:p w14:paraId="46FE33A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Liquid manure</w:t>
            </w:r>
          </w:p>
        </w:tc>
        <w:tc>
          <w:tcPr>
            <w:tcW w:w="668" w:type="pct"/>
            <w:tcBorders>
              <w:top w:val="outset" w:sz="6" w:space="0" w:color="auto"/>
              <w:left w:val="outset" w:sz="6" w:space="0" w:color="auto"/>
              <w:bottom w:val="outset" w:sz="6" w:space="0" w:color="auto"/>
              <w:right w:val="outset" w:sz="6" w:space="0" w:color="auto"/>
            </w:tcBorders>
            <w:hideMark/>
          </w:tcPr>
          <w:p w14:paraId="2110269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13.0</w:t>
            </w:r>
          </w:p>
        </w:tc>
        <w:tc>
          <w:tcPr>
            <w:tcW w:w="484" w:type="pct"/>
            <w:tcBorders>
              <w:top w:val="outset" w:sz="6" w:space="0" w:color="auto"/>
              <w:left w:val="outset" w:sz="6" w:space="0" w:color="auto"/>
              <w:bottom w:val="outset" w:sz="6" w:space="0" w:color="auto"/>
              <w:right w:val="outset" w:sz="6" w:space="0" w:color="auto"/>
            </w:tcBorders>
            <w:hideMark/>
          </w:tcPr>
          <w:p w14:paraId="03A667E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w:t>
            </w:r>
          </w:p>
        </w:tc>
        <w:tc>
          <w:tcPr>
            <w:tcW w:w="341" w:type="pct"/>
            <w:tcBorders>
              <w:top w:val="outset" w:sz="6" w:space="0" w:color="auto"/>
              <w:left w:val="outset" w:sz="6" w:space="0" w:color="auto"/>
              <w:bottom w:val="outset" w:sz="6" w:space="0" w:color="auto"/>
              <w:right w:val="outset" w:sz="6" w:space="0" w:color="auto"/>
            </w:tcBorders>
            <w:hideMark/>
          </w:tcPr>
          <w:p w14:paraId="21EC96A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3.7</w:t>
            </w:r>
          </w:p>
        </w:tc>
        <w:tc>
          <w:tcPr>
            <w:tcW w:w="484" w:type="pct"/>
            <w:tcBorders>
              <w:top w:val="outset" w:sz="6" w:space="0" w:color="auto"/>
              <w:left w:val="outset" w:sz="6" w:space="0" w:color="auto"/>
              <w:bottom w:val="outset" w:sz="6" w:space="0" w:color="auto"/>
              <w:right w:val="outset" w:sz="6" w:space="0" w:color="auto"/>
            </w:tcBorders>
            <w:hideMark/>
          </w:tcPr>
          <w:p w14:paraId="0C5B818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2.7</w:t>
            </w:r>
          </w:p>
        </w:tc>
        <w:tc>
          <w:tcPr>
            <w:tcW w:w="373" w:type="pct"/>
            <w:tcBorders>
              <w:top w:val="outset" w:sz="6" w:space="0" w:color="auto"/>
              <w:left w:val="outset" w:sz="6" w:space="0" w:color="auto"/>
              <w:bottom w:val="outset" w:sz="6" w:space="0" w:color="auto"/>
              <w:right w:val="outset" w:sz="6" w:space="0" w:color="auto"/>
            </w:tcBorders>
            <w:hideMark/>
          </w:tcPr>
          <w:p w14:paraId="2D85904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1.8</w:t>
            </w:r>
          </w:p>
        </w:tc>
      </w:tr>
      <w:tr w:rsidR="008B7570" w:rsidRPr="008B7570" w14:paraId="6708B270" w14:textId="77777777" w:rsidTr="008B7570">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14:paraId="3CDEBE2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9.</w:t>
            </w:r>
          </w:p>
        </w:tc>
        <w:tc>
          <w:tcPr>
            <w:tcW w:w="1352" w:type="pct"/>
            <w:vMerge w:val="restart"/>
            <w:tcBorders>
              <w:top w:val="outset" w:sz="6" w:space="0" w:color="auto"/>
              <w:left w:val="outset" w:sz="6" w:space="0" w:color="auto"/>
              <w:bottom w:val="outset" w:sz="6" w:space="0" w:color="auto"/>
              <w:right w:val="outset" w:sz="6" w:space="0" w:color="auto"/>
            </w:tcBorders>
            <w:hideMark/>
          </w:tcPr>
          <w:p w14:paraId="6308A28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Separated piglets</w:t>
            </w:r>
          </w:p>
          <w:p w14:paraId="4832D1BD" w14:textId="6F567663"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up to 30 kg</w:t>
            </w:r>
          </w:p>
        </w:tc>
        <w:tc>
          <w:tcPr>
            <w:tcW w:w="726" w:type="pct"/>
            <w:tcBorders>
              <w:top w:val="outset" w:sz="6" w:space="0" w:color="auto"/>
              <w:left w:val="outset" w:sz="6" w:space="0" w:color="auto"/>
              <w:bottom w:val="outset" w:sz="6" w:space="0" w:color="auto"/>
              <w:right w:val="outset" w:sz="6" w:space="0" w:color="auto"/>
            </w:tcBorders>
            <w:hideMark/>
          </w:tcPr>
          <w:p w14:paraId="60A5102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3768C55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0.25</w:t>
            </w:r>
          </w:p>
        </w:tc>
        <w:tc>
          <w:tcPr>
            <w:tcW w:w="484" w:type="pct"/>
            <w:tcBorders>
              <w:top w:val="outset" w:sz="6" w:space="0" w:color="auto"/>
              <w:left w:val="outset" w:sz="6" w:space="0" w:color="auto"/>
              <w:bottom w:val="outset" w:sz="6" w:space="0" w:color="auto"/>
              <w:right w:val="outset" w:sz="6" w:space="0" w:color="auto"/>
            </w:tcBorders>
            <w:hideMark/>
          </w:tcPr>
          <w:p w14:paraId="49675E0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25</w:t>
            </w:r>
          </w:p>
        </w:tc>
        <w:tc>
          <w:tcPr>
            <w:tcW w:w="341" w:type="pct"/>
            <w:tcBorders>
              <w:top w:val="outset" w:sz="6" w:space="0" w:color="auto"/>
              <w:left w:val="outset" w:sz="6" w:space="0" w:color="auto"/>
              <w:bottom w:val="outset" w:sz="6" w:space="0" w:color="auto"/>
              <w:right w:val="outset" w:sz="6" w:space="0" w:color="auto"/>
            </w:tcBorders>
            <w:hideMark/>
          </w:tcPr>
          <w:p w14:paraId="1D8F91C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6.4</w:t>
            </w:r>
          </w:p>
        </w:tc>
        <w:tc>
          <w:tcPr>
            <w:tcW w:w="484" w:type="pct"/>
            <w:tcBorders>
              <w:top w:val="outset" w:sz="6" w:space="0" w:color="auto"/>
              <w:left w:val="outset" w:sz="6" w:space="0" w:color="auto"/>
              <w:bottom w:val="outset" w:sz="6" w:space="0" w:color="auto"/>
              <w:right w:val="outset" w:sz="6" w:space="0" w:color="auto"/>
            </w:tcBorders>
            <w:hideMark/>
          </w:tcPr>
          <w:p w14:paraId="27D7771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6.2</w:t>
            </w:r>
          </w:p>
        </w:tc>
        <w:tc>
          <w:tcPr>
            <w:tcW w:w="373" w:type="pct"/>
            <w:tcBorders>
              <w:top w:val="outset" w:sz="6" w:space="0" w:color="auto"/>
              <w:left w:val="outset" w:sz="6" w:space="0" w:color="auto"/>
              <w:bottom w:val="outset" w:sz="6" w:space="0" w:color="auto"/>
              <w:right w:val="outset" w:sz="6" w:space="0" w:color="auto"/>
            </w:tcBorders>
            <w:hideMark/>
          </w:tcPr>
          <w:p w14:paraId="0FFFE53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2.6</w:t>
            </w:r>
          </w:p>
        </w:tc>
      </w:tr>
      <w:tr w:rsidR="008B7570" w:rsidRPr="008B7570" w14:paraId="29A587B7" w14:textId="77777777" w:rsidTr="008B7570">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14:paraId="53B2558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352" w:type="pct"/>
            <w:vMerge/>
            <w:tcBorders>
              <w:top w:val="outset" w:sz="6" w:space="0" w:color="auto"/>
              <w:left w:val="outset" w:sz="6" w:space="0" w:color="auto"/>
              <w:bottom w:val="outset" w:sz="6" w:space="0" w:color="auto"/>
              <w:right w:val="outset" w:sz="6" w:space="0" w:color="auto"/>
            </w:tcBorders>
            <w:vAlign w:val="center"/>
            <w:hideMark/>
          </w:tcPr>
          <w:p w14:paraId="7B87993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726" w:type="pct"/>
            <w:tcBorders>
              <w:top w:val="outset" w:sz="6" w:space="0" w:color="auto"/>
              <w:left w:val="outset" w:sz="6" w:space="0" w:color="auto"/>
              <w:bottom w:val="outset" w:sz="6" w:space="0" w:color="auto"/>
              <w:right w:val="outset" w:sz="6" w:space="0" w:color="auto"/>
            </w:tcBorders>
            <w:hideMark/>
          </w:tcPr>
          <w:p w14:paraId="1C0CF0C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Liquid manure</w:t>
            </w:r>
          </w:p>
        </w:tc>
        <w:tc>
          <w:tcPr>
            <w:tcW w:w="668" w:type="pct"/>
            <w:tcBorders>
              <w:top w:val="outset" w:sz="6" w:space="0" w:color="auto"/>
              <w:left w:val="outset" w:sz="6" w:space="0" w:color="auto"/>
              <w:bottom w:val="outset" w:sz="6" w:space="0" w:color="auto"/>
              <w:right w:val="outset" w:sz="6" w:space="0" w:color="auto"/>
            </w:tcBorders>
            <w:hideMark/>
          </w:tcPr>
          <w:p w14:paraId="377CCAA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0.4</w:t>
            </w:r>
          </w:p>
        </w:tc>
        <w:tc>
          <w:tcPr>
            <w:tcW w:w="484" w:type="pct"/>
            <w:tcBorders>
              <w:top w:val="outset" w:sz="6" w:space="0" w:color="auto"/>
              <w:left w:val="outset" w:sz="6" w:space="0" w:color="auto"/>
              <w:bottom w:val="outset" w:sz="6" w:space="0" w:color="auto"/>
              <w:right w:val="outset" w:sz="6" w:space="0" w:color="auto"/>
            </w:tcBorders>
            <w:hideMark/>
          </w:tcPr>
          <w:p w14:paraId="4976EE1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7</w:t>
            </w:r>
          </w:p>
        </w:tc>
        <w:tc>
          <w:tcPr>
            <w:tcW w:w="341" w:type="pct"/>
            <w:tcBorders>
              <w:top w:val="outset" w:sz="6" w:space="0" w:color="auto"/>
              <w:left w:val="outset" w:sz="6" w:space="0" w:color="auto"/>
              <w:bottom w:val="outset" w:sz="6" w:space="0" w:color="auto"/>
              <w:right w:val="outset" w:sz="6" w:space="0" w:color="auto"/>
            </w:tcBorders>
            <w:hideMark/>
          </w:tcPr>
          <w:p w14:paraId="7297B8A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3.8</w:t>
            </w:r>
          </w:p>
        </w:tc>
        <w:tc>
          <w:tcPr>
            <w:tcW w:w="484" w:type="pct"/>
            <w:tcBorders>
              <w:top w:val="outset" w:sz="6" w:space="0" w:color="auto"/>
              <w:left w:val="outset" w:sz="6" w:space="0" w:color="auto"/>
              <w:bottom w:val="outset" w:sz="6" w:space="0" w:color="auto"/>
              <w:right w:val="outset" w:sz="6" w:space="0" w:color="auto"/>
            </w:tcBorders>
            <w:hideMark/>
          </w:tcPr>
          <w:p w14:paraId="4193942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w:t>
            </w:r>
          </w:p>
        </w:tc>
        <w:tc>
          <w:tcPr>
            <w:tcW w:w="373" w:type="pct"/>
            <w:tcBorders>
              <w:top w:val="outset" w:sz="6" w:space="0" w:color="auto"/>
              <w:left w:val="outset" w:sz="6" w:space="0" w:color="auto"/>
              <w:bottom w:val="outset" w:sz="6" w:space="0" w:color="auto"/>
              <w:right w:val="outset" w:sz="6" w:space="0" w:color="auto"/>
            </w:tcBorders>
            <w:hideMark/>
          </w:tcPr>
          <w:p w14:paraId="55A803C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w:t>
            </w:r>
          </w:p>
        </w:tc>
      </w:tr>
      <w:tr w:rsidR="008B7570" w:rsidRPr="008B7570" w14:paraId="2D50B78E" w14:textId="77777777" w:rsidTr="008B7570">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14:paraId="4E544794"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10. </w:t>
            </w:r>
          </w:p>
        </w:tc>
        <w:tc>
          <w:tcPr>
            <w:tcW w:w="1352" w:type="pct"/>
            <w:vMerge w:val="restart"/>
            <w:tcBorders>
              <w:top w:val="outset" w:sz="6" w:space="0" w:color="auto"/>
              <w:left w:val="outset" w:sz="6" w:space="0" w:color="auto"/>
              <w:bottom w:val="outset" w:sz="6" w:space="0" w:color="auto"/>
              <w:right w:val="outset" w:sz="6" w:space="0" w:color="auto"/>
            </w:tcBorders>
            <w:hideMark/>
          </w:tcPr>
          <w:p w14:paraId="124AD947"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Sow with piglets </w:t>
            </w:r>
          </w:p>
        </w:tc>
        <w:tc>
          <w:tcPr>
            <w:tcW w:w="726" w:type="pct"/>
            <w:tcBorders>
              <w:top w:val="outset" w:sz="6" w:space="0" w:color="auto"/>
              <w:left w:val="outset" w:sz="6" w:space="0" w:color="auto"/>
              <w:bottom w:val="outset" w:sz="6" w:space="0" w:color="auto"/>
              <w:right w:val="outset" w:sz="6" w:space="0" w:color="auto"/>
            </w:tcBorders>
            <w:hideMark/>
          </w:tcPr>
          <w:p w14:paraId="5C7E2A78"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6F3027D7"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1.5</w:t>
            </w:r>
          </w:p>
        </w:tc>
        <w:tc>
          <w:tcPr>
            <w:tcW w:w="484" w:type="pct"/>
            <w:tcBorders>
              <w:top w:val="outset" w:sz="6" w:space="0" w:color="auto"/>
              <w:left w:val="outset" w:sz="6" w:space="0" w:color="auto"/>
              <w:bottom w:val="outset" w:sz="6" w:space="0" w:color="auto"/>
              <w:right w:val="outset" w:sz="6" w:space="0" w:color="auto"/>
            </w:tcBorders>
            <w:hideMark/>
          </w:tcPr>
          <w:p w14:paraId="257552AD"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26</w:t>
            </w:r>
          </w:p>
        </w:tc>
        <w:tc>
          <w:tcPr>
            <w:tcW w:w="341" w:type="pct"/>
            <w:tcBorders>
              <w:top w:val="outset" w:sz="6" w:space="0" w:color="auto"/>
              <w:left w:val="outset" w:sz="6" w:space="0" w:color="auto"/>
              <w:bottom w:val="outset" w:sz="6" w:space="0" w:color="auto"/>
              <w:right w:val="outset" w:sz="6" w:space="0" w:color="auto"/>
            </w:tcBorders>
            <w:hideMark/>
          </w:tcPr>
          <w:p w14:paraId="20F17C29"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9.7</w:t>
            </w:r>
          </w:p>
        </w:tc>
        <w:tc>
          <w:tcPr>
            <w:tcW w:w="484" w:type="pct"/>
            <w:tcBorders>
              <w:top w:val="outset" w:sz="6" w:space="0" w:color="auto"/>
              <w:left w:val="outset" w:sz="6" w:space="0" w:color="auto"/>
              <w:bottom w:val="outset" w:sz="6" w:space="0" w:color="auto"/>
              <w:right w:val="outset" w:sz="6" w:space="0" w:color="auto"/>
            </w:tcBorders>
            <w:hideMark/>
          </w:tcPr>
          <w:p w14:paraId="6B34E50B"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8.5</w:t>
            </w:r>
          </w:p>
        </w:tc>
        <w:tc>
          <w:tcPr>
            <w:tcW w:w="373" w:type="pct"/>
            <w:tcBorders>
              <w:top w:val="outset" w:sz="6" w:space="0" w:color="auto"/>
              <w:left w:val="outset" w:sz="6" w:space="0" w:color="auto"/>
              <w:bottom w:val="outset" w:sz="6" w:space="0" w:color="auto"/>
              <w:right w:val="outset" w:sz="6" w:space="0" w:color="auto"/>
            </w:tcBorders>
            <w:hideMark/>
          </w:tcPr>
          <w:p w14:paraId="6743C104"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4.7</w:t>
            </w:r>
          </w:p>
        </w:tc>
      </w:tr>
      <w:tr w:rsidR="008B7570" w:rsidRPr="008B7570" w14:paraId="2880DA6A" w14:textId="77777777" w:rsidTr="008B7570">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14:paraId="0C9E9B28"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lang w:val="en-US" w:eastAsia="lv-LV"/>
              </w:rPr>
            </w:pPr>
          </w:p>
        </w:tc>
        <w:tc>
          <w:tcPr>
            <w:tcW w:w="1352" w:type="pct"/>
            <w:vMerge/>
            <w:tcBorders>
              <w:top w:val="outset" w:sz="6" w:space="0" w:color="auto"/>
              <w:left w:val="outset" w:sz="6" w:space="0" w:color="auto"/>
              <w:bottom w:val="outset" w:sz="6" w:space="0" w:color="auto"/>
              <w:right w:val="outset" w:sz="6" w:space="0" w:color="auto"/>
            </w:tcBorders>
            <w:vAlign w:val="center"/>
            <w:hideMark/>
          </w:tcPr>
          <w:p w14:paraId="3BB2F578"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lang w:val="en-US" w:eastAsia="lv-LV"/>
              </w:rPr>
            </w:pPr>
          </w:p>
        </w:tc>
        <w:tc>
          <w:tcPr>
            <w:tcW w:w="726" w:type="pct"/>
            <w:tcBorders>
              <w:top w:val="outset" w:sz="6" w:space="0" w:color="auto"/>
              <w:left w:val="outset" w:sz="6" w:space="0" w:color="auto"/>
              <w:bottom w:val="outset" w:sz="6" w:space="0" w:color="auto"/>
              <w:right w:val="outset" w:sz="6" w:space="0" w:color="auto"/>
            </w:tcBorders>
            <w:hideMark/>
          </w:tcPr>
          <w:p w14:paraId="5B7FCF50"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Liquid manure</w:t>
            </w:r>
          </w:p>
        </w:tc>
        <w:tc>
          <w:tcPr>
            <w:tcW w:w="668" w:type="pct"/>
            <w:tcBorders>
              <w:top w:val="outset" w:sz="6" w:space="0" w:color="auto"/>
              <w:left w:val="outset" w:sz="6" w:space="0" w:color="auto"/>
              <w:bottom w:val="outset" w:sz="6" w:space="0" w:color="auto"/>
              <w:right w:val="outset" w:sz="6" w:space="0" w:color="auto"/>
            </w:tcBorders>
            <w:hideMark/>
          </w:tcPr>
          <w:p w14:paraId="51411E48"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2.5</w:t>
            </w:r>
          </w:p>
        </w:tc>
        <w:tc>
          <w:tcPr>
            <w:tcW w:w="484" w:type="pct"/>
            <w:tcBorders>
              <w:top w:val="outset" w:sz="6" w:space="0" w:color="auto"/>
              <w:left w:val="outset" w:sz="6" w:space="0" w:color="auto"/>
              <w:bottom w:val="outset" w:sz="6" w:space="0" w:color="auto"/>
              <w:right w:val="outset" w:sz="6" w:space="0" w:color="auto"/>
            </w:tcBorders>
            <w:hideMark/>
          </w:tcPr>
          <w:p w14:paraId="4A33916A"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9.0</w:t>
            </w:r>
          </w:p>
        </w:tc>
        <w:tc>
          <w:tcPr>
            <w:tcW w:w="341" w:type="pct"/>
            <w:tcBorders>
              <w:top w:val="outset" w:sz="6" w:space="0" w:color="auto"/>
              <w:left w:val="outset" w:sz="6" w:space="0" w:color="auto"/>
              <w:bottom w:val="outset" w:sz="6" w:space="0" w:color="auto"/>
              <w:right w:val="outset" w:sz="6" w:space="0" w:color="auto"/>
            </w:tcBorders>
            <w:hideMark/>
          </w:tcPr>
          <w:p w14:paraId="375E6082"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5.9</w:t>
            </w:r>
          </w:p>
        </w:tc>
        <w:tc>
          <w:tcPr>
            <w:tcW w:w="484" w:type="pct"/>
            <w:tcBorders>
              <w:top w:val="outset" w:sz="6" w:space="0" w:color="auto"/>
              <w:left w:val="outset" w:sz="6" w:space="0" w:color="auto"/>
              <w:bottom w:val="outset" w:sz="6" w:space="0" w:color="auto"/>
              <w:right w:val="outset" w:sz="6" w:space="0" w:color="auto"/>
            </w:tcBorders>
            <w:hideMark/>
          </w:tcPr>
          <w:p w14:paraId="3AA91C44"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5.1</w:t>
            </w:r>
          </w:p>
        </w:tc>
        <w:tc>
          <w:tcPr>
            <w:tcW w:w="373" w:type="pct"/>
            <w:tcBorders>
              <w:top w:val="outset" w:sz="6" w:space="0" w:color="auto"/>
              <w:left w:val="outset" w:sz="6" w:space="0" w:color="auto"/>
              <w:bottom w:val="outset" w:sz="6" w:space="0" w:color="auto"/>
              <w:right w:val="outset" w:sz="6" w:space="0" w:color="auto"/>
            </w:tcBorders>
            <w:hideMark/>
          </w:tcPr>
          <w:p w14:paraId="04AE29A9"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2.8</w:t>
            </w:r>
          </w:p>
        </w:tc>
      </w:tr>
      <w:tr w:rsidR="008B7570" w:rsidRPr="008B7570" w14:paraId="0EE5CDCC" w14:textId="77777777" w:rsidTr="008B7570">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14:paraId="7247D9D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w:t>
            </w:r>
          </w:p>
        </w:tc>
        <w:tc>
          <w:tcPr>
            <w:tcW w:w="1352" w:type="pct"/>
            <w:vMerge w:val="restart"/>
            <w:tcBorders>
              <w:top w:val="outset" w:sz="6" w:space="0" w:color="auto"/>
              <w:left w:val="outset" w:sz="6" w:space="0" w:color="auto"/>
              <w:bottom w:val="outset" w:sz="6" w:space="0" w:color="auto"/>
              <w:right w:val="outset" w:sz="6" w:space="0" w:color="auto"/>
            </w:tcBorders>
            <w:hideMark/>
          </w:tcPr>
          <w:p w14:paraId="497C017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Sow without piglets and boar</w:t>
            </w:r>
          </w:p>
        </w:tc>
        <w:tc>
          <w:tcPr>
            <w:tcW w:w="726" w:type="pct"/>
            <w:tcBorders>
              <w:top w:val="outset" w:sz="6" w:space="0" w:color="auto"/>
              <w:left w:val="outset" w:sz="6" w:space="0" w:color="auto"/>
              <w:bottom w:val="outset" w:sz="6" w:space="0" w:color="auto"/>
              <w:right w:val="outset" w:sz="6" w:space="0" w:color="auto"/>
            </w:tcBorders>
            <w:hideMark/>
          </w:tcPr>
          <w:p w14:paraId="35500FB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5B7793C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1.5</w:t>
            </w:r>
          </w:p>
        </w:tc>
        <w:tc>
          <w:tcPr>
            <w:tcW w:w="484" w:type="pct"/>
            <w:tcBorders>
              <w:top w:val="outset" w:sz="6" w:space="0" w:color="auto"/>
              <w:left w:val="outset" w:sz="6" w:space="0" w:color="auto"/>
              <w:bottom w:val="outset" w:sz="6" w:space="0" w:color="auto"/>
              <w:right w:val="outset" w:sz="6" w:space="0" w:color="auto"/>
            </w:tcBorders>
            <w:hideMark/>
          </w:tcPr>
          <w:p w14:paraId="156D314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w:t>
            </w:r>
          </w:p>
        </w:tc>
        <w:tc>
          <w:tcPr>
            <w:tcW w:w="341" w:type="pct"/>
            <w:tcBorders>
              <w:top w:val="outset" w:sz="6" w:space="0" w:color="auto"/>
              <w:left w:val="outset" w:sz="6" w:space="0" w:color="auto"/>
              <w:bottom w:val="outset" w:sz="6" w:space="0" w:color="auto"/>
              <w:right w:val="outset" w:sz="6" w:space="0" w:color="auto"/>
            </w:tcBorders>
            <w:hideMark/>
          </w:tcPr>
          <w:p w14:paraId="19075D0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7.1</w:t>
            </w:r>
          </w:p>
        </w:tc>
        <w:tc>
          <w:tcPr>
            <w:tcW w:w="484" w:type="pct"/>
            <w:tcBorders>
              <w:top w:val="outset" w:sz="6" w:space="0" w:color="auto"/>
              <w:left w:val="outset" w:sz="6" w:space="0" w:color="auto"/>
              <w:bottom w:val="outset" w:sz="6" w:space="0" w:color="auto"/>
              <w:right w:val="outset" w:sz="6" w:space="0" w:color="auto"/>
            </w:tcBorders>
            <w:hideMark/>
          </w:tcPr>
          <w:p w14:paraId="4A88F49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7.6</w:t>
            </w:r>
          </w:p>
        </w:tc>
        <w:tc>
          <w:tcPr>
            <w:tcW w:w="373" w:type="pct"/>
            <w:tcBorders>
              <w:top w:val="outset" w:sz="6" w:space="0" w:color="auto"/>
              <w:left w:val="outset" w:sz="6" w:space="0" w:color="auto"/>
              <w:bottom w:val="outset" w:sz="6" w:space="0" w:color="auto"/>
              <w:right w:val="outset" w:sz="6" w:space="0" w:color="auto"/>
            </w:tcBorders>
            <w:hideMark/>
          </w:tcPr>
          <w:p w14:paraId="031D1CC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2.3</w:t>
            </w:r>
          </w:p>
        </w:tc>
      </w:tr>
      <w:tr w:rsidR="008B7570" w:rsidRPr="008B7570" w14:paraId="10F33311" w14:textId="77777777" w:rsidTr="008B7570">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14:paraId="2114B3E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352" w:type="pct"/>
            <w:vMerge/>
            <w:tcBorders>
              <w:top w:val="outset" w:sz="6" w:space="0" w:color="auto"/>
              <w:left w:val="outset" w:sz="6" w:space="0" w:color="auto"/>
              <w:bottom w:val="outset" w:sz="6" w:space="0" w:color="auto"/>
              <w:right w:val="outset" w:sz="6" w:space="0" w:color="auto"/>
            </w:tcBorders>
            <w:vAlign w:val="center"/>
            <w:hideMark/>
          </w:tcPr>
          <w:p w14:paraId="32455BA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726" w:type="pct"/>
            <w:tcBorders>
              <w:top w:val="outset" w:sz="6" w:space="0" w:color="auto"/>
              <w:left w:val="outset" w:sz="6" w:space="0" w:color="auto"/>
              <w:bottom w:val="outset" w:sz="6" w:space="0" w:color="auto"/>
              <w:right w:val="outset" w:sz="6" w:space="0" w:color="auto"/>
            </w:tcBorders>
            <w:hideMark/>
          </w:tcPr>
          <w:p w14:paraId="29DA409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Liquid manure</w:t>
            </w:r>
          </w:p>
        </w:tc>
        <w:tc>
          <w:tcPr>
            <w:tcW w:w="668" w:type="pct"/>
            <w:tcBorders>
              <w:top w:val="outset" w:sz="6" w:space="0" w:color="auto"/>
              <w:left w:val="outset" w:sz="6" w:space="0" w:color="auto"/>
              <w:bottom w:val="outset" w:sz="6" w:space="0" w:color="auto"/>
              <w:right w:val="outset" w:sz="6" w:space="0" w:color="auto"/>
            </w:tcBorders>
            <w:hideMark/>
          </w:tcPr>
          <w:p w14:paraId="34EC53F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2.5</w:t>
            </w:r>
          </w:p>
        </w:tc>
        <w:tc>
          <w:tcPr>
            <w:tcW w:w="484" w:type="pct"/>
            <w:tcBorders>
              <w:top w:val="outset" w:sz="6" w:space="0" w:color="auto"/>
              <w:left w:val="outset" w:sz="6" w:space="0" w:color="auto"/>
              <w:bottom w:val="outset" w:sz="6" w:space="0" w:color="auto"/>
              <w:right w:val="outset" w:sz="6" w:space="0" w:color="auto"/>
            </w:tcBorders>
            <w:hideMark/>
          </w:tcPr>
          <w:p w14:paraId="695E21A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9</w:t>
            </w:r>
          </w:p>
        </w:tc>
        <w:tc>
          <w:tcPr>
            <w:tcW w:w="341" w:type="pct"/>
            <w:tcBorders>
              <w:top w:val="outset" w:sz="6" w:space="0" w:color="auto"/>
              <w:left w:val="outset" w:sz="6" w:space="0" w:color="auto"/>
              <w:bottom w:val="outset" w:sz="6" w:space="0" w:color="auto"/>
              <w:right w:val="outset" w:sz="6" w:space="0" w:color="auto"/>
            </w:tcBorders>
            <w:hideMark/>
          </w:tcPr>
          <w:p w14:paraId="5B3D748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4.6</w:t>
            </w:r>
          </w:p>
        </w:tc>
        <w:tc>
          <w:tcPr>
            <w:tcW w:w="484" w:type="pct"/>
            <w:tcBorders>
              <w:top w:val="outset" w:sz="6" w:space="0" w:color="auto"/>
              <w:left w:val="outset" w:sz="6" w:space="0" w:color="auto"/>
              <w:bottom w:val="outset" w:sz="6" w:space="0" w:color="auto"/>
              <w:right w:val="outset" w:sz="6" w:space="0" w:color="auto"/>
            </w:tcBorders>
            <w:hideMark/>
          </w:tcPr>
          <w:p w14:paraId="5FAC6B1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3.5</w:t>
            </w:r>
          </w:p>
        </w:tc>
        <w:tc>
          <w:tcPr>
            <w:tcW w:w="373" w:type="pct"/>
            <w:tcBorders>
              <w:top w:val="outset" w:sz="6" w:space="0" w:color="auto"/>
              <w:left w:val="outset" w:sz="6" w:space="0" w:color="auto"/>
              <w:bottom w:val="outset" w:sz="6" w:space="0" w:color="auto"/>
              <w:right w:val="outset" w:sz="6" w:space="0" w:color="auto"/>
            </w:tcBorders>
            <w:hideMark/>
          </w:tcPr>
          <w:p w14:paraId="7494F11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2.0</w:t>
            </w:r>
          </w:p>
        </w:tc>
      </w:tr>
      <w:tr w:rsidR="008B7570" w:rsidRPr="008B7570" w14:paraId="71F9BE29" w14:textId="77777777" w:rsidTr="008B7570">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14:paraId="5CFACFF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12. </w:t>
            </w:r>
          </w:p>
        </w:tc>
        <w:tc>
          <w:tcPr>
            <w:tcW w:w="1352" w:type="pct"/>
            <w:vMerge w:val="restart"/>
            <w:tcBorders>
              <w:top w:val="outset" w:sz="6" w:space="0" w:color="auto"/>
              <w:left w:val="outset" w:sz="6" w:space="0" w:color="auto"/>
              <w:bottom w:val="outset" w:sz="6" w:space="0" w:color="auto"/>
              <w:right w:val="outset" w:sz="6" w:space="0" w:color="auto"/>
            </w:tcBorders>
            <w:hideMark/>
          </w:tcPr>
          <w:p w14:paraId="0BEC8CCA" w14:textId="77777777" w:rsidR="00392E8A"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Fattening pig</w:t>
            </w:r>
          </w:p>
          <w:p w14:paraId="1D08364E" w14:textId="3B4973CF"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(over 30 kg) and a gilt</w:t>
            </w:r>
          </w:p>
        </w:tc>
        <w:tc>
          <w:tcPr>
            <w:tcW w:w="726" w:type="pct"/>
            <w:tcBorders>
              <w:top w:val="outset" w:sz="6" w:space="0" w:color="auto"/>
              <w:left w:val="outset" w:sz="6" w:space="0" w:color="auto"/>
              <w:bottom w:val="outset" w:sz="6" w:space="0" w:color="auto"/>
              <w:right w:val="outset" w:sz="6" w:space="0" w:color="auto"/>
            </w:tcBorders>
            <w:hideMark/>
          </w:tcPr>
          <w:p w14:paraId="5F181B7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 </w:t>
            </w:r>
          </w:p>
        </w:tc>
        <w:tc>
          <w:tcPr>
            <w:tcW w:w="668" w:type="pct"/>
            <w:tcBorders>
              <w:top w:val="outset" w:sz="6" w:space="0" w:color="auto"/>
              <w:left w:val="outset" w:sz="6" w:space="0" w:color="auto"/>
              <w:bottom w:val="outset" w:sz="6" w:space="0" w:color="auto"/>
              <w:right w:val="outset" w:sz="6" w:space="0" w:color="auto"/>
            </w:tcBorders>
            <w:hideMark/>
          </w:tcPr>
          <w:p w14:paraId="3AE16E0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w:t>
            </w:r>
          </w:p>
        </w:tc>
        <w:tc>
          <w:tcPr>
            <w:tcW w:w="484" w:type="pct"/>
            <w:tcBorders>
              <w:top w:val="outset" w:sz="6" w:space="0" w:color="auto"/>
              <w:left w:val="outset" w:sz="6" w:space="0" w:color="auto"/>
              <w:bottom w:val="outset" w:sz="6" w:space="0" w:color="auto"/>
              <w:right w:val="outset" w:sz="6" w:space="0" w:color="auto"/>
            </w:tcBorders>
            <w:hideMark/>
          </w:tcPr>
          <w:p w14:paraId="7545FFC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21 </w:t>
            </w:r>
          </w:p>
        </w:tc>
        <w:tc>
          <w:tcPr>
            <w:tcW w:w="341" w:type="pct"/>
            <w:tcBorders>
              <w:top w:val="outset" w:sz="6" w:space="0" w:color="auto"/>
              <w:left w:val="outset" w:sz="6" w:space="0" w:color="auto"/>
              <w:bottom w:val="outset" w:sz="6" w:space="0" w:color="auto"/>
              <w:right w:val="outset" w:sz="6" w:space="0" w:color="auto"/>
            </w:tcBorders>
            <w:hideMark/>
          </w:tcPr>
          <w:p w14:paraId="1972EA0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6.3 </w:t>
            </w:r>
          </w:p>
        </w:tc>
        <w:tc>
          <w:tcPr>
            <w:tcW w:w="484" w:type="pct"/>
            <w:tcBorders>
              <w:top w:val="outset" w:sz="6" w:space="0" w:color="auto"/>
              <w:left w:val="outset" w:sz="6" w:space="0" w:color="auto"/>
              <w:bottom w:val="outset" w:sz="6" w:space="0" w:color="auto"/>
              <w:right w:val="outset" w:sz="6" w:space="0" w:color="auto"/>
            </w:tcBorders>
            <w:hideMark/>
          </w:tcPr>
          <w:p w14:paraId="688831D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4.3 </w:t>
            </w:r>
          </w:p>
        </w:tc>
        <w:tc>
          <w:tcPr>
            <w:tcW w:w="373" w:type="pct"/>
            <w:tcBorders>
              <w:top w:val="outset" w:sz="6" w:space="0" w:color="auto"/>
              <w:left w:val="outset" w:sz="6" w:space="0" w:color="auto"/>
              <w:bottom w:val="outset" w:sz="6" w:space="0" w:color="auto"/>
              <w:right w:val="outset" w:sz="6" w:space="0" w:color="auto"/>
            </w:tcBorders>
            <w:hideMark/>
          </w:tcPr>
          <w:p w14:paraId="4BED845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3.0 </w:t>
            </w:r>
          </w:p>
        </w:tc>
      </w:tr>
      <w:tr w:rsidR="008B7570" w:rsidRPr="008B7570" w14:paraId="29C6C6A7" w14:textId="77777777" w:rsidTr="008B7570">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14:paraId="1501279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352" w:type="pct"/>
            <w:vMerge/>
            <w:tcBorders>
              <w:top w:val="outset" w:sz="6" w:space="0" w:color="auto"/>
              <w:left w:val="outset" w:sz="6" w:space="0" w:color="auto"/>
              <w:bottom w:val="outset" w:sz="6" w:space="0" w:color="auto"/>
              <w:right w:val="outset" w:sz="6" w:space="0" w:color="auto"/>
            </w:tcBorders>
            <w:vAlign w:val="center"/>
            <w:hideMark/>
          </w:tcPr>
          <w:p w14:paraId="685815D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726" w:type="pct"/>
            <w:tcBorders>
              <w:top w:val="outset" w:sz="6" w:space="0" w:color="auto"/>
              <w:left w:val="outset" w:sz="6" w:space="0" w:color="auto"/>
              <w:bottom w:val="outset" w:sz="6" w:space="0" w:color="auto"/>
              <w:right w:val="outset" w:sz="6" w:space="0" w:color="auto"/>
            </w:tcBorders>
            <w:hideMark/>
          </w:tcPr>
          <w:p w14:paraId="164A67A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Liquid manure</w:t>
            </w:r>
          </w:p>
        </w:tc>
        <w:tc>
          <w:tcPr>
            <w:tcW w:w="668" w:type="pct"/>
            <w:tcBorders>
              <w:top w:val="outset" w:sz="6" w:space="0" w:color="auto"/>
              <w:left w:val="outset" w:sz="6" w:space="0" w:color="auto"/>
              <w:bottom w:val="outset" w:sz="6" w:space="0" w:color="auto"/>
              <w:right w:val="outset" w:sz="6" w:space="0" w:color="auto"/>
            </w:tcBorders>
            <w:hideMark/>
          </w:tcPr>
          <w:p w14:paraId="3F76E18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2.0</w:t>
            </w:r>
          </w:p>
        </w:tc>
        <w:tc>
          <w:tcPr>
            <w:tcW w:w="484" w:type="pct"/>
            <w:tcBorders>
              <w:top w:val="outset" w:sz="6" w:space="0" w:color="auto"/>
              <w:left w:val="outset" w:sz="6" w:space="0" w:color="auto"/>
              <w:bottom w:val="outset" w:sz="6" w:space="0" w:color="auto"/>
              <w:right w:val="outset" w:sz="6" w:space="0" w:color="auto"/>
            </w:tcBorders>
            <w:hideMark/>
          </w:tcPr>
          <w:p w14:paraId="4EB802C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8</w:t>
            </w:r>
          </w:p>
        </w:tc>
        <w:tc>
          <w:tcPr>
            <w:tcW w:w="341" w:type="pct"/>
            <w:tcBorders>
              <w:top w:val="outset" w:sz="6" w:space="0" w:color="auto"/>
              <w:left w:val="outset" w:sz="6" w:space="0" w:color="auto"/>
              <w:bottom w:val="outset" w:sz="6" w:space="0" w:color="auto"/>
              <w:right w:val="outset" w:sz="6" w:space="0" w:color="auto"/>
            </w:tcBorders>
            <w:hideMark/>
          </w:tcPr>
          <w:p w14:paraId="044EEE8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3.4</w:t>
            </w:r>
          </w:p>
        </w:tc>
        <w:tc>
          <w:tcPr>
            <w:tcW w:w="484" w:type="pct"/>
            <w:tcBorders>
              <w:top w:val="outset" w:sz="6" w:space="0" w:color="auto"/>
              <w:left w:val="outset" w:sz="6" w:space="0" w:color="auto"/>
              <w:bottom w:val="outset" w:sz="6" w:space="0" w:color="auto"/>
              <w:right w:val="outset" w:sz="6" w:space="0" w:color="auto"/>
            </w:tcBorders>
            <w:hideMark/>
          </w:tcPr>
          <w:p w14:paraId="6322466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2.3</w:t>
            </w:r>
          </w:p>
        </w:tc>
        <w:tc>
          <w:tcPr>
            <w:tcW w:w="373" w:type="pct"/>
            <w:tcBorders>
              <w:top w:val="outset" w:sz="6" w:space="0" w:color="auto"/>
              <w:left w:val="outset" w:sz="6" w:space="0" w:color="auto"/>
              <w:bottom w:val="outset" w:sz="6" w:space="0" w:color="auto"/>
              <w:right w:val="outset" w:sz="6" w:space="0" w:color="auto"/>
            </w:tcBorders>
            <w:hideMark/>
          </w:tcPr>
          <w:p w14:paraId="34F4AE1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1.6</w:t>
            </w:r>
          </w:p>
        </w:tc>
      </w:tr>
      <w:tr w:rsidR="008B7570" w:rsidRPr="008B7570" w14:paraId="4F733D02" w14:textId="77777777" w:rsidTr="008B7570">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14:paraId="49BFAD8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13. </w:t>
            </w:r>
          </w:p>
        </w:tc>
        <w:tc>
          <w:tcPr>
            <w:tcW w:w="1352" w:type="pct"/>
            <w:tcBorders>
              <w:top w:val="outset" w:sz="6" w:space="0" w:color="auto"/>
              <w:left w:val="outset" w:sz="6" w:space="0" w:color="auto"/>
              <w:bottom w:val="outset" w:sz="6" w:space="0" w:color="auto"/>
              <w:right w:val="outset" w:sz="6" w:space="0" w:color="auto"/>
            </w:tcBorders>
            <w:hideMark/>
          </w:tcPr>
          <w:p w14:paraId="59715BC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Goat with kids</w:t>
            </w:r>
          </w:p>
        </w:tc>
        <w:tc>
          <w:tcPr>
            <w:tcW w:w="726" w:type="pct"/>
            <w:tcBorders>
              <w:top w:val="outset" w:sz="6" w:space="0" w:color="auto"/>
              <w:left w:val="outset" w:sz="6" w:space="0" w:color="auto"/>
              <w:bottom w:val="outset" w:sz="6" w:space="0" w:color="auto"/>
              <w:right w:val="outset" w:sz="6" w:space="0" w:color="auto"/>
            </w:tcBorders>
            <w:hideMark/>
          </w:tcPr>
          <w:p w14:paraId="6CDBAB0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423DFAE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2.4</w:t>
            </w:r>
          </w:p>
        </w:tc>
        <w:tc>
          <w:tcPr>
            <w:tcW w:w="484" w:type="pct"/>
            <w:tcBorders>
              <w:top w:val="outset" w:sz="6" w:space="0" w:color="auto"/>
              <w:left w:val="outset" w:sz="6" w:space="0" w:color="auto"/>
              <w:bottom w:val="outset" w:sz="6" w:space="0" w:color="auto"/>
              <w:right w:val="outset" w:sz="6" w:space="0" w:color="auto"/>
            </w:tcBorders>
            <w:hideMark/>
          </w:tcPr>
          <w:p w14:paraId="5ED00A7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25</w:t>
            </w:r>
          </w:p>
        </w:tc>
        <w:tc>
          <w:tcPr>
            <w:tcW w:w="341" w:type="pct"/>
            <w:tcBorders>
              <w:top w:val="outset" w:sz="6" w:space="0" w:color="auto"/>
              <w:left w:val="outset" w:sz="6" w:space="0" w:color="auto"/>
              <w:bottom w:val="outset" w:sz="6" w:space="0" w:color="auto"/>
              <w:right w:val="outset" w:sz="6" w:space="0" w:color="auto"/>
            </w:tcBorders>
            <w:hideMark/>
          </w:tcPr>
          <w:p w14:paraId="6E2E9C8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5.4</w:t>
            </w:r>
          </w:p>
        </w:tc>
        <w:tc>
          <w:tcPr>
            <w:tcW w:w="484" w:type="pct"/>
            <w:tcBorders>
              <w:top w:val="outset" w:sz="6" w:space="0" w:color="auto"/>
              <w:left w:val="outset" w:sz="6" w:space="0" w:color="auto"/>
              <w:bottom w:val="outset" w:sz="6" w:space="0" w:color="auto"/>
              <w:right w:val="outset" w:sz="6" w:space="0" w:color="auto"/>
            </w:tcBorders>
            <w:hideMark/>
          </w:tcPr>
          <w:p w14:paraId="0D378EF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3.1</w:t>
            </w:r>
          </w:p>
        </w:tc>
        <w:tc>
          <w:tcPr>
            <w:tcW w:w="373" w:type="pct"/>
            <w:tcBorders>
              <w:top w:val="outset" w:sz="6" w:space="0" w:color="auto"/>
              <w:left w:val="outset" w:sz="6" w:space="0" w:color="auto"/>
              <w:bottom w:val="outset" w:sz="6" w:space="0" w:color="auto"/>
              <w:right w:val="outset" w:sz="6" w:space="0" w:color="auto"/>
            </w:tcBorders>
            <w:hideMark/>
          </w:tcPr>
          <w:p w14:paraId="277505F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8.3</w:t>
            </w:r>
          </w:p>
        </w:tc>
      </w:tr>
      <w:tr w:rsidR="008B7570" w:rsidRPr="008B7570" w14:paraId="24447981" w14:textId="77777777" w:rsidTr="008B7570">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14:paraId="12F852D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14. </w:t>
            </w:r>
          </w:p>
        </w:tc>
        <w:tc>
          <w:tcPr>
            <w:tcW w:w="1352" w:type="pct"/>
            <w:tcBorders>
              <w:top w:val="outset" w:sz="6" w:space="0" w:color="auto"/>
              <w:left w:val="outset" w:sz="6" w:space="0" w:color="auto"/>
              <w:bottom w:val="outset" w:sz="6" w:space="0" w:color="auto"/>
              <w:right w:val="outset" w:sz="6" w:space="0" w:color="auto"/>
            </w:tcBorders>
            <w:hideMark/>
          </w:tcPr>
          <w:p w14:paraId="5B8FB9A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Sheep with lambs, deep cattle-shed</w:t>
            </w:r>
          </w:p>
        </w:tc>
        <w:tc>
          <w:tcPr>
            <w:tcW w:w="726" w:type="pct"/>
            <w:tcBorders>
              <w:top w:val="outset" w:sz="6" w:space="0" w:color="auto"/>
              <w:left w:val="outset" w:sz="6" w:space="0" w:color="auto"/>
              <w:bottom w:val="outset" w:sz="6" w:space="0" w:color="auto"/>
              <w:right w:val="outset" w:sz="6" w:space="0" w:color="auto"/>
            </w:tcBorders>
            <w:hideMark/>
          </w:tcPr>
          <w:p w14:paraId="33D245E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24D0DA5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2.4</w:t>
            </w:r>
          </w:p>
        </w:tc>
        <w:tc>
          <w:tcPr>
            <w:tcW w:w="484" w:type="pct"/>
            <w:tcBorders>
              <w:top w:val="outset" w:sz="6" w:space="0" w:color="auto"/>
              <w:left w:val="outset" w:sz="6" w:space="0" w:color="auto"/>
              <w:bottom w:val="outset" w:sz="6" w:space="0" w:color="auto"/>
              <w:right w:val="outset" w:sz="6" w:space="0" w:color="auto"/>
            </w:tcBorders>
            <w:hideMark/>
          </w:tcPr>
          <w:p w14:paraId="7B559F4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25</w:t>
            </w:r>
          </w:p>
        </w:tc>
        <w:tc>
          <w:tcPr>
            <w:tcW w:w="341" w:type="pct"/>
            <w:tcBorders>
              <w:top w:val="outset" w:sz="6" w:space="0" w:color="auto"/>
              <w:left w:val="outset" w:sz="6" w:space="0" w:color="auto"/>
              <w:bottom w:val="outset" w:sz="6" w:space="0" w:color="auto"/>
              <w:right w:val="outset" w:sz="6" w:space="0" w:color="auto"/>
            </w:tcBorders>
            <w:hideMark/>
          </w:tcPr>
          <w:p w14:paraId="1ECD9A2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5.4</w:t>
            </w:r>
          </w:p>
        </w:tc>
        <w:tc>
          <w:tcPr>
            <w:tcW w:w="484" w:type="pct"/>
            <w:tcBorders>
              <w:top w:val="outset" w:sz="6" w:space="0" w:color="auto"/>
              <w:left w:val="outset" w:sz="6" w:space="0" w:color="auto"/>
              <w:bottom w:val="outset" w:sz="6" w:space="0" w:color="auto"/>
              <w:right w:val="outset" w:sz="6" w:space="0" w:color="auto"/>
            </w:tcBorders>
            <w:hideMark/>
          </w:tcPr>
          <w:p w14:paraId="509EA45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3.7</w:t>
            </w:r>
          </w:p>
        </w:tc>
        <w:tc>
          <w:tcPr>
            <w:tcW w:w="373" w:type="pct"/>
            <w:tcBorders>
              <w:top w:val="outset" w:sz="6" w:space="0" w:color="auto"/>
              <w:left w:val="outset" w:sz="6" w:space="0" w:color="auto"/>
              <w:bottom w:val="outset" w:sz="6" w:space="0" w:color="auto"/>
              <w:right w:val="outset" w:sz="6" w:space="0" w:color="auto"/>
            </w:tcBorders>
            <w:hideMark/>
          </w:tcPr>
          <w:p w14:paraId="7113EBA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7.0</w:t>
            </w:r>
          </w:p>
        </w:tc>
      </w:tr>
      <w:tr w:rsidR="008B7570" w:rsidRPr="008B7570" w14:paraId="3A25A4EB" w14:textId="77777777" w:rsidTr="008B7570">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14:paraId="71F60BD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15. </w:t>
            </w:r>
          </w:p>
        </w:tc>
        <w:tc>
          <w:tcPr>
            <w:tcW w:w="1352" w:type="pct"/>
            <w:tcBorders>
              <w:top w:val="outset" w:sz="6" w:space="0" w:color="auto"/>
              <w:left w:val="outset" w:sz="6" w:space="0" w:color="auto"/>
              <w:bottom w:val="outset" w:sz="6" w:space="0" w:color="auto"/>
              <w:right w:val="outset" w:sz="6" w:space="0" w:color="auto"/>
            </w:tcBorders>
            <w:hideMark/>
          </w:tcPr>
          <w:p w14:paraId="07326B3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Horse</w:t>
            </w:r>
          </w:p>
        </w:tc>
        <w:tc>
          <w:tcPr>
            <w:tcW w:w="726" w:type="pct"/>
            <w:tcBorders>
              <w:top w:val="outset" w:sz="6" w:space="0" w:color="auto"/>
              <w:left w:val="outset" w:sz="6" w:space="0" w:color="auto"/>
              <w:bottom w:val="outset" w:sz="6" w:space="0" w:color="auto"/>
              <w:right w:val="outset" w:sz="6" w:space="0" w:color="auto"/>
            </w:tcBorders>
            <w:hideMark/>
          </w:tcPr>
          <w:p w14:paraId="3446EFF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2070EDA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10.0</w:t>
            </w:r>
          </w:p>
        </w:tc>
        <w:tc>
          <w:tcPr>
            <w:tcW w:w="484" w:type="pct"/>
            <w:tcBorders>
              <w:top w:val="outset" w:sz="6" w:space="0" w:color="auto"/>
              <w:left w:val="outset" w:sz="6" w:space="0" w:color="auto"/>
              <w:bottom w:val="outset" w:sz="6" w:space="0" w:color="auto"/>
              <w:right w:val="outset" w:sz="6" w:space="0" w:color="auto"/>
            </w:tcBorders>
            <w:hideMark/>
          </w:tcPr>
          <w:p w14:paraId="2759595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25</w:t>
            </w:r>
          </w:p>
        </w:tc>
        <w:tc>
          <w:tcPr>
            <w:tcW w:w="341" w:type="pct"/>
            <w:tcBorders>
              <w:top w:val="outset" w:sz="6" w:space="0" w:color="auto"/>
              <w:left w:val="outset" w:sz="6" w:space="0" w:color="auto"/>
              <w:bottom w:val="outset" w:sz="6" w:space="0" w:color="auto"/>
              <w:right w:val="outset" w:sz="6" w:space="0" w:color="auto"/>
            </w:tcBorders>
            <w:hideMark/>
          </w:tcPr>
          <w:p w14:paraId="29C4166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4.7</w:t>
            </w:r>
          </w:p>
        </w:tc>
        <w:tc>
          <w:tcPr>
            <w:tcW w:w="484" w:type="pct"/>
            <w:tcBorders>
              <w:top w:val="outset" w:sz="6" w:space="0" w:color="auto"/>
              <w:left w:val="outset" w:sz="6" w:space="0" w:color="auto"/>
              <w:bottom w:val="outset" w:sz="6" w:space="0" w:color="auto"/>
              <w:right w:val="outset" w:sz="6" w:space="0" w:color="auto"/>
            </w:tcBorders>
            <w:hideMark/>
          </w:tcPr>
          <w:p w14:paraId="629C13B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2.4</w:t>
            </w:r>
          </w:p>
        </w:tc>
        <w:tc>
          <w:tcPr>
            <w:tcW w:w="373" w:type="pct"/>
            <w:tcBorders>
              <w:top w:val="outset" w:sz="6" w:space="0" w:color="auto"/>
              <w:left w:val="outset" w:sz="6" w:space="0" w:color="auto"/>
              <w:bottom w:val="outset" w:sz="6" w:space="0" w:color="auto"/>
              <w:right w:val="outset" w:sz="6" w:space="0" w:color="auto"/>
            </w:tcBorders>
            <w:hideMark/>
          </w:tcPr>
          <w:p w14:paraId="18ACD9A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3.8</w:t>
            </w:r>
          </w:p>
        </w:tc>
      </w:tr>
      <w:tr w:rsidR="008B7570" w:rsidRPr="008B7570" w14:paraId="6A20E17F" w14:textId="77777777" w:rsidTr="008B7570">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14:paraId="5134A46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16.</w:t>
            </w:r>
          </w:p>
        </w:tc>
        <w:tc>
          <w:tcPr>
            <w:tcW w:w="1352" w:type="pct"/>
            <w:vMerge w:val="restart"/>
            <w:tcBorders>
              <w:top w:val="outset" w:sz="6" w:space="0" w:color="auto"/>
              <w:left w:val="outset" w:sz="6" w:space="0" w:color="auto"/>
              <w:bottom w:val="outset" w:sz="6" w:space="0" w:color="auto"/>
              <w:right w:val="outset" w:sz="6" w:space="0" w:color="auto"/>
            </w:tcBorders>
            <w:hideMark/>
          </w:tcPr>
          <w:p w14:paraId="6B933BB6" w14:textId="548F54E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xml:space="preserve">Laying hen </w:t>
            </w:r>
          </w:p>
        </w:tc>
        <w:tc>
          <w:tcPr>
            <w:tcW w:w="726" w:type="pct"/>
            <w:tcBorders>
              <w:top w:val="outset" w:sz="6" w:space="0" w:color="auto"/>
              <w:left w:val="outset" w:sz="6" w:space="0" w:color="auto"/>
              <w:bottom w:val="outset" w:sz="6" w:space="0" w:color="auto"/>
              <w:right w:val="outset" w:sz="6" w:space="0" w:color="auto"/>
            </w:tcBorders>
            <w:hideMark/>
          </w:tcPr>
          <w:p w14:paraId="0A66957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Manure without litter**</w:t>
            </w:r>
          </w:p>
        </w:tc>
        <w:tc>
          <w:tcPr>
            <w:tcW w:w="668" w:type="pct"/>
            <w:tcBorders>
              <w:top w:val="outset" w:sz="6" w:space="0" w:color="auto"/>
              <w:left w:val="outset" w:sz="6" w:space="0" w:color="auto"/>
              <w:bottom w:val="outset" w:sz="6" w:space="0" w:color="auto"/>
              <w:right w:val="outset" w:sz="6" w:space="0" w:color="auto"/>
            </w:tcBorders>
            <w:hideMark/>
          </w:tcPr>
          <w:p w14:paraId="1C81339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0.03</w:t>
            </w:r>
          </w:p>
        </w:tc>
        <w:tc>
          <w:tcPr>
            <w:tcW w:w="484" w:type="pct"/>
            <w:tcBorders>
              <w:top w:val="outset" w:sz="6" w:space="0" w:color="auto"/>
              <w:left w:val="outset" w:sz="6" w:space="0" w:color="auto"/>
              <w:bottom w:val="outset" w:sz="6" w:space="0" w:color="auto"/>
              <w:right w:val="outset" w:sz="6" w:space="0" w:color="auto"/>
            </w:tcBorders>
            <w:hideMark/>
          </w:tcPr>
          <w:p w14:paraId="23A4687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30</w:t>
            </w:r>
          </w:p>
        </w:tc>
        <w:tc>
          <w:tcPr>
            <w:tcW w:w="341" w:type="pct"/>
            <w:tcBorders>
              <w:top w:val="outset" w:sz="6" w:space="0" w:color="auto"/>
              <w:left w:val="outset" w:sz="6" w:space="0" w:color="auto"/>
              <w:bottom w:val="outset" w:sz="6" w:space="0" w:color="auto"/>
              <w:right w:val="outset" w:sz="6" w:space="0" w:color="auto"/>
            </w:tcBorders>
            <w:hideMark/>
          </w:tcPr>
          <w:p w14:paraId="754883C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21.0</w:t>
            </w:r>
          </w:p>
        </w:tc>
        <w:tc>
          <w:tcPr>
            <w:tcW w:w="484" w:type="pct"/>
            <w:tcBorders>
              <w:top w:val="outset" w:sz="6" w:space="0" w:color="auto"/>
              <w:left w:val="outset" w:sz="6" w:space="0" w:color="auto"/>
              <w:bottom w:val="outset" w:sz="6" w:space="0" w:color="auto"/>
              <w:right w:val="outset" w:sz="6" w:space="0" w:color="auto"/>
            </w:tcBorders>
            <w:hideMark/>
          </w:tcPr>
          <w:p w14:paraId="79F5693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11.3</w:t>
            </w:r>
          </w:p>
        </w:tc>
        <w:tc>
          <w:tcPr>
            <w:tcW w:w="373" w:type="pct"/>
            <w:tcBorders>
              <w:top w:val="outset" w:sz="6" w:space="0" w:color="auto"/>
              <w:left w:val="outset" w:sz="6" w:space="0" w:color="auto"/>
              <w:bottom w:val="outset" w:sz="6" w:space="0" w:color="auto"/>
              <w:right w:val="outset" w:sz="6" w:space="0" w:color="auto"/>
            </w:tcBorders>
            <w:hideMark/>
          </w:tcPr>
          <w:p w14:paraId="56D2A56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7.8</w:t>
            </w:r>
          </w:p>
        </w:tc>
      </w:tr>
      <w:tr w:rsidR="008B7570" w:rsidRPr="008B7570" w14:paraId="31C79364" w14:textId="77777777" w:rsidTr="008B7570">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14:paraId="0A77A6F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352" w:type="pct"/>
            <w:vMerge/>
            <w:tcBorders>
              <w:top w:val="outset" w:sz="6" w:space="0" w:color="auto"/>
              <w:left w:val="outset" w:sz="6" w:space="0" w:color="auto"/>
              <w:bottom w:val="outset" w:sz="6" w:space="0" w:color="auto"/>
              <w:right w:val="outset" w:sz="6" w:space="0" w:color="auto"/>
            </w:tcBorders>
            <w:vAlign w:val="center"/>
            <w:hideMark/>
          </w:tcPr>
          <w:p w14:paraId="2B4E40A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726" w:type="pct"/>
            <w:tcBorders>
              <w:top w:val="outset" w:sz="6" w:space="0" w:color="auto"/>
              <w:left w:val="outset" w:sz="6" w:space="0" w:color="auto"/>
              <w:bottom w:val="outset" w:sz="6" w:space="0" w:color="auto"/>
              <w:right w:val="outset" w:sz="6" w:space="0" w:color="auto"/>
            </w:tcBorders>
            <w:hideMark/>
          </w:tcPr>
          <w:p w14:paraId="7413337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Liquid manure</w:t>
            </w:r>
          </w:p>
        </w:tc>
        <w:tc>
          <w:tcPr>
            <w:tcW w:w="668" w:type="pct"/>
            <w:tcBorders>
              <w:top w:val="outset" w:sz="6" w:space="0" w:color="auto"/>
              <w:left w:val="outset" w:sz="6" w:space="0" w:color="auto"/>
              <w:bottom w:val="outset" w:sz="6" w:space="0" w:color="auto"/>
              <w:right w:val="outset" w:sz="6" w:space="0" w:color="auto"/>
            </w:tcBorders>
            <w:hideMark/>
          </w:tcPr>
          <w:p w14:paraId="1FAA2C2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0.10</w:t>
            </w:r>
          </w:p>
        </w:tc>
        <w:tc>
          <w:tcPr>
            <w:tcW w:w="484" w:type="pct"/>
            <w:tcBorders>
              <w:top w:val="outset" w:sz="6" w:space="0" w:color="auto"/>
              <w:left w:val="outset" w:sz="6" w:space="0" w:color="auto"/>
              <w:bottom w:val="outset" w:sz="6" w:space="0" w:color="auto"/>
              <w:right w:val="outset" w:sz="6" w:space="0" w:color="auto"/>
            </w:tcBorders>
            <w:hideMark/>
          </w:tcPr>
          <w:p w14:paraId="5E6DB35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10</w:t>
            </w:r>
          </w:p>
        </w:tc>
        <w:tc>
          <w:tcPr>
            <w:tcW w:w="341" w:type="pct"/>
            <w:tcBorders>
              <w:top w:val="outset" w:sz="6" w:space="0" w:color="auto"/>
              <w:left w:val="outset" w:sz="6" w:space="0" w:color="auto"/>
              <w:bottom w:val="outset" w:sz="6" w:space="0" w:color="auto"/>
              <w:right w:val="outset" w:sz="6" w:space="0" w:color="auto"/>
            </w:tcBorders>
            <w:hideMark/>
          </w:tcPr>
          <w:p w14:paraId="3186915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6.4</w:t>
            </w:r>
          </w:p>
        </w:tc>
        <w:tc>
          <w:tcPr>
            <w:tcW w:w="484" w:type="pct"/>
            <w:tcBorders>
              <w:top w:val="outset" w:sz="6" w:space="0" w:color="auto"/>
              <w:left w:val="outset" w:sz="6" w:space="0" w:color="auto"/>
              <w:bottom w:val="outset" w:sz="6" w:space="0" w:color="auto"/>
              <w:right w:val="outset" w:sz="6" w:space="0" w:color="auto"/>
            </w:tcBorders>
            <w:hideMark/>
          </w:tcPr>
          <w:p w14:paraId="1281691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4.7</w:t>
            </w:r>
          </w:p>
        </w:tc>
        <w:tc>
          <w:tcPr>
            <w:tcW w:w="373" w:type="pct"/>
            <w:tcBorders>
              <w:top w:val="outset" w:sz="6" w:space="0" w:color="auto"/>
              <w:left w:val="outset" w:sz="6" w:space="0" w:color="auto"/>
              <w:bottom w:val="outset" w:sz="6" w:space="0" w:color="auto"/>
              <w:right w:val="outset" w:sz="6" w:space="0" w:color="auto"/>
            </w:tcBorders>
            <w:hideMark/>
          </w:tcPr>
          <w:p w14:paraId="09A8F4E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w:t>
            </w:r>
          </w:p>
        </w:tc>
      </w:tr>
      <w:tr w:rsidR="008B7570" w:rsidRPr="008B7570" w14:paraId="1383613C" w14:textId="77777777" w:rsidTr="008B7570">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14:paraId="506E1E8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17. </w:t>
            </w:r>
          </w:p>
        </w:tc>
        <w:tc>
          <w:tcPr>
            <w:tcW w:w="1352" w:type="pct"/>
            <w:tcBorders>
              <w:top w:val="outset" w:sz="6" w:space="0" w:color="auto"/>
              <w:left w:val="outset" w:sz="6" w:space="0" w:color="auto"/>
              <w:bottom w:val="outset" w:sz="6" w:space="0" w:color="auto"/>
              <w:right w:val="outset" w:sz="6" w:space="0" w:color="auto"/>
            </w:tcBorders>
            <w:hideMark/>
          </w:tcPr>
          <w:p w14:paraId="2B95C13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Broiler</w:t>
            </w:r>
          </w:p>
        </w:tc>
        <w:tc>
          <w:tcPr>
            <w:tcW w:w="726" w:type="pct"/>
            <w:tcBorders>
              <w:top w:val="outset" w:sz="6" w:space="0" w:color="auto"/>
              <w:left w:val="outset" w:sz="6" w:space="0" w:color="auto"/>
              <w:bottom w:val="outset" w:sz="6" w:space="0" w:color="auto"/>
              <w:right w:val="outset" w:sz="6" w:space="0" w:color="auto"/>
            </w:tcBorders>
            <w:hideMark/>
          </w:tcPr>
          <w:p w14:paraId="2B21255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Solid manure</w:t>
            </w:r>
          </w:p>
        </w:tc>
        <w:tc>
          <w:tcPr>
            <w:tcW w:w="668" w:type="pct"/>
            <w:tcBorders>
              <w:top w:val="outset" w:sz="6" w:space="0" w:color="auto"/>
              <w:left w:val="outset" w:sz="6" w:space="0" w:color="auto"/>
              <w:bottom w:val="outset" w:sz="6" w:space="0" w:color="auto"/>
              <w:right w:val="outset" w:sz="6" w:space="0" w:color="auto"/>
            </w:tcBorders>
            <w:hideMark/>
          </w:tcPr>
          <w:p w14:paraId="31A2E28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0.01</w:t>
            </w:r>
          </w:p>
        </w:tc>
        <w:tc>
          <w:tcPr>
            <w:tcW w:w="484" w:type="pct"/>
            <w:tcBorders>
              <w:top w:val="outset" w:sz="6" w:space="0" w:color="auto"/>
              <w:left w:val="outset" w:sz="6" w:space="0" w:color="auto"/>
              <w:bottom w:val="outset" w:sz="6" w:space="0" w:color="auto"/>
              <w:right w:val="outset" w:sz="6" w:space="0" w:color="auto"/>
            </w:tcBorders>
            <w:hideMark/>
          </w:tcPr>
          <w:p w14:paraId="50D875E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55</w:t>
            </w:r>
          </w:p>
        </w:tc>
        <w:tc>
          <w:tcPr>
            <w:tcW w:w="341" w:type="pct"/>
            <w:tcBorders>
              <w:top w:val="outset" w:sz="6" w:space="0" w:color="auto"/>
              <w:left w:val="outset" w:sz="6" w:space="0" w:color="auto"/>
              <w:bottom w:val="outset" w:sz="6" w:space="0" w:color="auto"/>
              <w:right w:val="outset" w:sz="6" w:space="0" w:color="auto"/>
            </w:tcBorders>
            <w:hideMark/>
          </w:tcPr>
          <w:p w14:paraId="1B2F451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27.6</w:t>
            </w:r>
          </w:p>
        </w:tc>
        <w:tc>
          <w:tcPr>
            <w:tcW w:w="484" w:type="pct"/>
            <w:tcBorders>
              <w:top w:val="outset" w:sz="6" w:space="0" w:color="auto"/>
              <w:left w:val="outset" w:sz="6" w:space="0" w:color="auto"/>
              <w:bottom w:val="outset" w:sz="6" w:space="0" w:color="auto"/>
              <w:right w:val="outset" w:sz="6" w:space="0" w:color="auto"/>
            </w:tcBorders>
            <w:hideMark/>
          </w:tcPr>
          <w:p w14:paraId="7F79F24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12.1</w:t>
            </w:r>
          </w:p>
        </w:tc>
        <w:tc>
          <w:tcPr>
            <w:tcW w:w="373" w:type="pct"/>
            <w:tcBorders>
              <w:top w:val="outset" w:sz="6" w:space="0" w:color="auto"/>
              <w:left w:val="outset" w:sz="6" w:space="0" w:color="auto"/>
              <w:bottom w:val="outset" w:sz="6" w:space="0" w:color="auto"/>
              <w:right w:val="outset" w:sz="6" w:space="0" w:color="auto"/>
            </w:tcBorders>
            <w:hideMark/>
          </w:tcPr>
          <w:p w14:paraId="0450316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13.8</w:t>
            </w:r>
          </w:p>
        </w:tc>
      </w:tr>
      <w:tr w:rsidR="008B7570" w:rsidRPr="008B7570" w14:paraId="10D0A650" w14:textId="77777777" w:rsidTr="008B7570">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14:paraId="3235EC1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18.</w:t>
            </w:r>
          </w:p>
        </w:tc>
        <w:tc>
          <w:tcPr>
            <w:tcW w:w="1352" w:type="pct"/>
            <w:tcBorders>
              <w:top w:val="outset" w:sz="6" w:space="0" w:color="auto"/>
              <w:left w:val="outset" w:sz="6" w:space="0" w:color="auto"/>
              <w:bottom w:val="outset" w:sz="6" w:space="0" w:color="auto"/>
              <w:right w:val="outset" w:sz="6" w:space="0" w:color="auto"/>
            </w:tcBorders>
            <w:hideMark/>
          </w:tcPr>
          <w:p w14:paraId="59AF68D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Deer</w:t>
            </w:r>
          </w:p>
        </w:tc>
        <w:tc>
          <w:tcPr>
            <w:tcW w:w="726" w:type="pct"/>
            <w:tcBorders>
              <w:top w:val="outset" w:sz="6" w:space="0" w:color="auto"/>
              <w:left w:val="outset" w:sz="6" w:space="0" w:color="auto"/>
              <w:bottom w:val="outset" w:sz="6" w:space="0" w:color="auto"/>
              <w:right w:val="outset" w:sz="6" w:space="0" w:color="auto"/>
            </w:tcBorders>
            <w:hideMark/>
          </w:tcPr>
          <w:p w14:paraId="3956510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Firm manure</w:t>
            </w:r>
          </w:p>
        </w:tc>
        <w:tc>
          <w:tcPr>
            <w:tcW w:w="668" w:type="pct"/>
            <w:tcBorders>
              <w:top w:val="outset" w:sz="6" w:space="0" w:color="auto"/>
              <w:left w:val="outset" w:sz="6" w:space="0" w:color="auto"/>
              <w:bottom w:val="outset" w:sz="6" w:space="0" w:color="auto"/>
              <w:right w:val="outset" w:sz="6" w:space="0" w:color="auto"/>
            </w:tcBorders>
            <w:hideMark/>
          </w:tcPr>
          <w:p w14:paraId="3F6E7D1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w:t>
            </w:r>
          </w:p>
        </w:tc>
        <w:tc>
          <w:tcPr>
            <w:tcW w:w="484" w:type="pct"/>
            <w:tcBorders>
              <w:top w:val="outset" w:sz="6" w:space="0" w:color="auto"/>
              <w:left w:val="outset" w:sz="6" w:space="0" w:color="auto"/>
              <w:bottom w:val="outset" w:sz="6" w:space="0" w:color="auto"/>
              <w:right w:val="outset" w:sz="6" w:space="0" w:color="auto"/>
            </w:tcBorders>
            <w:hideMark/>
          </w:tcPr>
          <w:p w14:paraId="0CC19A2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26</w:t>
            </w:r>
          </w:p>
        </w:tc>
        <w:tc>
          <w:tcPr>
            <w:tcW w:w="341" w:type="pct"/>
            <w:tcBorders>
              <w:top w:val="outset" w:sz="6" w:space="0" w:color="auto"/>
              <w:left w:val="outset" w:sz="6" w:space="0" w:color="auto"/>
              <w:bottom w:val="outset" w:sz="6" w:space="0" w:color="auto"/>
              <w:right w:val="outset" w:sz="6" w:space="0" w:color="auto"/>
            </w:tcBorders>
            <w:hideMark/>
          </w:tcPr>
          <w:p w14:paraId="7A435F8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7.8</w:t>
            </w:r>
          </w:p>
        </w:tc>
        <w:tc>
          <w:tcPr>
            <w:tcW w:w="484" w:type="pct"/>
            <w:tcBorders>
              <w:top w:val="outset" w:sz="6" w:space="0" w:color="auto"/>
              <w:left w:val="outset" w:sz="6" w:space="0" w:color="auto"/>
              <w:bottom w:val="outset" w:sz="6" w:space="0" w:color="auto"/>
              <w:right w:val="outset" w:sz="6" w:space="0" w:color="auto"/>
            </w:tcBorders>
            <w:hideMark/>
          </w:tcPr>
          <w:p w14:paraId="05B4689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5.5</w:t>
            </w:r>
          </w:p>
        </w:tc>
        <w:tc>
          <w:tcPr>
            <w:tcW w:w="373" w:type="pct"/>
            <w:tcBorders>
              <w:top w:val="outset" w:sz="6" w:space="0" w:color="auto"/>
              <w:left w:val="outset" w:sz="6" w:space="0" w:color="auto"/>
              <w:bottom w:val="outset" w:sz="6" w:space="0" w:color="auto"/>
              <w:right w:val="outset" w:sz="6" w:space="0" w:color="auto"/>
            </w:tcBorders>
            <w:hideMark/>
          </w:tcPr>
          <w:p w14:paraId="751DBC6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4.8</w:t>
            </w:r>
          </w:p>
        </w:tc>
      </w:tr>
    </w:tbl>
    <w:p w14:paraId="51FCE792"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2F891338" w14:textId="0CE1EAE4"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Notes.</w:t>
      </w:r>
    </w:p>
    <w:p w14:paraId="0FDA5F83"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38B3221D" w14:textId="6E4CB576"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 * It is assumed that the livestock are in the holding for 365 days.</w:t>
      </w:r>
    </w:p>
    <w:p w14:paraId="4B30730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 ** Manure without litter – semi-solid excrements of the livestock.</w:t>
      </w:r>
    </w:p>
    <w:p w14:paraId="51BE2AE9"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7DBFBF3F"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1CBA7C43" w14:textId="5955EA6F"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Minister for Agriculture</w:t>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Pr="008B7570">
        <w:rPr>
          <w:rFonts w:ascii="Times New Roman" w:hAnsi="Times New Roman" w:cs="Times New Roman"/>
          <w:sz w:val="24"/>
          <w:szCs w:val="24"/>
        </w:rPr>
        <w:t>Jānis Dūklavs</w:t>
      </w:r>
    </w:p>
    <w:p w14:paraId="14733DC2"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556FD229"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1550F22F" w14:textId="77777777" w:rsidR="00392E8A" w:rsidRPr="008B7570" w:rsidRDefault="00392E8A">
      <w:pPr>
        <w:rPr>
          <w:rFonts w:ascii="Times New Roman" w:eastAsia="Times New Roman" w:hAnsi="Times New Roman" w:cs="Times New Roman"/>
          <w:noProof/>
          <w:sz w:val="24"/>
          <w:szCs w:val="24"/>
        </w:rPr>
      </w:pPr>
      <w:r w:rsidRPr="008B7570">
        <w:rPr>
          <w:rFonts w:ascii="Times New Roman" w:hAnsi="Times New Roman" w:cs="Times New Roman"/>
        </w:rPr>
        <w:br w:type="page"/>
      </w:r>
    </w:p>
    <w:p w14:paraId="6FE7764B"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52AB7007" w14:textId="5D67BDC1" w:rsidR="00FF6404" w:rsidRPr="008B7570" w:rsidRDefault="00FF6404" w:rsidP="00392E8A">
      <w:pPr>
        <w:spacing w:after="0" w:line="240" w:lineRule="auto"/>
        <w:jc w:val="right"/>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Annex 3</w:t>
      </w:r>
    </w:p>
    <w:p w14:paraId="6EFD7023" w14:textId="7FE8E616" w:rsidR="00FF6404" w:rsidRPr="008B7570" w:rsidRDefault="00FF6404" w:rsidP="00392E8A">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Cabinet Regulation</w:t>
      </w:r>
      <w:r w:rsidR="008B7570">
        <w:rPr>
          <w:rFonts w:ascii="Times New Roman" w:hAnsi="Times New Roman" w:cs="Times New Roman"/>
          <w:sz w:val="24"/>
          <w:szCs w:val="24"/>
        </w:rPr>
        <w:t xml:space="preserve"> </w:t>
      </w:r>
      <w:r w:rsidRPr="008B7570">
        <w:rPr>
          <w:rFonts w:ascii="Times New Roman" w:hAnsi="Times New Roman" w:cs="Times New Roman"/>
          <w:sz w:val="24"/>
          <w:szCs w:val="24"/>
        </w:rPr>
        <w:t>No. 834</w:t>
      </w:r>
    </w:p>
    <w:p w14:paraId="393DD535" w14:textId="1DB20BA4" w:rsidR="00FF6404" w:rsidRPr="008B7570" w:rsidRDefault="00FF6404" w:rsidP="00392E8A">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23 December 2014</w:t>
      </w:r>
      <w:bookmarkStart w:id="65" w:name="piel-540327"/>
      <w:bookmarkStart w:id="66" w:name="piel3"/>
      <w:bookmarkEnd w:id="65"/>
      <w:bookmarkEnd w:id="66"/>
    </w:p>
    <w:p w14:paraId="527557BC" w14:textId="7AB3BA3C"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5BFC8210"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142914F1" w14:textId="011679CE" w:rsidR="00FF6404" w:rsidRPr="008B7570" w:rsidRDefault="00FF6404" w:rsidP="00392E8A">
      <w:pPr>
        <w:spacing w:after="0" w:line="240" w:lineRule="auto"/>
        <w:jc w:val="center"/>
        <w:rPr>
          <w:rFonts w:ascii="Times New Roman" w:eastAsia="Times New Roman" w:hAnsi="Times New Roman" w:cs="Times New Roman"/>
          <w:b/>
          <w:bCs/>
          <w:noProof/>
          <w:sz w:val="28"/>
          <w:szCs w:val="28"/>
        </w:rPr>
      </w:pPr>
      <w:bookmarkStart w:id="67" w:name="540328"/>
      <w:bookmarkStart w:id="68" w:name="n-540328"/>
      <w:bookmarkEnd w:id="67"/>
      <w:bookmarkEnd w:id="68"/>
      <w:r w:rsidRPr="008B7570">
        <w:rPr>
          <w:rFonts w:ascii="Times New Roman" w:hAnsi="Times New Roman" w:cs="Times New Roman"/>
          <w:b/>
          <w:bCs/>
          <w:sz w:val="28"/>
          <w:szCs w:val="28"/>
        </w:rPr>
        <w:t>Maximum Permissible Norms of Nitrogen for Cultivated Plants</w:t>
      </w:r>
    </w:p>
    <w:p w14:paraId="564B8D15" w14:textId="2B702FC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09E5BFBC"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07152E5B" w14:textId="4DF94BFD" w:rsidR="00FF6404" w:rsidRPr="008B7570" w:rsidRDefault="00FF6404" w:rsidP="00392E8A">
      <w:pPr>
        <w:spacing w:after="0" w:line="240" w:lineRule="auto"/>
        <w:jc w:val="center"/>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Maximum permissible amount of nitrogen*, which may be used for crops in one harvest period depending on the planned yield level</w:t>
      </w:r>
    </w:p>
    <w:p w14:paraId="6FE507B1" w14:textId="77777777" w:rsidR="00392E8A" w:rsidRPr="008B7570" w:rsidRDefault="00392E8A" w:rsidP="00392E8A">
      <w:pPr>
        <w:spacing w:after="0" w:line="240" w:lineRule="auto"/>
        <w:jc w:val="center"/>
        <w:rPr>
          <w:rFonts w:ascii="Times New Roman" w:eastAsia="Times New Roman" w:hAnsi="Times New Roman" w:cs="Times New Roman"/>
          <w:b/>
          <w:bCs/>
          <w:noProof/>
          <w:sz w:val="24"/>
          <w:szCs w:val="24"/>
          <w:lang w:val="en-US" w:eastAsia="lv-LV"/>
        </w:rPr>
      </w:pPr>
    </w:p>
    <w:p w14:paraId="52A01380" w14:textId="406508E3" w:rsidR="00FF6404" w:rsidRPr="008B7570" w:rsidRDefault="00FF6404" w:rsidP="00392E8A">
      <w:pPr>
        <w:spacing w:after="0" w:line="240" w:lineRule="auto"/>
        <w:jc w:val="center"/>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1. Cereals, kg ha</w:t>
      </w:r>
      <w:r w:rsidRPr="008B7570">
        <w:rPr>
          <w:rFonts w:ascii="Times New Roman" w:hAnsi="Times New Roman" w:cs="Times New Roman"/>
          <w:b/>
          <w:bCs/>
          <w:sz w:val="24"/>
          <w:szCs w:val="24"/>
          <w:vertAlign w:val="superscript"/>
        </w:rPr>
        <w:t>-1</w:t>
      </w:r>
      <w:r w:rsidRPr="008B7570">
        <w:rPr>
          <w:rFonts w:ascii="Times New Roman" w:hAnsi="Times New Roman" w:cs="Times New Roman"/>
          <w:b/>
          <w:bCs/>
          <w:sz w:val="24"/>
          <w:szCs w:val="24"/>
        </w:rPr>
        <w:t xml:space="preserve"> N</w:t>
      </w:r>
    </w:p>
    <w:p w14:paraId="7F12C267" w14:textId="77777777" w:rsidR="00392E8A" w:rsidRPr="008B7570" w:rsidRDefault="00392E8A" w:rsidP="00FF640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14"/>
        <w:gridCol w:w="1611"/>
        <w:gridCol w:w="1612"/>
        <w:gridCol w:w="1612"/>
        <w:gridCol w:w="1806"/>
      </w:tblGrid>
      <w:tr w:rsidR="008B7570" w:rsidRPr="008B7570" w14:paraId="70BCA521" w14:textId="77777777" w:rsidTr="00392E8A">
        <w:trPr>
          <w:tblCellSpacing w:w="15" w:type="dxa"/>
        </w:trPr>
        <w:tc>
          <w:tcPr>
            <w:tcW w:w="1322" w:type="pct"/>
            <w:vMerge w:val="restart"/>
            <w:tcBorders>
              <w:top w:val="outset" w:sz="6" w:space="0" w:color="000000"/>
              <w:left w:val="outset" w:sz="6" w:space="0" w:color="000000"/>
              <w:bottom w:val="outset" w:sz="6" w:space="0" w:color="000000"/>
              <w:right w:val="outset" w:sz="6" w:space="0" w:color="000000"/>
            </w:tcBorders>
            <w:vAlign w:val="center"/>
            <w:hideMark/>
          </w:tcPr>
          <w:p w14:paraId="6219096A"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Crop</w:t>
            </w:r>
          </w:p>
        </w:tc>
        <w:tc>
          <w:tcPr>
            <w:tcW w:w="3628" w:type="pct"/>
            <w:gridSpan w:val="4"/>
            <w:tcBorders>
              <w:top w:val="outset" w:sz="6" w:space="0" w:color="000000"/>
              <w:left w:val="outset" w:sz="6" w:space="0" w:color="000000"/>
              <w:bottom w:val="outset" w:sz="6" w:space="0" w:color="000000"/>
              <w:right w:val="outset" w:sz="6" w:space="0" w:color="000000"/>
            </w:tcBorders>
            <w:vAlign w:val="center"/>
            <w:hideMark/>
          </w:tcPr>
          <w:p w14:paraId="758B014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Harvest level, t ha</w:t>
            </w:r>
            <w:r w:rsidRPr="008B7570">
              <w:rPr>
                <w:rFonts w:ascii="Times New Roman" w:hAnsi="Times New Roman" w:cs="Times New Roman"/>
                <w:sz w:val="24"/>
                <w:szCs w:val="24"/>
                <w:vertAlign w:val="superscript"/>
              </w:rPr>
              <w:t>-1</w:t>
            </w:r>
          </w:p>
        </w:tc>
      </w:tr>
      <w:tr w:rsidR="008B7570" w:rsidRPr="008B7570" w14:paraId="574B864F" w14:textId="77777777" w:rsidTr="00392E8A">
        <w:trPr>
          <w:tblCellSpacing w:w="15" w:type="dxa"/>
        </w:trPr>
        <w:tc>
          <w:tcPr>
            <w:tcW w:w="1322" w:type="pct"/>
            <w:vMerge/>
            <w:tcBorders>
              <w:top w:val="outset" w:sz="6" w:space="0" w:color="000000"/>
              <w:left w:val="outset" w:sz="6" w:space="0" w:color="000000"/>
              <w:bottom w:val="outset" w:sz="6" w:space="0" w:color="000000"/>
              <w:right w:val="outset" w:sz="6" w:space="0" w:color="000000"/>
            </w:tcBorders>
            <w:vAlign w:val="center"/>
            <w:hideMark/>
          </w:tcPr>
          <w:p w14:paraId="1017E6F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882" w:type="pct"/>
            <w:tcBorders>
              <w:top w:val="outset" w:sz="6" w:space="0" w:color="000000"/>
              <w:left w:val="outset" w:sz="6" w:space="0" w:color="000000"/>
              <w:bottom w:val="outset" w:sz="6" w:space="0" w:color="000000"/>
              <w:right w:val="outset" w:sz="6" w:space="0" w:color="000000"/>
            </w:tcBorders>
            <w:vAlign w:val="center"/>
            <w:hideMark/>
          </w:tcPr>
          <w:p w14:paraId="00035A16"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3.0</w:t>
            </w:r>
          </w:p>
        </w:tc>
        <w:tc>
          <w:tcPr>
            <w:tcW w:w="882" w:type="pct"/>
            <w:tcBorders>
              <w:top w:val="outset" w:sz="6" w:space="0" w:color="000000"/>
              <w:left w:val="outset" w:sz="6" w:space="0" w:color="000000"/>
              <w:bottom w:val="outset" w:sz="6" w:space="0" w:color="000000"/>
              <w:right w:val="outset" w:sz="6" w:space="0" w:color="000000"/>
            </w:tcBorders>
            <w:vAlign w:val="center"/>
            <w:hideMark/>
          </w:tcPr>
          <w:p w14:paraId="1BA3A9C1"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3-5</w:t>
            </w:r>
          </w:p>
        </w:tc>
        <w:tc>
          <w:tcPr>
            <w:tcW w:w="882" w:type="pct"/>
            <w:tcBorders>
              <w:top w:val="outset" w:sz="6" w:space="0" w:color="000000"/>
              <w:left w:val="outset" w:sz="6" w:space="0" w:color="000000"/>
              <w:bottom w:val="outset" w:sz="6" w:space="0" w:color="000000"/>
              <w:right w:val="outset" w:sz="6" w:space="0" w:color="000000"/>
            </w:tcBorders>
            <w:vAlign w:val="center"/>
            <w:hideMark/>
          </w:tcPr>
          <w:p w14:paraId="70B40796"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5-7</w:t>
            </w:r>
          </w:p>
        </w:tc>
        <w:tc>
          <w:tcPr>
            <w:tcW w:w="931" w:type="pct"/>
            <w:tcBorders>
              <w:top w:val="outset" w:sz="6" w:space="0" w:color="000000"/>
              <w:left w:val="outset" w:sz="6" w:space="0" w:color="000000"/>
              <w:bottom w:val="outset" w:sz="6" w:space="0" w:color="000000"/>
              <w:right w:val="outset" w:sz="6" w:space="0" w:color="000000"/>
            </w:tcBorders>
            <w:vAlign w:val="center"/>
            <w:hideMark/>
          </w:tcPr>
          <w:p w14:paraId="4593EF2E"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7.0</w:t>
            </w:r>
          </w:p>
        </w:tc>
      </w:tr>
      <w:tr w:rsidR="008B7570" w:rsidRPr="008B7570" w14:paraId="748F37D8" w14:textId="77777777" w:rsidTr="00392E8A">
        <w:trPr>
          <w:tblCellSpacing w:w="15" w:type="dxa"/>
        </w:trPr>
        <w:tc>
          <w:tcPr>
            <w:tcW w:w="1322" w:type="pct"/>
            <w:tcBorders>
              <w:top w:val="outset" w:sz="6" w:space="0" w:color="000000"/>
              <w:left w:val="outset" w:sz="6" w:space="0" w:color="000000"/>
              <w:bottom w:val="outset" w:sz="6" w:space="0" w:color="000000"/>
              <w:right w:val="outset" w:sz="6" w:space="0" w:color="000000"/>
            </w:tcBorders>
            <w:hideMark/>
          </w:tcPr>
          <w:p w14:paraId="076C734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Winter wheat (180)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668FE1F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80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38DD3CF1"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120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1A77AC77"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150</w:t>
            </w:r>
          </w:p>
        </w:tc>
        <w:tc>
          <w:tcPr>
            <w:tcW w:w="931" w:type="pct"/>
            <w:tcBorders>
              <w:top w:val="outset" w:sz="6" w:space="0" w:color="000000"/>
              <w:left w:val="outset" w:sz="6" w:space="0" w:color="000000"/>
              <w:bottom w:val="outset" w:sz="6" w:space="0" w:color="000000"/>
              <w:right w:val="outset" w:sz="6" w:space="0" w:color="000000"/>
            </w:tcBorders>
            <w:vAlign w:val="bottom"/>
            <w:hideMark/>
          </w:tcPr>
          <w:p w14:paraId="7C200C9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220</w:t>
            </w:r>
          </w:p>
        </w:tc>
      </w:tr>
      <w:tr w:rsidR="008B7570" w:rsidRPr="008B7570" w14:paraId="3686463D" w14:textId="77777777" w:rsidTr="00392E8A">
        <w:trPr>
          <w:tblCellSpacing w:w="15" w:type="dxa"/>
        </w:trPr>
        <w:tc>
          <w:tcPr>
            <w:tcW w:w="1322" w:type="pct"/>
            <w:tcBorders>
              <w:top w:val="outset" w:sz="6" w:space="0" w:color="000000"/>
              <w:left w:val="outset" w:sz="6" w:space="0" w:color="000000"/>
              <w:bottom w:val="outset" w:sz="6" w:space="0" w:color="000000"/>
              <w:right w:val="outset" w:sz="6" w:space="0" w:color="000000"/>
            </w:tcBorders>
            <w:hideMark/>
          </w:tcPr>
          <w:p w14:paraId="355E4E9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Rye (130)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7DF9805E"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65</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67BE98F9"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95</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15FF67FE"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130</w:t>
            </w:r>
          </w:p>
        </w:tc>
        <w:tc>
          <w:tcPr>
            <w:tcW w:w="931" w:type="pct"/>
            <w:tcBorders>
              <w:top w:val="outset" w:sz="6" w:space="0" w:color="000000"/>
              <w:left w:val="outset" w:sz="6" w:space="0" w:color="000000"/>
              <w:bottom w:val="outset" w:sz="6" w:space="0" w:color="000000"/>
              <w:right w:val="outset" w:sz="6" w:space="0" w:color="000000"/>
            </w:tcBorders>
            <w:vAlign w:val="bottom"/>
            <w:hideMark/>
          </w:tcPr>
          <w:p w14:paraId="0245457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160</w:t>
            </w:r>
          </w:p>
        </w:tc>
      </w:tr>
      <w:tr w:rsidR="008B7570" w:rsidRPr="008B7570" w14:paraId="4D7A3523" w14:textId="77777777" w:rsidTr="00392E8A">
        <w:trPr>
          <w:tblCellSpacing w:w="15" w:type="dxa"/>
        </w:trPr>
        <w:tc>
          <w:tcPr>
            <w:tcW w:w="1322" w:type="pct"/>
            <w:tcBorders>
              <w:top w:val="outset" w:sz="6" w:space="0" w:color="000000"/>
              <w:left w:val="outset" w:sz="6" w:space="0" w:color="000000"/>
              <w:bottom w:val="outset" w:sz="6" w:space="0" w:color="000000"/>
              <w:right w:val="outset" w:sz="6" w:space="0" w:color="000000"/>
            </w:tcBorders>
            <w:hideMark/>
          </w:tcPr>
          <w:p w14:paraId="5841567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Winter barley (15)</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5DA029CA"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75</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64701A8C"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105</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3BB769D7"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140</w:t>
            </w:r>
          </w:p>
        </w:tc>
        <w:tc>
          <w:tcPr>
            <w:tcW w:w="931" w:type="pct"/>
            <w:tcBorders>
              <w:top w:val="outset" w:sz="6" w:space="0" w:color="000000"/>
              <w:left w:val="outset" w:sz="6" w:space="0" w:color="000000"/>
              <w:bottom w:val="outset" w:sz="6" w:space="0" w:color="000000"/>
              <w:right w:val="outset" w:sz="6" w:space="0" w:color="000000"/>
            </w:tcBorders>
            <w:vAlign w:val="bottom"/>
            <w:hideMark/>
          </w:tcPr>
          <w:p w14:paraId="0664360D"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185</w:t>
            </w:r>
          </w:p>
        </w:tc>
      </w:tr>
      <w:tr w:rsidR="008B7570" w:rsidRPr="008B7570" w14:paraId="0361422F" w14:textId="77777777" w:rsidTr="00392E8A">
        <w:trPr>
          <w:tblCellSpacing w:w="15" w:type="dxa"/>
        </w:trPr>
        <w:tc>
          <w:tcPr>
            <w:tcW w:w="1322" w:type="pct"/>
            <w:tcBorders>
              <w:top w:val="outset" w:sz="6" w:space="0" w:color="000000"/>
              <w:left w:val="outset" w:sz="6" w:space="0" w:color="000000"/>
              <w:bottom w:val="outset" w:sz="6" w:space="0" w:color="000000"/>
              <w:right w:val="outset" w:sz="6" w:space="0" w:color="000000"/>
            </w:tcBorders>
            <w:hideMark/>
          </w:tcPr>
          <w:p w14:paraId="6455643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Winter triticale (140)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3AF19BE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75</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61F66FD7"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105</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462D682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140</w:t>
            </w:r>
          </w:p>
        </w:tc>
        <w:tc>
          <w:tcPr>
            <w:tcW w:w="931" w:type="pct"/>
            <w:tcBorders>
              <w:top w:val="outset" w:sz="6" w:space="0" w:color="000000"/>
              <w:left w:val="outset" w:sz="6" w:space="0" w:color="000000"/>
              <w:bottom w:val="outset" w:sz="6" w:space="0" w:color="000000"/>
              <w:right w:val="outset" w:sz="6" w:space="0" w:color="000000"/>
            </w:tcBorders>
            <w:vAlign w:val="bottom"/>
            <w:hideMark/>
          </w:tcPr>
          <w:p w14:paraId="57020406"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200</w:t>
            </w:r>
          </w:p>
        </w:tc>
      </w:tr>
      <w:tr w:rsidR="008B7570" w:rsidRPr="008B7570" w14:paraId="5B8009ED" w14:textId="77777777" w:rsidTr="00392E8A">
        <w:trPr>
          <w:tblCellSpacing w:w="15" w:type="dxa"/>
        </w:trPr>
        <w:tc>
          <w:tcPr>
            <w:tcW w:w="1322" w:type="pct"/>
            <w:tcBorders>
              <w:top w:val="outset" w:sz="6" w:space="0" w:color="000000"/>
              <w:left w:val="outset" w:sz="6" w:space="0" w:color="000000"/>
              <w:bottom w:val="outset" w:sz="6" w:space="0" w:color="000000"/>
              <w:right w:val="outset" w:sz="6" w:space="0" w:color="000000"/>
            </w:tcBorders>
            <w:hideMark/>
          </w:tcPr>
          <w:p w14:paraId="4534BD0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Spring wheat (180)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13454323"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80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632D5E0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125</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5E7CCA8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160</w:t>
            </w:r>
          </w:p>
        </w:tc>
        <w:tc>
          <w:tcPr>
            <w:tcW w:w="931" w:type="pct"/>
            <w:tcBorders>
              <w:top w:val="outset" w:sz="6" w:space="0" w:color="000000"/>
              <w:left w:val="outset" w:sz="6" w:space="0" w:color="000000"/>
              <w:bottom w:val="outset" w:sz="6" w:space="0" w:color="000000"/>
              <w:right w:val="outset" w:sz="6" w:space="0" w:color="000000"/>
            </w:tcBorders>
            <w:vAlign w:val="bottom"/>
            <w:hideMark/>
          </w:tcPr>
          <w:p w14:paraId="74722EF3"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200</w:t>
            </w:r>
          </w:p>
        </w:tc>
      </w:tr>
      <w:tr w:rsidR="008B7570" w:rsidRPr="008B7570" w14:paraId="7307BBA7" w14:textId="77777777" w:rsidTr="00392E8A">
        <w:trPr>
          <w:tblCellSpacing w:w="15" w:type="dxa"/>
        </w:trPr>
        <w:tc>
          <w:tcPr>
            <w:tcW w:w="1322" w:type="pct"/>
            <w:tcBorders>
              <w:top w:val="outset" w:sz="6" w:space="0" w:color="000000"/>
              <w:left w:val="outset" w:sz="6" w:space="0" w:color="000000"/>
              <w:bottom w:val="outset" w:sz="6" w:space="0" w:color="000000"/>
              <w:right w:val="outset" w:sz="6" w:space="0" w:color="000000"/>
            </w:tcBorders>
            <w:hideMark/>
          </w:tcPr>
          <w:p w14:paraId="5A09A76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Spring barley (150)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3F691B1A"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65</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3E417CC0"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100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715BB673"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135</w:t>
            </w:r>
          </w:p>
        </w:tc>
        <w:tc>
          <w:tcPr>
            <w:tcW w:w="931" w:type="pct"/>
            <w:tcBorders>
              <w:top w:val="outset" w:sz="6" w:space="0" w:color="000000"/>
              <w:left w:val="outset" w:sz="6" w:space="0" w:color="000000"/>
              <w:bottom w:val="outset" w:sz="6" w:space="0" w:color="000000"/>
              <w:right w:val="outset" w:sz="6" w:space="0" w:color="000000"/>
            </w:tcBorders>
            <w:vAlign w:val="bottom"/>
            <w:hideMark/>
          </w:tcPr>
          <w:p w14:paraId="66735EC6"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170</w:t>
            </w:r>
          </w:p>
        </w:tc>
      </w:tr>
      <w:tr w:rsidR="00FF6404" w:rsidRPr="008B7570" w14:paraId="56ECADF7" w14:textId="77777777" w:rsidTr="00392E8A">
        <w:trPr>
          <w:tblCellSpacing w:w="15" w:type="dxa"/>
        </w:trPr>
        <w:tc>
          <w:tcPr>
            <w:tcW w:w="1322" w:type="pct"/>
            <w:tcBorders>
              <w:top w:val="outset" w:sz="6" w:space="0" w:color="000000"/>
              <w:left w:val="outset" w:sz="6" w:space="0" w:color="000000"/>
              <w:bottom w:val="outset" w:sz="6" w:space="0" w:color="000000"/>
              <w:right w:val="outset" w:sz="6" w:space="0" w:color="000000"/>
            </w:tcBorders>
            <w:hideMark/>
          </w:tcPr>
          <w:p w14:paraId="0AB6DAD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Oats (110)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23F58C86"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60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1E1CA92E"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90</w:t>
            </w:r>
          </w:p>
        </w:tc>
        <w:tc>
          <w:tcPr>
            <w:tcW w:w="882" w:type="pct"/>
            <w:tcBorders>
              <w:top w:val="outset" w:sz="6" w:space="0" w:color="000000"/>
              <w:left w:val="outset" w:sz="6" w:space="0" w:color="000000"/>
              <w:bottom w:val="outset" w:sz="6" w:space="0" w:color="000000"/>
              <w:right w:val="outset" w:sz="6" w:space="0" w:color="000000"/>
            </w:tcBorders>
            <w:vAlign w:val="bottom"/>
            <w:hideMark/>
          </w:tcPr>
          <w:p w14:paraId="4C92FB8A"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120</w:t>
            </w:r>
          </w:p>
        </w:tc>
        <w:tc>
          <w:tcPr>
            <w:tcW w:w="931" w:type="pct"/>
            <w:tcBorders>
              <w:top w:val="outset" w:sz="6" w:space="0" w:color="000000"/>
              <w:left w:val="outset" w:sz="6" w:space="0" w:color="000000"/>
              <w:bottom w:val="outset" w:sz="6" w:space="0" w:color="000000"/>
              <w:right w:val="outset" w:sz="6" w:space="0" w:color="000000"/>
            </w:tcBorders>
            <w:vAlign w:val="bottom"/>
            <w:hideMark/>
          </w:tcPr>
          <w:p w14:paraId="3DC8AEF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w:t>
            </w:r>
          </w:p>
        </w:tc>
      </w:tr>
    </w:tbl>
    <w:p w14:paraId="30314FA4" w14:textId="77777777" w:rsidR="00392E8A" w:rsidRPr="008B7570" w:rsidRDefault="00392E8A" w:rsidP="00FF6404">
      <w:pPr>
        <w:spacing w:after="0" w:line="240" w:lineRule="auto"/>
        <w:jc w:val="both"/>
        <w:rPr>
          <w:rFonts w:ascii="Times New Roman" w:eastAsia="Times New Roman" w:hAnsi="Times New Roman" w:cs="Times New Roman"/>
          <w:b/>
          <w:bCs/>
          <w:noProof/>
          <w:sz w:val="24"/>
          <w:szCs w:val="24"/>
          <w:lang w:val="en-US" w:eastAsia="lv-LV"/>
        </w:rPr>
      </w:pPr>
    </w:p>
    <w:p w14:paraId="50DAC913" w14:textId="6EC90CC9" w:rsidR="00FF6404" w:rsidRPr="008B7570" w:rsidRDefault="00FF6404" w:rsidP="00392E8A">
      <w:pPr>
        <w:spacing w:after="0" w:line="240" w:lineRule="auto"/>
        <w:jc w:val="center"/>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2. Other cultivated plants, kg ha</w:t>
      </w:r>
      <w:r w:rsidRPr="008B7570">
        <w:rPr>
          <w:rFonts w:ascii="Times New Roman" w:hAnsi="Times New Roman" w:cs="Times New Roman"/>
          <w:b/>
          <w:bCs/>
          <w:sz w:val="24"/>
          <w:szCs w:val="24"/>
          <w:vertAlign w:val="superscript"/>
        </w:rPr>
        <w:t>-1</w:t>
      </w:r>
      <w:r w:rsidRPr="008B7570">
        <w:rPr>
          <w:rFonts w:ascii="Times New Roman" w:hAnsi="Times New Roman" w:cs="Times New Roman"/>
          <w:b/>
          <w:bCs/>
          <w:sz w:val="24"/>
          <w:szCs w:val="24"/>
        </w:rPr>
        <w:t xml:space="preserve"> N</w:t>
      </w:r>
    </w:p>
    <w:p w14:paraId="31FC5C6D" w14:textId="77777777" w:rsidR="00392E8A" w:rsidRPr="008B7570" w:rsidRDefault="00392E8A" w:rsidP="00FF640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083"/>
        <w:gridCol w:w="2621"/>
        <w:gridCol w:w="3351"/>
      </w:tblGrid>
      <w:tr w:rsidR="008B7570" w:rsidRPr="008B7570" w14:paraId="52C7E609" w14:textId="77777777" w:rsidTr="00392E8A">
        <w:trPr>
          <w:tblCellSpacing w:w="15" w:type="dxa"/>
        </w:trPr>
        <w:tc>
          <w:tcPr>
            <w:tcW w:w="1678" w:type="pct"/>
            <w:tcBorders>
              <w:top w:val="outset" w:sz="6" w:space="0" w:color="000000"/>
              <w:left w:val="outset" w:sz="6" w:space="0" w:color="000000"/>
              <w:bottom w:val="outset" w:sz="6" w:space="0" w:color="000000"/>
              <w:right w:val="outset" w:sz="6" w:space="0" w:color="000000"/>
            </w:tcBorders>
            <w:vAlign w:val="center"/>
            <w:hideMark/>
          </w:tcPr>
          <w:p w14:paraId="7460D0C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Crop</w:t>
            </w:r>
          </w:p>
        </w:tc>
        <w:tc>
          <w:tcPr>
            <w:tcW w:w="1431" w:type="pct"/>
            <w:tcBorders>
              <w:top w:val="outset" w:sz="6" w:space="0" w:color="000000"/>
              <w:left w:val="outset" w:sz="6" w:space="0" w:color="000000"/>
              <w:bottom w:val="outset" w:sz="6" w:space="0" w:color="000000"/>
              <w:right w:val="outset" w:sz="6" w:space="0" w:color="000000"/>
            </w:tcBorders>
            <w:vAlign w:val="center"/>
            <w:hideMark/>
          </w:tcPr>
          <w:p w14:paraId="093468F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Harvest level,</w:t>
            </w:r>
          </w:p>
          <w:p w14:paraId="4135DA80" w14:textId="3A5C7D01"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t ha</w:t>
            </w:r>
            <w:r w:rsidRPr="008B7570">
              <w:rPr>
                <w:rFonts w:ascii="Times New Roman" w:hAnsi="Times New Roman" w:cs="Times New Roman"/>
                <w:sz w:val="24"/>
                <w:szCs w:val="24"/>
                <w:vertAlign w:val="superscript"/>
              </w:rPr>
              <w:t>-1</w:t>
            </w:r>
          </w:p>
        </w:tc>
        <w:tc>
          <w:tcPr>
            <w:tcW w:w="1826" w:type="pct"/>
            <w:tcBorders>
              <w:top w:val="outset" w:sz="6" w:space="0" w:color="000000"/>
              <w:left w:val="outset" w:sz="6" w:space="0" w:color="000000"/>
              <w:bottom w:val="outset" w:sz="6" w:space="0" w:color="000000"/>
              <w:right w:val="outset" w:sz="6" w:space="0" w:color="000000"/>
            </w:tcBorders>
            <w:vAlign w:val="center"/>
            <w:hideMark/>
          </w:tcPr>
          <w:p w14:paraId="4A0C3E89"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Maximum permissible amount of nitrogen, kg ha</w:t>
            </w:r>
            <w:r w:rsidRPr="008B7570">
              <w:rPr>
                <w:rFonts w:ascii="Times New Roman" w:hAnsi="Times New Roman" w:cs="Times New Roman"/>
                <w:sz w:val="24"/>
                <w:szCs w:val="24"/>
                <w:vertAlign w:val="superscript"/>
              </w:rPr>
              <w:t>-1</w:t>
            </w:r>
          </w:p>
        </w:tc>
      </w:tr>
      <w:tr w:rsidR="008B7570" w:rsidRPr="008B7570" w14:paraId="7A067E4E"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59D0C00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Winter rapeseed</w:t>
            </w:r>
          </w:p>
        </w:tc>
        <w:tc>
          <w:tcPr>
            <w:tcW w:w="1431" w:type="pct"/>
            <w:tcBorders>
              <w:top w:val="outset" w:sz="6" w:space="0" w:color="000000"/>
              <w:left w:val="outset" w:sz="6" w:space="0" w:color="000000"/>
              <w:bottom w:val="outset" w:sz="6" w:space="0" w:color="000000"/>
              <w:right w:val="outset" w:sz="6" w:space="0" w:color="000000"/>
            </w:tcBorders>
            <w:hideMark/>
          </w:tcPr>
          <w:p w14:paraId="3864E2A8"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2.0</w:t>
            </w:r>
          </w:p>
        </w:tc>
        <w:tc>
          <w:tcPr>
            <w:tcW w:w="1826" w:type="pct"/>
            <w:tcBorders>
              <w:top w:val="outset" w:sz="6" w:space="0" w:color="000000"/>
              <w:left w:val="outset" w:sz="6" w:space="0" w:color="000000"/>
              <w:bottom w:val="outset" w:sz="6" w:space="0" w:color="000000"/>
              <w:right w:val="outset" w:sz="6" w:space="0" w:color="000000"/>
            </w:tcBorders>
            <w:hideMark/>
          </w:tcPr>
          <w:p w14:paraId="11580D6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90</w:t>
            </w:r>
          </w:p>
        </w:tc>
      </w:tr>
      <w:tr w:rsidR="008B7570" w:rsidRPr="008B7570" w14:paraId="01129DAD"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6628736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38DFA350"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2.0-4.0</w:t>
            </w:r>
          </w:p>
        </w:tc>
        <w:tc>
          <w:tcPr>
            <w:tcW w:w="1826" w:type="pct"/>
            <w:tcBorders>
              <w:top w:val="outset" w:sz="6" w:space="0" w:color="000000"/>
              <w:left w:val="outset" w:sz="6" w:space="0" w:color="000000"/>
              <w:bottom w:val="outset" w:sz="6" w:space="0" w:color="000000"/>
              <w:right w:val="outset" w:sz="6" w:space="0" w:color="000000"/>
            </w:tcBorders>
            <w:hideMark/>
          </w:tcPr>
          <w:p w14:paraId="768901A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150</w:t>
            </w:r>
          </w:p>
        </w:tc>
      </w:tr>
      <w:tr w:rsidR="008B7570" w:rsidRPr="008B7570" w14:paraId="465CFA87"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4237962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6987C7EE"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4.0-5.0</w:t>
            </w:r>
          </w:p>
        </w:tc>
        <w:tc>
          <w:tcPr>
            <w:tcW w:w="1826" w:type="pct"/>
            <w:tcBorders>
              <w:top w:val="outset" w:sz="6" w:space="0" w:color="000000"/>
              <w:left w:val="outset" w:sz="6" w:space="0" w:color="000000"/>
              <w:bottom w:val="outset" w:sz="6" w:space="0" w:color="000000"/>
              <w:right w:val="outset" w:sz="6" w:space="0" w:color="000000"/>
            </w:tcBorders>
            <w:hideMark/>
          </w:tcPr>
          <w:p w14:paraId="190DED80"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190</w:t>
            </w:r>
          </w:p>
        </w:tc>
      </w:tr>
      <w:tr w:rsidR="008B7570" w:rsidRPr="008B7570" w14:paraId="1FB59E75"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7803DB4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46FFB1D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5.0</w:t>
            </w:r>
          </w:p>
        </w:tc>
        <w:tc>
          <w:tcPr>
            <w:tcW w:w="1826" w:type="pct"/>
            <w:tcBorders>
              <w:top w:val="outset" w:sz="6" w:space="0" w:color="000000"/>
              <w:left w:val="outset" w:sz="6" w:space="0" w:color="000000"/>
              <w:bottom w:val="outset" w:sz="6" w:space="0" w:color="000000"/>
              <w:right w:val="outset" w:sz="6" w:space="0" w:color="000000"/>
            </w:tcBorders>
            <w:hideMark/>
          </w:tcPr>
          <w:p w14:paraId="5A559157"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230</w:t>
            </w:r>
          </w:p>
        </w:tc>
      </w:tr>
      <w:tr w:rsidR="008B7570" w:rsidRPr="008B7570" w14:paraId="5F6A6BC5"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158CBEE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Summer rapeseed</w:t>
            </w:r>
          </w:p>
        </w:tc>
        <w:tc>
          <w:tcPr>
            <w:tcW w:w="1431" w:type="pct"/>
            <w:tcBorders>
              <w:top w:val="outset" w:sz="6" w:space="0" w:color="000000"/>
              <w:left w:val="outset" w:sz="6" w:space="0" w:color="000000"/>
              <w:bottom w:val="outset" w:sz="6" w:space="0" w:color="000000"/>
              <w:right w:val="outset" w:sz="6" w:space="0" w:color="000000"/>
            </w:tcBorders>
            <w:hideMark/>
          </w:tcPr>
          <w:p w14:paraId="538479E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2.0</w:t>
            </w:r>
          </w:p>
        </w:tc>
        <w:tc>
          <w:tcPr>
            <w:tcW w:w="1826" w:type="pct"/>
            <w:tcBorders>
              <w:top w:val="outset" w:sz="6" w:space="0" w:color="000000"/>
              <w:left w:val="outset" w:sz="6" w:space="0" w:color="000000"/>
              <w:bottom w:val="outset" w:sz="6" w:space="0" w:color="000000"/>
              <w:right w:val="outset" w:sz="6" w:space="0" w:color="000000"/>
            </w:tcBorders>
            <w:hideMark/>
          </w:tcPr>
          <w:p w14:paraId="1C46B3B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90</w:t>
            </w:r>
          </w:p>
        </w:tc>
      </w:tr>
      <w:tr w:rsidR="008B7570" w:rsidRPr="008B7570" w14:paraId="6298A850"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10B5460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154D204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2.0-3.0</w:t>
            </w:r>
          </w:p>
        </w:tc>
        <w:tc>
          <w:tcPr>
            <w:tcW w:w="1826" w:type="pct"/>
            <w:tcBorders>
              <w:top w:val="outset" w:sz="6" w:space="0" w:color="000000"/>
              <w:left w:val="outset" w:sz="6" w:space="0" w:color="000000"/>
              <w:bottom w:val="outset" w:sz="6" w:space="0" w:color="000000"/>
              <w:right w:val="outset" w:sz="6" w:space="0" w:color="000000"/>
            </w:tcBorders>
            <w:hideMark/>
          </w:tcPr>
          <w:p w14:paraId="4ADB8561"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120</w:t>
            </w:r>
          </w:p>
        </w:tc>
      </w:tr>
      <w:tr w:rsidR="008B7570" w:rsidRPr="008B7570" w14:paraId="6B4F4A17"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157DE93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1A69C3B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3.0-4.0</w:t>
            </w:r>
          </w:p>
        </w:tc>
        <w:tc>
          <w:tcPr>
            <w:tcW w:w="1826" w:type="pct"/>
            <w:tcBorders>
              <w:top w:val="outset" w:sz="6" w:space="0" w:color="000000"/>
              <w:left w:val="outset" w:sz="6" w:space="0" w:color="000000"/>
              <w:bottom w:val="outset" w:sz="6" w:space="0" w:color="000000"/>
              <w:right w:val="outset" w:sz="6" w:space="0" w:color="000000"/>
            </w:tcBorders>
            <w:hideMark/>
          </w:tcPr>
          <w:p w14:paraId="66873028"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160</w:t>
            </w:r>
          </w:p>
        </w:tc>
      </w:tr>
      <w:tr w:rsidR="008B7570" w:rsidRPr="008B7570" w14:paraId="4C4660A2"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5BDA533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61B70606"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4.0</w:t>
            </w:r>
          </w:p>
        </w:tc>
        <w:tc>
          <w:tcPr>
            <w:tcW w:w="1826" w:type="pct"/>
            <w:tcBorders>
              <w:top w:val="outset" w:sz="6" w:space="0" w:color="000000"/>
              <w:left w:val="outset" w:sz="6" w:space="0" w:color="000000"/>
              <w:bottom w:val="outset" w:sz="6" w:space="0" w:color="000000"/>
              <w:right w:val="outset" w:sz="6" w:space="0" w:color="000000"/>
            </w:tcBorders>
            <w:hideMark/>
          </w:tcPr>
          <w:p w14:paraId="456EF1FD"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200</w:t>
            </w:r>
          </w:p>
        </w:tc>
      </w:tr>
      <w:tr w:rsidR="008B7570" w:rsidRPr="008B7570" w14:paraId="256BD5AD"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42F60C0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Maize, green fodder</w:t>
            </w:r>
          </w:p>
        </w:tc>
        <w:tc>
          <w:tcPr>
            <w:tcW w:w="1431" w:type="pct"/>
            <w:tcBorders>
              <w:top w:val="outset" w:sz="6" w:space="0" w:color="000000"/>
              <w:left w:val="outset" w:sz="6" w:space="0" w:color="000000"/>
              <w:bottom w:val="outset" w:sz="6" w:space="0" w:color="000000"/>
              <w:right w:val="outset" w:sz="6" w:space="0" w:color="000000"/>
            </w:tcBorders>
            <w:hideMark/>
          </w:tcPr>
          <w:p w14:paraId="74376471"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40</w:t>
            </w:r>
          </w:p>
        </w:tc>
        <w:tc>
          <w:tcPr>
            <w:tcW w:w="1826" w:type="pct"/>
            <w:tcBorders>
              <w:top w:val="outset" w:sz="6" w:space="0" w:color="000000"/>
              <w:left w:val="outset" w:sz="6" w:space="0" w:color="000000"/>
              <w:bottom w:val="outset" w:sz="6" w:space="0" w:color="000000"/>
              <w:right w:val="outset" w:sz="6" w:space="0" w:color="000000"/>
            </w:tcBorders>
            <w:hideMark/>
          </w:tcPr>
          <w:p w14:paraId="0C153A57"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110</w:t>
            </w:r>
          </w:p>
        </w:tc>
      </w:tr>
      <w:tr w:rsidR="008B7570" w:rsidRPr="008B7570" w14:paraId="3A13DA51"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34F11EE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213C0BBE"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40-60</w:t>
            </w:r>
          </w:p>
        </w:tc>
        <w:tc>
          <w:tcPr>
            <w:tcW w:w="1826" w:type="pct"/>
            <w:tcBorders>
              <w:top w:val="outset" w:sz="6" w:space="0" w:color="000000"/>
              <w:left w:val="outset" w:sz="6" w:space="0" w:color="000000"/>
              <w:bottom w:val="outset" w:sz="6" w:space="0" w:color="000000"/>
              <w:right w:val="outset" w:sz="6" w:space="0" w:color="000000"/>
            </w:tcBorders>
            <w:hideMark/>
          </w:tcPr>
          <w:p w14:paraId="179B40D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160</w:t>
            </w:r>
          </w:p>
        </w:tc>
      </w:tr>
      <w:tr w:rsidR="008B7570" w:rsidRPr="008B7570" w14:paraId="56CDB6D7"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26AB173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0CA65EE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60</w:t>
            </w:r>
          </w:p>
        </w:tc>
        <w:tc>
          <w:tcPr>
            <w:tcW w:w="1826" w:type="pct"/>
            <w:tcBorders>
              <w:top w:val="outset" w:sz="6" w:space="0" w:color="000000"/>
              <w:left w:val="outset" w:sz="6" w:space="0" w:color="000000"/>
              <w:bottom w:val="outset" w:sz="6" w:space="0" w:color="000000"/>
              <w:right w:val="outset" w:sz="6" w:space="0" w:color="000000"/>
            </w:tcBorders>
            <w:hideMark/>
          </w:tcPr>
          <w:p w14:paraId="6593165C"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200</w:t>
            </w:r>
          </w:p>
        </w:tc>
      </w:tr>
      <w:tr w:rsidR="008B7570" w:rsidRPr="008B7570" w14:paraId="40E935AB"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2CEC33C4"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Potatoes</w:t>
            </w:r>
          </w:p>
        </w:tc>
        <w:tc>
          <w:tcPr>
            <w:tcW w:w="1431" w:type="pct"/>
            <w:tcBorders>
              <w:top w:val="outset" w:sz="6" w:space="0" w:color="000000"/>
              <w:left w:val="outset" w:sz="6" w:space="0" w:color="000000"/>
              <w:bottom w:val="outset" w:sz="6" w:space="0" w:color="000000"/>
              <w:right w:val="outset" w:sz="6" w:space="0" w:color="000000"/>
            </w:tcBorders>
            <w:hideMark/>
          </w:tcPr>
          <w:p w14:paraId="7C8AC1FD" w14:textId="77777777" w:rsidR="00FF6404" w:rsidRPr="008B7570" w:rsidRDefault="00FF6404" w:rsidP="008B7570">
            <w:pPr>
              <w:keepNext/>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30</w:t>
            </w:r>
          </w:p>
        </w:tc>
        <w:tc>
          <w:tcPr>
            <w:tcW w:w="1826" w:type="pct"/>
            <w:tcBorders>
              <w:top w:val="outset" w:sz="6" w:space="0" w:color="000000"/>
              <w:left w:val="outset" w:sz="6" w:space="0" w:color="000000"/>
              <w:bottom w:val="outset" w:sz="6" w:space="0" w:color="000000"/>
              <w:right w:val="outset" w:sz="6" w:space="0" w:color="000000"/>
            </w:tcBorders>
            <w:hideMark/>
          </w:tcPr>
          <w:p w14:paraId="7240F44D" w14:textId="77777777" w:rsidR="00FF6404" w:rsidRPr="008B7570" w:rsidRDefault="00FF6404" w:rsidP="008B7570">
            <w:pPr>
              <w:keepNext/>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90</w:t>
            </w:r>
          </w:p>
        </w:tc>
      </w:tr>
      <w:tr w:rsidR="008B7570" w:rsidRPr="008B7570" w14:paraId="1E878D8A"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4DBCB929"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5C184424" w14:textId="77777777" w:rsidR="00FF6404" w:rsidRPr="008B7570" w:rsidRDefault="00FF6404" w:rsidP="008B7570">
            <w:pPr>
              <w:keepNext/>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30-40</w:t>
            </w:r>
          </w:p>
        </w:tc>
        <w:tc>
          <w:tcPr>
            <w:tcW w:w="1826" w:type="pct"/>
            <w:tcBorders>
              <w:top w:val="outset" w:sz="6" w:space="0" w:color="000000"/>
              <w:left w:val="outset" w:sz="6" w:space="0" w:color="000000"/>
              <w:bottom w:val="outset" w:sz="6" w:space="0" w:color="000000"/>
              <w:right w:val="outset" w:sz="6" w:space="0" w:color="000000"/>
            </w:tcBorders>
            <w:hideMark/>
          </w:tcPr>
          <w:p w14:paraId="29FB08A6" w14:textId="77777777" w:rsidR="00FF6404" w:rsidRPr="008B7570" w:rsidRDefault="00FF6404" w:rsidP="008B7570">
            <w:pPr>
              <w:keepNext/>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140</w:t>
            </w:r>
          </w:p>
        </w:tc>
      </w:tr>
      <w:tr w:rsidR="008B7570" w:rsidRPr="008B7570" w14:paraId="4FA5376E"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514DBAAD"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2DFF6CFE" w14:textId="77777777" w:rsidR="00FF6404" w:rsidRPr="008B7570" w:rsidRDefault="00FF6404" w:rsidP="008B7570">
            <w:pPr>
              <w:keepNext/>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40</w:t>
            </w:r>
          </w:p>
        </w:tc>
        <w:tc>
          <w:tcPr>
            <w:tcW w:w="1826" w:type="pct"/>
            <w:tcBorders>
              <w:top w:val="outset" w:sz="6" w:space="0" w:color="000000"/>
              <w:left w:val="outset" w:sz="6" w:space="0" w:color="000000"/>
              <w:bottom w:val="outset" w:sz="6" w:space="0" w:color="000000"/>
              <w:right w:val="outset" w:sz="6" w:space="0" w:color="000000"/>
            </w:tcBorders>
            <w:hideMark/>
          </w:tcPr>
          <w:p w14:paraId="3B052690" w14:textId="77777777" w:rsidR="00FF6404" w:rsidRPr="008B7570" w:rsidRDefault="00FF6404" w:rsidP="008B7570">
            <w:pPr>
              <w:keepNext/>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180</w:t>
            </w:r>
          </w:p>
        </w:tc>
      </w:tr>
      <w:tr w:rsidR="008B7570" w:rsidRPr="008B7570" w14:paraId="40391B4B"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104C5DF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Fodder beets, sugar beets</w:t>
            </w:r>
          </w:p>
        </w:tc>
        <w:tc>
          <w:tcPr>
            <w:tcW w:w="1431" w:type="pct"/>
            <w:tcBorders>
              <w:top w:val="outset" w:sz="6" w:space="0" w:color="000000"/>
              <w:left w:val="outset" w:sz="6" w:space="0" w:color="000000"/>
              <w:bottom w:val="outset" w:sz="6" w:space="0" w:color="000000"/>
              <w:right w:val="outset" w:sz="6" w:space="0" w:color="000000"/>
            </w:tcBorders>
            <w:hideMark/>
          </w:tcPr>
          <w:p w14:paraId="5CBE836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40</w:t>
            </w:r>
          </w:p>
        </w:tc>
        <w:tc>
          <w:tcPr>
            <w:tcW w:w="1826" w:type="pct"/>
            <w:tcBorders>
              <w:top w:val="outset" w:sz="6" w:space="0" w:color="000000"/>
              <w:left w:val="outset" w:sz="6" w:space="0" w:color="000000"/>
              <w:bottom w:val="outset" w:sz="6" w:space="0" w:color="000000"/>
              <w:right w:val="outset" w:sz="6" w:space="0" w:color="000000"/>
            </w:tcBorders>
            <w:hideMark/>
          </w:tcPr>
          <w:p w14:paraId="13C32397"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90</w:t>
            </w:r>
          </w:p>
        </w:tc>
      </w:tr>
      <w:tr w:rsidR="008B7570" w:rsidRPr="008B7570" w14:paraId="1368F3B1"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69D8D20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3DFD4E53"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40-60</w:t>
            </w:r>
          </w:p>
        </w:tc>
        <w:tc>
          <w:tcPr>
            <w:tcW w:w="1826" w:type="pct"/>
            <w:tcBorders>
              <w:top w:val="outset" w:sz="6" w:space="0" w:color="000000"/>
              <w:left w:val="outset" w:sz="6" w:space="0" w:color="000000"/>
              <w:bottom w:val="outset" w:sz="6" w:space="0" w:color="000000"/>
              <w:right w:val="outset" w:sz="6" w:space="0" w:color="000000"/>
            </w:tcBorders>
            <w:hideMark/>
          </w:tcPr>
          <w:p w14:paraId="39B29773"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150</w:t>
            </w:r>
          </w:p>
        </w:tc>
      </w:tr>
      <w:tr w:rsidR="008B7570" w:rsidRPr="008B7570" w14:paraId="7452CFD1"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3C5989C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5207147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60</w:t>
            </w:r>
          </w:p>
        </w:tc>
        <w:tc>
          <w:tcPr>
            <w:tcW w:w="1826" w:type="pct"/>
            <w:tcBorders>
              <w:top w:val="outset" w:sz="6" w:space="0" w:color="000000"/>
              <w:left w:val="outset" w:sz="6" w:space="0" w:color="000000"/>
              <w:bottom w:val="outset" w:sz="6" w:space="0" w:color="000000"/>
              <w:right w:val="outset" w:sz="6" w:space="0" w:color="000000"/>
            </w:tcBorders>
            <w:hideMark/>
          </w:tcPr>
          <w:p w14:paraId="74A836F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190</w:t>
            </w:r>
          </w:p>
        </w:tc>
      </w:tr>
      <w:tr w:rsidR="008B7570" w:rsidRPr="008B7570" w14:paraId="4C249F8B"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27FB767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Grasses of fields and meadows, hay</w:t>
            </w:r>
          </w:p>
        </w:tc>
        <w:tc>
          <w:tcPr>
            <w:tcW w:w="1431" w:type="pct"/>
            <w:tcBorders>
              <w:top w:val="outset" w:sz="6" w:space="0" w:color="000000"/>
              <w:left w:val="outset" w:sz="6" w:space="0" w:color="000000"/>
              <w:bottom w:val="outset" w:sz="6" w:space="0" w:color="000000"/>
              <w:right w:val="outset" w:sz="6" w:space="0" w:color="000000"/>
            </w:tcBorders>
            <w:hideMark/>
          </w:tcPr>
          <w:p w14:paraId="74FBAE1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4.0</w:t>
            </w:r>
          </w:p>
        </w:tc>
        <w:tc>
          <w:tcPr>
            <w:tcW w:w="1826" w:type="pct"/>
            <w:tcBorders>
              <w:top w:val="outset" w:sz="6" w:space="0" w:color="000000"/>
              <w:left w:val="outset" w:sz="6" w:space="0" w:color="000000"/>
              <w:bottom w:val="outset" w:sz="6" w:space="0" w:color="000000"/>
              <w:right w:val="outset" w:sz="6" w:space="0" w:color="000000"/>
            </w:tcBorders>
            <w:hideMark/>
          </w:tcPr>
          <w:p w14:paraId="76523E1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80</w:t>
            </w:r>
          </w:p>
        </w:tc>
      </w:tr>
      <w:tr w:rsidR="008B7570" w:rsidRPr="008B7570" w14:paraId="2CC9A248"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3409715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694DC1E9"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4.0-8.0</w:t>
            </w:r>
          </w:p>
        </w:tc>
        <w:tc>
          <w:tcPr>
            <w:tcW w:w="1826" w:type="pct"/>
            <w:tcBorders>
              <w:top w:val="outset" w:sz="6" w:space="0" w:color="000000"/>
              <w:left w:val="outset" w:sz="6" w:space="0" w:color="000000"/>
              <w:bottom w:val="outset" w:sz="6" w:space="0" w:color="000000"/>
              <w:right w:val="outset" w:sz="6" w:space="0" w:color="000000"/>
            </w:tcBorders>
            <w:hideMark/>
          </w:tcPr>
          <w:p w14:paraId="6715076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120</w:t>
            </w:r>
          </w:p>
        </w:tc>
      </w:tr>
      <w:tr w:rsidR="008B7570" w:rsidRPr="008B7570" w14:paraId="79B00375"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4E636FE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57C9099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8.0</w:t>
            </w:r>
          </w:p>
        </w:tc>
        <w:tc>
          <w:tcPr>
            <w:tcW w:w="1826" w:type="pct"/>
            <w:tcBorders>
              <w:top w:val="outset" w:sz="6" w:space="0" w:color="000000"/>
              <w:left w:val="outset" w:sz="6" w:space="0" w:color="000000"/>
              <w:bottom w:val="outset" w:sz="6" w:space="0" w:color="000000"/>
              <w:right w:val="outset" w:sz="6" w:space="0" w:color="000000"/>
            </w:tcBorders>
            <w:hideMark/>
          </w:tcPr>
          <w:p w14:paraId="5682F9A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170</w:t>
            </w:r>
          </w:p>
        </w:tc>
      </w:tr>
      <w:tr w:rsidR="008B7570" w:rsidRPr="008B7570" w14:paraId="2141808B"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70819B8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Pastures, green fodder</w:t>
            </w:r>
          </w:p>
        </w:tc>
        <w:tc>
          <w:tcPr>
            <w:tcW w:w="1431" w:type="pct"/>
            <w:tcBorders>
              <w:top w:val="outset" w:sz="6" w:space="0" w:color="000000"/>
              <w:left w:val="outset" w:sz="6" w:space="0" w:color="000000"/>
              <w:bottom w:val="outset" w:sz="6" w:space="0" w:color="000000"/>
              <w:right w:val="outset" w:sz="6" w:space="0" w:color="000000"/>
            </w:tcBorders>
            <w:hideMark/>
          </w:tcPr>
          <w:p w14:paraId="3737BBBE"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20</w:t>
            </w:r>
          </w:p>
        </w:tc>
        <w:tc>
          <w:tcPr>
            <w:tcW w:w="1826" w:type="pct"/>
            <w:tcBorders>
              <w:top w:val="outset" w:sz="6" w:space="0" w:color="000000"/>
              <w:left w:val="outset" w:sz="6" w:space="0" w:color="000000"/>
              <w:bottom w:val="outset" w:sz="6" w:space="0" w:color="000000"/>
              <w:right w:val="outset" w:sz="6" w:space="0" w:color="000000"/>
            </w:tcBorders>
            <w:hideMark/>
          </w:tcPr>
          <w:p w14:paraId="702A490E"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100</w:t>
            </w:r>
          </w:p>
        </w:tc>
      </w:tr>
      <w:tr w:rsidR="008B7570" w:rsidRPr="008B7570" w14:paraId="4B00F21A"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68ED220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6C40001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20-30</w:t>
            </w:r>
          </w:p>
        </w:tc>
        <w:tc>
          <w:tcPr>
            <w:tcW w:w="1826" w:type="pct"/>
            <w:tcBorders>
              <w:top w:val="outset" w:sz="6" w:space="0" w:color="000000"/>
              <w:left w:val="outset" w:sz="6" w:space="0" w:color="000000"/>
              <w:bottom w:val="outset" w:sz="6" w:space="0" w:color="000000"/>
              <w:right w:val="outset" w:sz="6" w:space="0" w:color="000000"/>
            </w:tcBorders>
            <w:hideMark/>
          </w:tcPr>
          <w:p w14:paraId="6E519653"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155</w:t>
            </w:r>
          </w:p>
        </w:tc>
      </w:tr>
      <w:tr w:rsidR="008B7570" w:rsidRPr="008B7570" w14:paraId="0B93E4A6"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7E54A45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10316FB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30</w:t>
            </w:r>
          </w:p>
        </w:tc>
        <w:tc>
          <w:tcPr>
            <w:tcW w:w="1826" w:type="pct"/>
            <w:tcBorders>
              <w:top w:val="outset" w:sz="6" w:space="0" w:color="000000"/>
              <w:left w:val="outset" w:sz="6" w:space="0" w:color="000000"/>
              <w:bottom w:val="outset" w:sz="6" w:space="0" w:color="000000"/>
              <w:right w:val="outset" w:sz="6" w:space="0" w:color="000000"/>
            </w:tcBorders>
            <w:hideMark/>
          </w:tcPr>
          <w:p w14:paraId="53980F68"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240</w:t>
            </w:r>
          </w:p>
        </w:tc>
      </w:tr>
      <w:tr w:rsidR="008B7570" w:rsidRPr="008B7570" w14:paraId="5295028B"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43B75BF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Cabbages</w:t>
            </w:r>
          </w:p>
        </w:tc>
        <w:tc>
          <w:tcPr>
            <w:tcW w:w="1431" w:type="pct"/>
            <w:tcBorders>
              <w:top w:val="outset" w:sz="6" w:space="0" w:color="000000"/>
              <w:left w:val="outset" w:sz="6" w:space="0" w:color="000000"/>
              <w:bottom w:val="outset" w:sz="6" w:space="0" w:color="000000"/>
              <w:right w:val="outset" w:sz="6" w:space="0" w:color="000000"/>
            </w:tcBorders>
            <w:hideMark/>
          </w:tcPr>
          <w:p w14:paraId="6C4F09C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45</w:t>
            </w:r>
          </w:p>
        </w:tc>
        <w:tc>
          <w:tcPr>
            <w:tcW w:w="1826" w:type="pct"/>
            <w:tcBorders>
              <w:top w:val="outset" w:sz="6" w:space="0" w:color="000000"/>
              <w:left w:val="outset" w:sz="6" w:space="0" w:color="000000"/>
              <w:bottom w:val="outset" w:sz="6" w:space="0" w:color="000000"/>
              <w:right w:val="outset" w:sz="6" w:space="0" w:color="000000"/>
            </w:tcBorders>
            <w:hideMark/>
          </w:tcPr>
          <w:p w14:paraId="2F36562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135</w:t>
            </w:r>
          </w:p>
        </w:tc>
      </w:tr>
      <w:tr w:rsidR="008B7570" w:rsidRPr="008B7570" w14:paraId="1FF68655"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398F748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4F7707D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45-70</w:t>
            </w:r>
          </w:p>
        </w:tc>
        <w:tc>
          <w:tcPr>
            <w:tcW w:w="1826" w:type="pct"/>
            <w:tcBorders>
              <w:top w:val="outset" w:sz="6" w:space="0" w:color="000000"/>
              <w:left w:val="outset" w:sz="6" w:space="0" w:color="000000"/>
              <w:bottom w:val="outset" w:sz="6" w:space="0" w:color="000000"/>
              <w:right w:val="outset" w:sz="6" w:space="0" w:color="000000"/>
            </w:tcBorders>
            <w:hideMark/>
          </w:tcPr>
          <w:p w14:paraId="2474629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210</w:t>
            </w:r>
          </w:p>
        </w:tc>
      </w:tr>
      <w:tr w:rsidR="008B7570" w:rsidRPr="008B7570" w14:paraId="0FE160EE"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4F8C380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514F4E5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70</w:t>
            </w:r>
          </w:p>
        </w:tc>
        <w:tc>
          <w:tcPr>
            <w:tcW w:w="1826" w:type="pct"/>
            <w:tcBorders>
              <w:top w:val="outset" w:sz="6" w:space="0" w:color="000000"/>
              <w:left w:val="outset" w:sz="6" w:space="0" w:color="000000"/>
              <w:bottom w:val="outset" w:sz="6" w:space="0" w:color="000000"/>
              <w:right w:val="outset" w:sz="6" w:space="0" w:color="000000"/>
            </w:tcBorders>
            <w:hideMark/>
          </w:tcPr>
          <w:p w14:paraId="6A7E71D1"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240</w:t>
            </w:r>
          </w:p>
        </w:tc>
      </w:tr>
      <w:tr w:rsidR="008B7570" w:rsidRPr="008B7570" w14:paraId="704D707E"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5450438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Carrots</w:t>
            </w:r>
          </w:p>
        </w:tc>
        <w:tc>
          <w:tcPr>
            <w:tcW w:w="1431" w:type="pct"/>
            <w:tcBorders>
              <w:top w:val="outset" w:sz="6" w:space="0" w:color="000000"/>
              <w:left w:val="outset" w:sz="6" w:space="0" w:color="000000"/>
              <w:bottom w:val="outset" w:sz="6" w:space="0" w:color="000000"/>
              <w:right w:val="outset" w:sz="6" w:space="0" w:color="000000"/>
            </w:tcBorders>
            <w:hideMark/>
          </w:tcPr>
          <w:p w14:paraId="263C8829"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30</w:t>
            </w:r>
          </w:p>
        </w:tc>
        <w:tc>
          <w:tcPr>
            <w:tcW w:w="1826" w:type="pct"/>
            <w:tcBorders>
              <w:top w:val="outset" w:sz="6" w:space="0" w:color="000000"/>
              <w:left w:val="outset" w:sz="6" w:space="0" w:color="000000"/>
              <w:bottom w:val="outset" w:sz="6" w:space="0" w:color="000000"/>
              <w:right w:val="outset" w:sz="6" w:space="0" w:color="000000"/>
            </w:tcBorders>
            <w:hideMark/>
          </w:tcPr>
          <w:p w14:paraId="7B40641C"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80</w:t>
            </w:r>
          </w:p>
        </w:tc>
      </w:tr>
      <w:tr w:rsidR="008B7570" w:rsidRPr="008B7570" w14:paraId="5ECCB56B"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65E1886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183A0620"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30-50</w:t>
            </w:r>
          </w:p>
        </w:tc>
        <w:tc>
          <w:tcPr>
            <w:tcW w:w="1826" w:type="pct"/>
            <w:tcBorders>
              <w:top w:val="outset" w:sz="6" w:space="0" w:color="000000"/>
              <w:left w:val="outset" w:sz="6" w:space="0" w:color="000000"/>
              <w:bottom w:val="outset" w:sz="6" w:space="0" w:color="000000"/>
              <w:right w:val="outset" w:sz="6" w:space="0" w:color="000000"/>
            </w:tcBorders>
            <w:hideMark/>
          </w:tcPr>
          <w:p w14:paraId="0509AA08"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130</w:t>
            </w:r>
          </w:p>
        </w:tc>
      </w:tr>
      <w:tr w:rsidR="008B7570" w:rsidRPr="008B7570" w14:paraId="4BBE76C8"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6E58B2C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5BCF14C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50</w:t>
            </w:r>
          </w:p>
        </w:tc>
        <w:tc>
          <w:tcPr>
            <w:tcW w:w="1826" w:type="pct"/>
            <w:tcBorders>
              <w:top w:val="outset" w:sz="6" w:space="0" w:color="000000"/>
              <w:left w:val="outset" w:sz="6" w:space="0" w:color="000000"/>
              <w:bottom w:val="outset" w:sz="6" w:space="0" w:color="000000"/>
              <w:right w:val="outset" w:sz="6" w:space="0" w:color="000000"/>
            </w:tcBorders>
            <w:hideMark/>
          </w:tcPr>
          <w:p w14:paraId="325D98D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160</w:t>
            </w:r>
          </w:p>
        </w:tc>
      </w:tr>
      <w:tr w:rsidR="008B7570" w:rsidRPr="008B7570" w14:paraId="7A6FCDDB"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64DFB35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Onions</w:t>
            </w:r>
          </w:p>
        </w:tc>
        <w:tc>
          <w:tcPr>
            <w:tcW w:w="1431" w:type="pct"/>
            <w:tcBorders>
              <w:top w:val="outset" w:sz="6" w:space="0" w:color="000000"/>
              <w:left w:val="outset" w:sz="6" w:space="0" w:color="000000"/>
              <w:bottom w:val="outset" w:sz="6" w:space="0" w:color="000000"/>
              <w:right w:val="outset" w:sz="6" w:space="0" w:color="000000"/>
            </w:tcBorders>
            <w:hideMark/>
          </w:tcPr>
          <w:p w14:paraId="74F004E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25</w:t>
            </w:r>
          </w:p>
        </w:tc>
        <w:tc>
          <w:tcPr>
            <w:tcW w:w="1826" w:type="pct"/>
            <w:tcBorders>
              <w:top w:val="outset" w:sz="6" w:space="0" w:color="000000"/>
              <w:left w:val="outset" w:sz="6" w:space="0" w:color="000000"/>
              <w:bottom w:val="outset" w:sz="6" w:space="0" w:color="000000"/>
              <w:right w:val="outset" w:sz="6" w:space="0" w:color="000000"/>
            </w:tcBorders>
            <w:hideMark/>
          </w:tcPr>
          <w:p w14:paraId="36F89B6F"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95</w:t>
            </w:r>
          </w:p>
        </w:tc>
      </w:tr>
      <w:tr w:rsidR="008B7570" w:rsidRPr="008B7570" w14:paraId="45C22F0D"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2E39574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68D5F710"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25-45</w:t>
            </w:r>
          </w:p>
        </w:tc>
        <w:tc>
          <w:tcPr>
            <w:tcW w:w="1826" w:type="pct"/>
            <w:tcBorders>
              <w:top w:val="outset" w:sz="6" w:space="0" w:color="000000"/>
              <w:left w:val="outset" w:sz="6" w:space="0" w:color="000000"/>
              <w:bottom w:val="outset" w:sz="6" w:space="0" w:color="000000"/>
              <w:right w:val="outset" w:sz="6" w:space="0" w:color="000000"/>
            </w:tcBorders>
            <w:hideMark/>
          </w:tcPr>
          <w:p w14:paraId="73740A7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170</w:t>
            </w:r>
          </w:p>
        </w:tc>
      </w:tr>
      <w:tr w:rsidR="008B7570" w:rsidRPr="008B7570" w14:paraId="5FE51B12"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4593EC0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56D1938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45</w:t>
            </w:r>
          </w:p>
        </w:tc>
        <w:tc>
          <w:tcPr>
            <w:tcW w:w="1826" w:type="pct"/>
            <w:tcBorders>
              <w:top w:val="outset" w:sz="6" w:space="0" w:color="000000"/>
              <w:left w:val="outset" w:sz="6" w:space="0" w:color="000000"/>
              <w:bottom w:val="outset" w:sz="6" w:space="0" w:color="000000"/>
              <w:right w:val="outset" w:sz="6" w:space="0" w:color="000000"/>
            </w:tcBorders>
            <w:hideMark/>
          </w:tcPr>
          <w:p w14:paraId="41150EC9"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200</w:t>
            </w:r>
          </w:p>
        </w:tc>
      </w:tr>
      <w:tr w:rsidR="008B7570" w:rsidRPr="008B7570" w14:paraId="35391574"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734C6A8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Beets</w:t>
            </w:r>
          </w:p>
        </w:tc>
        <w:tc>
          <w:tcPr>
            <w:tcW w:w="1431" w:type="pct"/>
            <w:tcBorders>
              <w:top w:val="outset" w:sz="6" w:space="0" w:color="000000"/>
              <w:left w:val="outset" w:sz="6" w:space="0" w:color="000000"/>
              <w:bottom w:val="outset" w:sz="6" w:space="0" w:color="000000"/>
              <w:right w:val="outset" w:sz="6" w:space="0" w:color="000000"/>
            </w:tcBorders>
            <w:hideMark/>
          </w:tcPr>
          <w:p w14:paraId="559F0FC9"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40</w:t>
            </w:r>
          </w:p>
        </w:tc>
        <w:tc>
          <w:tcPr>
            <w:tcW w:w="1826" w:type="pct"/>
            <w:tcBorders>
              <w:top w:val="outset" w:sz="6" w:space="0" w:color="000000"/>
              <w:left w:val="outset" w:sz="6" w:space="0" w:color="000000"/>
              <w:bottom w:val="outset" w:sz="6" w:space="0" w:color="000000"/>
              <w:right w:val="outset" w:sz="6" w:space="0" w:color="000000"/>
            </w:tcBorders>
            <w:hideMark/>
          </w:tcPr>
          <w:p w14:paraId="522D76F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110</w:t>
            </w:r>
          </w:p>
        </w:tc>
      </w:tr>
      <w:tr w:rsidR="008B7570" w:rsidRPr="008B7570" w14:paraId="53450DD4"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69F8E06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0BC694E9"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40-60</w:t>
            </w:r>
          </w:p>
        </w:tc>
        <w:tc>
          <w:tcPr>
            <w:tcW w:w="1826" w:type="pct"/>
            <w:tcBorders>
              <w:top w:val="outset" w:sz="6" w:space="0" w:color="000000"/>
              <w:left w:val="outset" w:sz="6" w:space="0" w:color="000000"/>
              <w:bottom w:val="outset" w:sz="6" w:space="0" w:color="000000"/>
              <w:right w:val="outset" w:sz="6" w:space="0" w:color="000000"/>
            </w:tcBorders>
            <w:hideMark/>
          </w:tcPr>
          <w:p w14:paraId="5C4B63E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170</w:t>
            </w:r>
          </w:p>
        </w:tc>
      </w:tr>
      <w:tr w:rsidR="008B7570" w:rsidRPr="008B7570" w14:paraId="04DCD576"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1B30679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2B02E313"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60</w:t>
            </w:r>
          </w:p>
        </w:tc>
        <w:tc>
          <w:tcPr>
            <w:tcW w:w="1826" w:type="pct"/>
            <w:tcBorders>
              <w:top w:val="outset" w:sz="6" w:space="0" w:color="000000"/>
              <w:left w:val="outset" w:sz="6" w:space="0" w:color="000000"/>
              <w:bottom w:val="outset" w:sz="6" w:space="0" w:color="000000"/>
              <w:right w:val="outset" w:sz="6" w:space="0" w:color="000000"/>
            </w:tcBorders>
            <w:hideMark/>
          </w:tcPr>
          <w:p w14:paraId="28CE13DD"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200</w:t>
            </w:r>
          </w:p>
        </w:tc>
      </w:tr>
      <w:tr w:rsidR="008B7570" w:rsidRPr="008B7570" w14:paraId="135FD13A"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26F5D0F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Cauliflower</w:t>
            </w:r>
          </w:p>
        </w:tc>
        <w:tc>
          <w:tcPr>
            <w:tcW w:w="1431" w:type="pct"/>
            <w:tcBorders>
              <w:top w:val="outset" w:sz="6" w:space="0" w:color="000000"/>
              <w:left w:val="outset" w:sz="6" w:space="0" w:color="000000"/>
              <w:bottom w:val="outset" w:sz="6" w:space="0" w:color="000000"/>
              <w:right w:val="outset" w:sz="6" w:space="0" w:color="000000"/>
            </w:tcBorders>
            <w:hideMark/>
          </w:tcPr>
          <w:p w14:paraId="3F5F011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20</w:t>
            </w:r>
          </w:p>
        </w:tc>
        <w:tc>
          <w:tcPr>
            <w:tcW w:w="1826" w:type="pct"/>
            <w:tcBorders>
              <w:top w:val="outset" w:sz="6" w:space="0" w:color="000000"/>
              <w:left w:val="outset" w:sz="6" w:space="0" w:color="000000"/>
              <w:bottom w:val="outset" w:sz="6" w:space="0" w:color="000000"/>
              <w:right w:val="outset" w:sz="6" w:space="0" w:color="000000"/>
            </w:tcBorders>
            <w:hideMark/>
          </w:tcPr>
          <w:p w14:paraId="3ABA2D1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110</w:t>
            </w:r>
          </w:p>
        </w:tc>
      </w:tr>
      <w:tr w:rsidR="008B7570" w:rsidRPr="008B7570" w14:paraId="04864BA2"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5DEA4EB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00D9FE73"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20-40</w:t>
            </w:r>
          </w:p>
        </w:tc>
        <w:tc>
          <w:tcPr>
            <w:tcW w:w="1826" w:type="pct"/>
            <w:tcBorders>
              <w:top w:val="outset" w:sz="6" w:space="0" w:color="000000"/>
              <w:left w:val="outset" w:sz="6" w:space="0" w:color="000000"/>
              <w:bottom w:val="outset" w:sz="6" w:space="0" w:color="000000"/>
              <w:right w:val="outset" w:sz="6" w:space="0" w:color="000000"/>
            </w:tcBorders>
            <w:hideMark/>
          </w:tcPr>
          <w:p w14:paraId="460337F3"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200</w:t>
            </w:r>
          </w:p>
        </w:tc>
      </w:tr>
      <w:tr w:rsidR="008B7570" w:rsidRPr="008B7570" w14:paraId="639B55D5"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2F10497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1EDE216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40</w:t>
            </w:r>
          </w:p>
        </w:tc>
        <w:tc>
          <w:tcPr>
            <w:tcW w:w="1826" w:type="pct"/>
            <w:tcBorders>
              <w:top w:val="outset" w:sz="6" w:space="0" w:color="000000"/>
              <w:left w:val="outset" w:sz="6" w:space="0" w:color="000000"/>
              <w:bottom w:val="outset" w:sz="6" w:space="0" w:color="000000"/>
              <w:right w:val="outset" w:sz="6" w:space="0" w:color="000000"/>
            </w:tcBorders>
            <w:hideMark/>
          </w:tcPr>
          <w:p w14:paraId="4AB3825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240</w:t>
            </w:r>
          </w:p>
        </w:tc>
      </w:tr>
      <w:tr w:rsidR="008B7570" w:rsidRPr="008B7570" w14:paraId="602007C3"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5938C89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Cucumbers</w:t>
            </w:r>
          </w:p>
        </w:tc>
        <w:tc>
          <w:tcPr>
            <w:tcW w:w="1431" w:type="pct"/>
            <w:tcBorders>
              <w:top w:val="outset" w:sz="6" w:space="0" w:color="000000"/>
              <w:left w:val="outset" w:sz="6" w:space="0" w:color="000000"/>
              <w:bottom w:val="outset" w:sz="6" w:space="0" w:color="000000"/>
              <w:right w:val="outset" w:sz="6" w:space="0" w:color="000000"/>
            </w:tcBorders>
            <w:hideMark/>
          </w:tcPr>
          <w:p w14:paraId="7274E8A7"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25</w:t>
            </w:r>
          </w:p>
        </w:tc>
        <w:tc>
          <w:tcPr>
            <w:tcW w:w="1826" w:type="pct"/>
            <w:tcBorders>
              <w:top w:val="outset" w:sz="6" w:space="0" w:color="000000"/>
              <w:left w:val="outset" w:sz="6" w:space="0" w:color="000000"/>
              <w:bottom w:val="outset" w:sz="6" w:space="0" w:color="000000"/>
              <w:right w:val="outset" w:sz="6" w:space="0" w:color="000000"/>
            </w:tcBorders>
            <w:hideMark/>
          </w:tcPr>
          <w:p w14:paraId="0A0E42A9"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100</w:t>
            </w:r>
          </w:p>
        </w:tc>
      </w:tr>
      <w:tr w:rsidR="008B7570" w:rsidRPr="008B7570" w14:paraId="4FFC23B4"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47D6B0C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1248ECE8"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25-40</w:t>
            </w:r>
          </w:p>
        </w:tc>
        <w:tc>
          <w:tcPr>
            <w:tcW w:w="1826" w:type="pct"/>
            <w:tcBorders>
              <w:top w:val="outset" w:sz="6" w:space="0" w:color="000000"/>
              <w:left w:val="outset" w:sz="6" w:space="0" w:color="000000"/>
              <w:bottom w:val="outset" w:sz="6" w:space="0" w:color="000000"/>
              <w:right w:val="outset" w:sz="6" w:space="0" w:color="000000"/>
            </w:tcBorders>
            <w:hideMark/>
          </w:tcPr>
          <w:p w14:paraId="12B54A9D"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160</w:t>
            </w:r>
          </w:p>
        </w:tc>
      </w:tr>
      <w:tr w:rsidR="008B7570" w:rsidRPr="008B7570" w14:paraId="72D10E11"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16F292D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72F85C3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40</w:t>
            </w:r>
          </w:p>
        </w:tc>
        <w:tc>
          <w:tcPr>
            <w:tcW w:w="1826" w:type="pct"/>
            <w:tcBorders>
              <w:top w:val="outset" w:sz="6" w:space="0" w:color="000000"/>
              <w:left w:val="outset" w:sz="6" w:space="0" w:color="000000"/>
              <w:bottom w:val="outset" w:sz="6" w:space="0" w:color="000000"/>
              <w:right w:val="outset" w:sz="6" w:space="0" w:color="000000"/>
            </w:tcBorders>
            <w:hideMark/>
          </w:tcPr>
          <w:p w14:paraId="3CF735A0"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200</w:t>
            </w:r>
          </w:p>
        </w:tc>
      </w:tr>
      <w:tr w:rsidR="008B7570" w:rsidRPr="008B7570" w14:paraId="39953B2F" w14:textId="77777777" w:rsidTr="00392E8A">
        <w:trPr>
          <w:tblCellSpacing w:w="15" w:type="dxa"/>
        </w:trPr>
        <w:tc>
          <w:tcPr>
            <w:tcW w:w="1678" w:type="pct"/>
            <w:vMerge w:val="restart"/>
            <w:tcBorders>
              <w:top w:val="outset" w:sz="6" w:space="0" w:color="000000"/>
              <w:left w:val="outset" w:sz="6" w:space="0" w:color="000000"/>
              <w:bottom w:val="outset" w:sz="6" w:space="0" w:color="000000"/>
              <w:right w:val="outset" w:sz="6" w:space="0" w:color="000000"/>
            </w:tcBorders>
            <w:vAlign w:val="center"/>
            <w:hideMark/>
          </w:tcPr>
          <w:p w14:paraId="5915A54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Marrow, pumpkin</w:t>
            </w:r>
          </w:p>
        </w:tc>
        <w:tc>
          <w:tcPr>
            <w:tcW w:w="1431" w:type="pct"/>
            <w:tcBorders>
              <w:top w:val="outset" w:sz="6" w:space="0" w:color="000000"/>
              <w:left w:val="outset" w:sz="6" w:space="0" w:color="000000"/>
              <w:bottom w:val="outset" w:sz="6" w:space="0" w:color="000000"/>
              <w:right w:val="outset" w:sz="6" w:space="0" w:color="000000"/>
            </w:tcBorders>
            <w:hideMark/>
          </w:tcPr>
          <w:p w14:paraId="2E73500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&lt; 30</w:t>
            </w:r>
          </w:p>
        </w:tc>
        <w:tc>
          <w:tcPr>
            <w:tcW w:w="1826" w:type="pct"/>
            <w:tcBorders>
              <w:top w:val="outset" w:sz="6" w:space="0" w:color="000000"/>
              <w:left w:val="outset" w:sz="6" w:space="0" w:color="000000"/>
              <w:bottom w:val="outset" w:sz="6" w:space="0" w:color="000000"/>
              <w:right w:val="outset" w:sz="6" w:space="0" w:color="000000"/>
            </w:tcBorders>
            <w:hideMark/>
          </w:tcPr>
          <w:p w14:paraId="18D1898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90</w:t>
            </w:r>
          </w:p>
        </w:tc>
      </w:tr>
      <w:tr w:rsidR="008B7570" w:rsidRPr="008B7570" w14:paraId="74DF46AB"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2D0C56B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4D6664E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30-60</w:t>
            </w:r>
          </w:p>
        </w:tc>
        <w:tc>
          <w:tcPr>
            <w:tcW w:w="1826" w:type="pct"/>
            <w:tcBorders>
              <w:top w:val="outset" w:sz="6" w:space="0" w:color="000000"/>
              <w:left w:val="outset" w:sz="6" w:space="0" w:color="000000"/>
              <w:bottom w:val="outset" w:sz="6" w:space="0" w:color="000000"/>
              <w:right w:val="outset" w:sz="6" w:space="0" w:color="000000"/>
            </w:tcBorders>
            <w:hideMark/>
          </w:tcPr>
          <w:p w14:paraId="6C397F8D"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185</w:t>
            </w:r>
          </w:p>
        </w:tc>
      </w:tr>
      <w:tr w:rsidR="008B7570" w:rsidRPr="008B7570" w14:paraId="13AEFDDA" w14:textId="77777777" w:rsidTr="00392E8A">
        <w:trPr>
          <w:tblCellSpacing w:w="15" w:type="dxa"/>
        </w:trPr>
        <w:tc>
          <w:tcPr>
            <w:tcW w:w="1678" w:type="pct"/>
            <w:vMerge/>
            <w:tcBorders>
              <w:top w:val="outset" w:sz="6" w:space="0" w:color="000000"/>
              <w:left w:val="outset" w:sz="6" w:space="0" w:color="000000"/>
              <w:bottom w:val="outset" w:sz="6" w:space="0" w:color="000000"/>
              <w:right w:val="outset" w:sz="6" w:space="0" w:color="000000"/>
            </w:tcBorders>
            <w:vAlign w:val="center"/>
            <w:hideMark/>
          </w:tcPr>
          <w:p w14:paraId="34A7177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c>
        <w:tc>
          <w:tcPr>
            <w:tcW w:w="1431" w:type="pct"/>
            <w:tcBorders>
              <w:top w:val="outset" w:sz="6" w:space="0" w:color="000000"/>
              <w:left w:val="outset" w:sz="6" w:space="0" w:color="000000"/>
              <w:bottom w:val="outset" w:sz="6" w:space="0" w:color="000000"/>
              <w:right w:val="outset" w:sz="6" w:space="0" w:color="000000"/>
            </w:tcBorders>
            <w:hideMark/>
          </w:tcPr>
          <w:p w14:paraId="093C0820"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&gt; 60</w:t>
            </w:r>
          </w:p>
        </w:tc>
        <w:tc>
          <w:tcPr>
            <w:tcW w:w="1826" w:type="pct"/>
            <w:tcBorders>
              <w:top w:val="outset" w:sz="6" w:space="0" w:color="000000"/>
              <w:left w:val="outset" w:sz="6" w:space="0" w:color="000000"/>
              <w:bottom w:val="outset" w:sz="6" w:space="0" w:color="000000"/>
              <w:right w:val="outset" w:sz="6" w:space="0" w:color="000000"/>
            </w:tcBorders>
            <w:hideMark/>
          </w:tcPr>
          <w:p w14:paraId="5F10699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215</w:t>
            </w:r>
          </w:p>
        </w:tc>
      </w:tr>
      <w:tr w:rsidR="008B7570" w:rsidRPr="008B7570" w14:paraId="6E1D1FFC" w14:textId="77777777" w:rsidTr="00392E8A">
        <w:trPr>
          <w:tblCellSpacing w:w="15" w:type="dxa"/>
        </w:trPr>
        <w:tc>
          <w:tcPr>
            <w:tcW w:w="1678" w:type="pct"/>
            <w:tcBorders>
              <w:top w:val="outset" w:sz="6" w:space="0" w:color="000000"/>
              <w:left w:val="outset" w:sz="6" w:space="0" w:color="000000"/>
              <w:bottom w:val="outset" w:sz="6" w:space="0" w:color="000000"/>
              <w:right w:val="outset" w:sz="6" w:space="0" w:color="000000"/>
            </w:tcBorders>
            <w:vAlign w:val="center"/>
            <w:hideMark/>
          </w:tcPr>
          <w:p w14:paraId="3B4D58A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Linseed</w:t>
            </w:r>
          </w:p>
        </w:tc>
        <w:tc>
          <w:tcPr>
            <w:tcW w:w="1431" w:type="pct"/>
            <w:tcBorders>
              <w:top w:val="outset" w:sz="6" w:space="0" w:color="000000"/>
              <w:left w:val="outset" w:sz="6" w:space="0" w:color="000000"/>
              <w:bottom w:val="outset" w:sz="6" w:space="0" w:color="000000"/>
              <w:right w:val="outset" w:sz="6" w:space="0" w:color="000000"/>
            </w:tcBorders>
            <w:hideMark/>
          </w:tcPr>
          <w:p w14:paraId="214FE5CD"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lang w:val="en-US" w:eastAsia="lv-LV"/>
              </w:rPr>
            </w:pPr>
          </w:p>
        </w:tc>
        <w:tc>
          <w:tcPr>
            <w:tcW w:w="1826" w:type="pct"/>
            <w:tcBorders>
              <w:top w:val="outset" w:sz="6" w:space="0" w:color="000000"/>
              <w:left w:val="outset" w:sz="6" w:space="0" w:color="000000"/>
              <w:bottom w:val="outset" w:sz="6" w:space="0" w:color="000000"/>
              <w:right w:val="outset" w:sz="6" w:space="0" w:color="000000"/>
            </w:tcBorders>
            <w:hideMark/>
          </w:tcPr>
          <w:p w14:paraId="112FB41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80</w:t>
            </w:r>
          </w:p>
        </w:tc>
      </w:tr>
      <w:tr w:rsidR="008B7570" w:rsidRPr="008B7570" w14:paraId="5DDB2BB6" w14:textId="77777777" w:rsidTr="00392E8A">
        <w:trPr>
          <w:tblCellSpacing w:w="15" w:type="dxa"/>
        </w:trPr>
        <w:tc>
          <w:tcPr>
            <w:tcW w:w="1678" w:type="pct"/>
            <w:tcBorders>
              <w:top w:val="outset" w:sz="6" w:space="0" w:color="000000"/>
              <w:left w:val="outset" w:sz="6" w:space="0" w:color="000000"/>
              <w:bottom w:val="outset" w:sz="6" w:space="0" w:color="000000"/>
              <w:right w:val="outset" w:sz="6" w:space="0" w:color="000000"/>
            </w:tcBorders>
            <w:vAlign w:val="center"/>
            <w:hideMark/>
          </w:tcPr>
          <w:p w14:paraId="6E60FEE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Fibre flax</w:t>
            </w:r>
          </w:p>
        </w:tc>
        <w:tc>
          <w:tcPr>
            <w:tcW w:w="1431" w:type="pct"/>
            <w:tcBorders>
              <w:top w:val="outset" w:sz="6" w:space="0" w:color="000000"/>
              <w:left w:val="outset" w:sz="6" w:space="0" w:color="000000"/>
              <w:bottom w:val="outset" w:sz="6" w:space="0" w:color="000000"/>
              <w:right w:val="outset" w:sz="6" w:space="0" w:color="000000"/>
            </w:tcBorders>
            <w:hideMark/>
          </w:tcPr>
          <w:p w14:paraId="1A1EF327"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lang w:val="en-US" w:eastAsia="lv-LV"/>
              </w:rPr>
            </w:pPr>
          </w:p>
        </w:tc>
        <w:tc>
          <w:tcPr>
            <w:tcW w:w="1826" w:type="pct"/>
            <w:tcBorders>
              <w:top w:val="outset" w:sz="6" w:space="0" w:color="000000"/>
              <w:left w:val="outset" w:sz="6" w:space="0" w:color="000000"/>
              <w:bottom w:val="outset" w:sz="6" w:space="0" w:color="000000"/>
              <w:right w:val="outset" w:sz="6" w:space="0" w:color="000000"/>
            </w:tcBorders>
            <w:hideMark/>
          </w:tcPr>
          <w:p w14:paraId="3062EAEC"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40</w:t>
            </w:r>
          </w:p>
        </w:tc>
      </w:tr>
      <w:tr w:rsidR="008B7570" w:rsidRPr="008B7570" w14:paraId="6E1CD172" w14:textId="77777777" w:rsidTr="00392E8A">
        <w:trPr>
          <w:tblCellSpacing w:w="15" w:type="dxa"/>
        </w:trPr>
        <w:tc>
          <w:tcPr>
            <w:tcW w:w="1678" w:type="pct"/>
            <w:tcBorders>
              <w:top w:val="outset" w:sz="6" w:space="0" w:color="000000"/>
              <w:left w:val="outset" w:sz="6" w:space="0" w:color="000000"/>
              <w:bottom w:val="outset" w:sz="6" w:space="0" w:color="000000"/>
              <w:right w:val="outset" w:sz="6" w:space="0" w:color="000000"/>
            </w:tcBorders>
            <w:vAlign w:val="center"/>
            <w:hideMark/>
          </w:tcPr>
          <w:p w14:paraId="3C28C60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Peas, beans and other pulses</w:t>
            </w:r>
          </w:p>
        </w:tc>
        <w:tc>
          <w:tcPr>
            <w:tcW w:w="1431" w:type="pct"/>
            <w:tcBorders>
              <w:top w:val="outset" w:sz="6" w:space="0" w:color="000000"/>
              <w:left w:val="outset" w:sz="6" w:space="0" w:color="000000"/>
              <w:bottom w:val="outset" w:sz="6" w:space="0" w:color="000000"/>
              <w:right w:val="outset" w:sz="6" w:space="0" w:color="000000"/>
            </w:tcBorders>
            <w:hideMark/>
          </w:tcPr>
          <w:p w14:paraId="0340C286"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lang w:val="en-US" w:eastAsia="lv-LV"/>
              </w:rPr>
            </w:pPr>
          </w:p>
        </w:tc>
        <w:tc>
          <w:tcPr>
            <w:tcW w:w="1826" w:type="pct"/>
            <w:tcBorders>
              <w:top w:val="outset" w:sz="6" w:space="0" w:color="000000"/>
              <w:left w:val="outset" w:sz="6" w:space="0" w:color="000000"/>
              <w:bottom w:val="outset" w:sz="6" w:space="0" w:color="000000"/>
              <w:right w:val="outset" w:sz="6" w:space="0" w:color="000000"/>
            </w:tcBorders>
            <w:hideMark/>
          </w:tcPr>
          <w:p w14:paraId="66733DF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40</w:t>
            </w:r>
          </w:p>
        </w:tc>
      </w:tr>
      <w:tr w:rsidR="008B7570" w:rsidRPr="008B7570" w14:paraId="17FB1F87" w14:textId="77777777" w:rsidTr="00392E8A">
        <w:trPr>
          <w:tblCellSpacing w:w="15" w:type="dxa"/>
        </w:trPr>
        <w:tc>
          <w:tcPr>
            <w:tcW w:w="1678" w:type="pct"/>
            <w:tcBorders>
              <w:top w:val="outset" w:sz="6" w:space="0" w:color="000000"/>
              <w:left w:val="outset" w:sz="6" w:space="0" w:color="000000"/>
              <w:bottom w:val="outset" w:sz="6" w:space="0" w:color="000000"/>
              <w:right w:val="outset" w:sz="6" w:space="0" w:color="000000"/>
            </w:tcBorders>
            <w:vAlign w:val="center"/>
            <w:hideMark/>
          </w:tcPr>
          <w:p w14:paraId="629BF36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Fruit trees, berry bushes</w:t>
            </w:r>
          </w:p>
        </w:tc>
        <w:tc>
          <w:tcPr>
            <w:tcW w:w="1431" w:type="pct"/>
            <w:tcBorders>
              <w:top w:val="outset" w:sz="6" w:space="0" w:color="000000"/>
              <w:left w:val="outset" w:sz="6" w:space="0" w:color="000000"/>
              <w:bottom w:val="outset" w:sz="6" w:space="0" w:color="000000"/>
              <w:right w:val="outset" w:sz="6" w:space="0" w:color="000000"/>
            </w:tcBorders>
            <w:hideMark/>
          </w:tcPr>
          <w:p w14:paraId="13D5B35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lang w:val="en-US" w:eastAsia="lv-LV"/>
              </w:rPr>
            </w:pPr>
          </w:p>
        </w:tc>
        <w:tc>
          <w:tcPr>
            <w:tcW w:w="1826" w:type="pct"/>
            <w:tcBorders>
              <w:top w:val="outset" w:sz="6" w:space="0" w:color="000000"/>
              <w:left w:val="outset" w:sz="6" w:space="0" w:color="000000"/>
              <w:bottom w:val="outset" w:sz="6" w:space="0" w:color="000000"/>
              <w:right w:val="outset" w:sz="6" w:space="0" w:color="000000"/>
            </w:tcBorders>
            <w:hideMark/>
          </w:tcPr>
          <w:p w14:paraId="084D4921"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130</w:t>
            </w:r>
          </w:p>
        </w:tc>
      </w:tr>
      <w:tr w:rsidR="008B7570" w:rsidRPr="008B7570" w14:paraId="2D1D06FA" w14:textId="77777777" w:rsidTr="00392E8A">
        <w:trPr>
          <w:tblCellSpacing w:w="15" w:type="dxa"/>
        </w:trPr>
        <w:tc>
          <w:tcPr>
            <w:tcW w:w="1678" w:type="pct"/>
            <w:tcBorders>
              <w:top w:val="outset" w:sz="6" w:space="0" w:color="000000"/>
              <w:left w:val="outset" w:sz="6" w:space="0" w:color="000000"/>
              <w:bottom w:val="outset" w:sz="6" w:space="0" w:color="000000"/>
              <w:right w:val="outset" w:sz="6" w:space="0" w:color="000000"/>
            </w:tcBorders>
            <w:vAlign w:val="center"/>
            <w:hideMark/>
          </w:tcPr>
          <w:p w14:paraId="17F53BC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Strawberries</w:t>
            </w:r>
          </w:p>
        </w:tc>
        <w:tc>
          <w:tcPr>
            <w:tcW w:w="1431" w:type="pct"/>
            <w:tcBorders>
              <w:top w:val="outset" w:sz="6" w:space="0" w:color="000000"/>
              <w:left w:val="outset" w:sz="6" w:space="0" w:color="000000"/>
              <w:bottom w:val="outset" w:sz="6" w:space="0" w:color="000000"/>
              <w:right w:val="outset" w:sz="6" w:space="0" w:color="000000"/>
            </w:tcBorders>
            <w:hideMark/>
          </w:tcPr>
          <w:p w14:paraId="36035B46"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lang w:val="en-US" w:eastAsia="lv-LV"/>
              </w:rPr>
            </w:pPr>
          </w:p>
        </w:tc>
        <w:tc>
          <w:tcPr>
            <w:tcW w:w="1826" w:type="pct"/>
            <w:tcBorders>
              <w:top w:val="outset" w:sz="6" w:space="0" w:color="000000"/>
              <w:left w:val="outset" w:sz="6" w:space="0" w:color="000000"/>
              <w:bottom w:val="outset" w:sz="6" w:space="0" w:color="000000"/>
              <w:right w:val="outset" w:sz="6" w:space="0" w:color="000000"/>
            </w:tcBorders>
            <w:hideMark/>
          </w:tcPr>
          <w:p w14:paraId="39D14A5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120</w:t>
            </w:r>
          </w:p>
        </w:tc>
      </w:tr>
      <w:tr w:rsidR="00FF6404" w:rsidRPr="008B7570" w14:paraId="3638D2C8" w14:textId="77777777" w:rsidTr="00392E8A">
        <w:trPr>
          <w:tblCellSpacing w:w="15" w:type="dxa"/>
        </w:trPr>
        <w:tc>
          <w:tcPr>
            <w:tcW w:w="1678" w:type="pct"/>
            <w:tcBorders>
              <w:top w:val="outset" w:sz="6" w:space="0" w:color="000000"/>
              <w:left w:val="outset" w:sz="6" w:space="0" w:color="000000"/>
              <w:bottom w:val="outset" w:sz="6" w:space="0" w:color="000000"/>
              <w:right w:val="outset" w:sz="6" w:space="0" w:color="000000"/>
            </w:tcBorders>
            <w:hideMark/>
          </w:tcPr>
          <w:p w14:paraId="4DA180D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Grassland whose papilionaceous proportion is 50 % and more</w:t>
            </w:r>
          </w:p>
        </w:tc>
        <w:tc>
          <w:tcPr>
            <w:tcW w:w="1431" w:type="pct"/>
            <w:tcBorders>
              <w:top w:val="outset" w:sz="6" w:space="0" w:color="000000"/>
              <w:left w:val="outset" w:sz="6" w:space="0" w:color="000000"/>
              <w:bottom w:val="outset" w:sz="6" w:space="0" w:color="000000"/>
              <w:right w:val="outset" w:sz="6" w:space="0" w:color="000000"/>
            </w:tcBorders>
            <w:hideMark/>
          </w:tcPr>
          <w:p w14:paraId="47D84751"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lang w:val="en-US" w:eastAsia="lv-LV"/>
              </w:rPr>
            </w:pPr>
          </w:p>
        </w:tc>
        <w:tc>
          <w:tcPr>
            <w:tcW w:w="1826" w:type="pct"/>
            <w:tcBorders>
              <w:top w:val="outset" w:sz="6" w:space="0" w:color="000000"/>
              <w:left w:val="outset" w:sz="6" w:space="0" w:color="000000"/>
              <w:bottom w:val="outset" w:sz="6" w:space="0" w:color="000000"/>
              <w:right w:val="outset" w:sz="6" w:space="0" w:color="000000"/>
            </w:tcBorders>
            <w:hideMark/>
          </w:tcPr>
          <w:p w14:paraId="4F34C36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50</w:t>
            </w:r>
          </w:p>
        </w:tc>
      </w:tr>
    </w:tbl>
    <w:p w14:paraId="7D856090"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3CFB1B5F" w14:textId="3972A088"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Note. * Soil whose content of organic substances at a layer of 0-30 cm is greater than 30 %, determining the maximum permissible norms, the amount indicated in the table shall be multiplied by a co-efficient of 0.7.</w:t>
      </w:r>
    </w:p>
    <w:p w14:paraId="3C6F12A7"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762C56AF"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0855E7C1" w14:textId="0B4C9EEA"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Minister for Agriculture</w:t>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Pr="008B7570">
        <w:rPr>
          <w:rFonts w:ascii="Times New Roman" w:hAnsi="Times New Roman" w:cs="Times New Roman"/>
          <w:sz w:val="24"/>
          <w:szCs w:val="24"/>
        </w:rPr>
        <w:t>Jānis Dūklavs</w:t>
      </w:r>
    </w:p>
    <w:p w14:paraId="752E8D14"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5F0CEC57"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0E899CB2" w14:textId="77777777" w:rsidR="00392E8A" w:rsidRPr="008B7570" w:rsidRDefault="00392E8A">
      <w:pPr>
        <w:rPr>
          <w:rFonts w:ascii="Times New Roman" w:eastAsia="Times New Roman" w:hAnsi="Times New Roman" w:cs="Times New Roman"/>
          <w:noProof/>
          <w:sz w:val="24"/>
          <w:szCs w:val="24"/>
        </w:rPr>
      </w:pPr>
      <w:r w:rsidRPr="008B7570">
        <w:rPr>
          <w:rFonts w:ascii="Times New Roman" w:hAnsi="Times New Roman" w:cs="Times New Roman"/>
        </w:rPr>
        <w:br w:type="page"/>
      </w:r>
    </w:p>
    <w:p w14:paraId="38786000"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789F4D07" w14:textId="504D1701" w:rsidR="00FF6404" w:rsidRPr="008B7570" w:rsidRDefault="00FF6404" w:rsidP="00392E8A">
      <w:pPr>
        <w:spacing w:after="0" w:line="240" w:lineRule="auto"/>
        <w:jc w:val="right"/>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Annex 4</w:t>
      </w:r>
    </w:p>
    <w:p w14:paraId="3C77B7C0" w14:textId="645FA8B8" w:rsidR="00FF6404" w:rsidRPr="008B7570" w:rsidRDefault="00FF6404" w:rsidP="00392E8A">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Cabinet Regulation</w:t>
      </w:r>
      <w:r w:rsidR="008B7570">
        <w:rPr>
          <w:rFonts w:ascii="Times New Roman" w:hAnsi="Times New Roman" w:cs="Times New Roman"/>
          <w:sz w:val="24"/>
          <w:szCs w:val="24"/>
        </w:rPr>
        <w:t xml:space="preserve"> </w:t>
      </w:r>
      <w:r w:rsidRPr="008B7570">
        <w:rPr>
          <w:rFonts w:ascii="Times New Roman" w:hAnsi="Times New Roman" w:cs="Times New Roman"/>
          <w:sz w:val="24"/>
          <w:szCs w:val="24"/>
        </w:rPr>
        <w:t>No. 834</w:t>
      </w:r>
    </w:p>
    <w:p w14:paraId="62A87B3A" w14:textId="3C4BA14C" w:rsidR="00FF6404" w:rsidRPr="008B7570" w:rsidRDefault="00FF6404" w:rsidP="00392E8A">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23 December 2014</w:t>
      </w:r>
      <w:bookmarkStart w:id="69" w:name="piel-670925"/>
      <w:bookmarkStart w:id="70" w:name="piel4"/>
      <w:bookmarkEnd w:id="69"/>
      <w:bookmarkEnd w:id="70"/>
    </w:p>
    <w:p w14:paraId="748C4F09" w14:textId="7D07A348" w:rsidR="00FF6404" w:rsidRPr="008B7570" w:rsidRDefault="00FF6404" w:rsidP="00392E8A">
      <w:pPr>
        <w:spacing w:after="0" w:line="240" w:lineRule="auto"/>
        <w:jc w:val="right"/>
        <w:rPr>
          <w:rFonts w:ascii="Times New Roman" w:eastAsia="Times New Roman" w:hAnsi="Times New Roman" w:cs="Times New Roman"/>
          <w:i/>
          <w:iCs/>
          <w:noProof/>
          <w:sz w:val="24"/>
          <w:szCs w:val="24"/>
        </w:rPr>
      </w:pPr>
      <w:r w:rsidRPr="008B7570">
        <w:rPr>
          <w:rFonts w:ascii="Times New Roman" w:hAnsi="Times New Roman" w:cs="Times New Roman"/>
          <w:i/>
          <w:iCs/>
          <w:sz w:val="24"/>
          <w:szCs w:val="24"/>
        </w:rPr>
        <w:t>[9 October 2018]</w:t>
      </w:r>
    </w:p>
    <w:p w14:paraId="291005B5" w14:textId="66B7B0AA"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300167A3"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45C10CD9" w14:textId="40F1B80C" w:rsidR="00FF6404" w:rsidRPr="008B7570" w:rsidRDefault="00FF6404" w:rsidP="00392E8A">
      <w:pPr>
        <w:spacing w:after="0" w:line="240" w:lineRule="auto"/>
        <w:jc w:val="center"/>
        <w:rPr>
          <w:rFonts w:ascii="Times New Roman" w:eastAsia="Times New Roman" w:hAnsi="Times New Roman" w:cs="Times New Roman"/>
          <w:b/>
          <w:bCs/>
          <w:noProof/>
          <w:sz w:val="28"/>
          <w:szCs w:val="28"/>
        </w:rPr>
      </w:pPr>
      <w:bookmarkStart w:id="71" w:name="540332"/>
      <w:bookmarkStart w:id="72" w:name="n-540332"/>
      <w:bookmarkEnd w:id="71"/>
      <w:bookmarkEnd w:id="72"/>
      <w:r w:rsidRPr="008B7570">
        <w:rPr>
          <w:rFonts w:ascii="Times New Roman" w:hAnsi="Times New Roman" w:cs="Times New Roman"/>
          <w:b/>
          <w:bCs/>
          <w:sz w:val="28"/>
          <w:szCs w:val="28"/>
        </w:rPr>
        <w:t>Cultivated Plant Fertilisation Plan and Summary of Cultivated Plant Fertilisation Plans</w:t>
      </w:r>
    </w:p>
    <w:p w14:paraId="142E8A6A" w14:textId="5880C71E"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5F63B618"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1A16AEFC" w14:textId="77777777" w:rsidR="00FF6404" w:rsidRPr="008B7570" w:rsidRDefault="00FF6404" w:rsidP="00392E8A">
      <w:pPr>
        <w:spacing w:after="0" w:line="240" w:lineRule="auto"/>
        <w:jc w:val="center"/>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I. Cultivated Plant Fertilisation Plan</w:t>
      </w:r>
    </w:p>
    <w:p w14:paraId="2F58FC7B"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7343BE54" w14:textId="0F4D9BA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 The information to be included in the cultivated plant fertilisation plan is as follows:</w:t>
      </w:r>
    </w:p>
    <w:p w14:paraId="08E992FB" w14:textId="77777777" w:rsidR="00FF6404" w:rsidRPr="008B7570" w:rsidRDefault="00FF6404" w:rsidP="00392E8A">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 number or name of the field;</w:t>
      </w:r>
    </w:p>
    <w:p w14:paraId="03B86168" w14:textId="77777777" w:rsidR="00FF6404" w:rsidRPr="008B7570" w:rsidRDefault="00FF6404" w:rsidP="00392E8A">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 area (ha);</w:t>
      </w:r>
    </w:p>
    <w:p w14:paraId="537D8B6D" w14:textId="77777777" w:rsidR="00FF6404" w:rsidRPr="008B7570" w:rsidRDefault="00FF6404" w:rsidP="00392E8A">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 cultivated plant, planned yield (t/ha);</w:t>
      </w:r>
    </w:p>
    <w:p w14:paraId="125ABABA" w14:textId="77777777" w:rsidR="00FF6404" w:rsidRPr="008B7570" w:rsidRDefault="00FF6404" w:rsidP="00392E8A">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1.4. calculated or specified in accordance with laws and regulations norm of nitrogen (N), phosphorus (P</w:t>
      </w:r>
      <w:r w:rsidRPr="008B7570">
        <w:rPr>
          <w:rFonts w:ascii="Times New Roman" w:hAnsi="Times New Roman" w:cs="Times New Roman"/>
          <w:sz w:val="24"/>
          <w:szCs w:val="24"/>
          <w:vertAlign w:val="subscript"/>
        </w:rPr>
        <w:t>2</w:t>
      </w:r>
      <w:r w:rsidRPr="008B7570">
        <w:rPr>
          <w:rFonts w:ascii="Times New Roman" w:hAnsi="Times New Roman" w:cs="Times New Roman"/>
          <w:sz w:val="24"/>
          <w:szCs w:val="24"/>
        </w:rPr>
        <w:t>O</w:t>
      </w:r>
      <w:r w:rsidRPr="008B7570">
        <w:rPr>
          <w:rFonts w:ascii="Times New Roman" w:hAnsi="Times New Roman" w:cs="Times New Roman"/>
          <w:sz w:val="24"/>
          <w:szCs w:val="24"/>
          <w:vertAlign w:val="subscript"/>
        </w:rPr>
        <w:t>5</w:t>
      </w:r>
      <w:r w:rsidRPr="008B7570">
        <w:rPr>
          <w:rFonts w:ascii="Times New Roman" w:hAnsi="Times New Roman" w:cs="Times New Roman"/>
          <w:sz w:val="24"/>
          <w:szCs w:val="24"/>
        </w:rPr>
        <w:t>) and potassium (K</w:t>
      </w:r>
      <w:r w:rsidRPr="008B7570">
        <w:rPr>
          <w:rFonts w:ascii="Times New Roman" w:hAnsi="Times New Roman" w:cs="Times New Roman"/>
          <w:sz w:val="24"/>
          <w:szCs w:val="24"/>
          <w:vertAlign w:val="subscript"/>
        </w:rPr>
        <w:t>2</w:t>
      </w:r>
      <w:r w:rsidRPr="008B7570">
        <w:rPr>
          <w:rFonts w:ascii="Times New Roman" w:hAnsi="Times New Roman" w:cs="Times New Roman"/>
          <w:sz w:val="24"/>
          <w:szCs w:val="24"/>
        </w:rPr>
        <w:t>O) (kg/ha);</w:t>
      </w:r>
    </w:p>
    <w:p w14:paraId="3DBA3B26" w14:textId="77777777" w:rsidR="00FF6404" w:rsidRPr="008B7570" w:rsidRDefault="00FF6404" w:rsidP="00392E8A">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1.5. planned fertilisation aids:</w:t>
      </w:r>
    </w:p>
    <w:p w14:paraId="2C7C08E2" w14:textId="77777777" w:rsidR="00FF6404" w:rsidRPr="008B7570" w:rsidRDefault="00FF6404" w:rsidP="00392E8A">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1.5.1. organic fertilisation aids (t/ha; t/per field) (for organic fertiliser the type shall be indicated, for example, cattle litter, liquid pig manure, straw, green manure);</w:t>
      </w:r>
    </w:p>
    <w:p w14:paraId="2D6D850B" w14:textId="77777777" w:rsidR="00FF6404" w:rsidRPr="008B7570" w:rsidRDefault="00FF6404" w:rsidP="00392E8A">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1.5.2. mineral fertiliser (kg/ha; kg/per field) (the basic components shall be indicated for mineral fertiliser);</w:t>
      </w:r>
    </w:p>
    <w:p w14:paraId="5D95C0A6" w14:textId="77777777" w:rsidR="00FF6404" w:rsidRPr="008B7570" w:rsidRDefault="00FF6404" w:rsidP="00392E8A">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1.6. other information (optional).</w:t>
      </w:r>
    </w:p>
    <w:p w14:paraId="472E6CA9" w14:textId="77777777" w:rsidR="00392E8A" w:rsidRPr="008B7570" w:rsidRDefault="00392E8A" w:rsidP="00FF6404">
      <w:pPr>
        <w:spacing w:after="0" w:line="240" w:lineRule="auto"/>
        <w:jc w:val="both"/>
        <w:rPr>
          <w:rFonts w:ascii="Times New Roman" w:eastAsia="Times New Roman" w:hAnsi="Times New Roman" w:cs="Times New Roman"/>
          <w:b/>
          <w:bCs/>
          <w:noProof/>
          <w:sz w:val="24"/>
          <w:szCs w:val="24"/>
          <w:lang w:val="en-US" w:eastAsia="lv-LV"/>
        </w:rPr>
      </w:pPr>
    </w:p>
    <w:p w14:paraId="550C8F59" w14:textId="5C83CBCD" w:rsidR="00FF6404" w:rsidRPr="008B7570" w:rsidRDefault="00FF6404" w:rsidP="00392E8A">
      <w:pPr>
        <w:spacing w:after="0" w:line="240" w:lineRule="auto"/>
        <w:jc w:val="center"/>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II. Summary of cultivated plant fertilisation plans for ___(year)</w:t>
      </w:r>
    </w:p>
    <w:p w14:paraId="604F6EC7"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5DE42A83" w14:textId="5B0B6C8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 Name of a legal person or given name, surname of a natural person.</w:t>
      </w:r>
    </w:p>
    <w:p w14:paraId="252EF2B2"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153FD3FC" w14:textId="6259AC2C"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 Legal address of a legal person or declared place of residence of a natural person.</w:t>
      </w:r>
    </w:p>
    <w:p w14:paraId="3C8FF16F"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4CB42FB5" w14:textId="152160EC"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 Actual address of the farm (land).</w:t>
      </w:r>
    </w:p>
    <w:p w14:paraId="780B0BF1"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3796FF55" w14:textId="792E15E6"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 Contact information: postal address, telephone number, e-mail address.</w:t>
      </w:r>
    </w:p>
    <w:p w14:paraId="61877BF7"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36CE2BC8" w14:textId="25AB949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 Information regarding a responsible person: given name, surname, position.</w:t>
      </w:r>
    </w:p>
    <w:p w14:paraId="427020E0"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91"/>
        <w:gridCol w:w="3584"/>
        <w:gridCol w:w="1400"/>
        <w:gridCol w:w="1105"/>
        <w:gridCol w:w="1105"/>
        <w:gridCol w:w="1170"/>
      </w:tblGrid>
      <w:tr w:rsidR="008B7570" w:rsidRPr="008B7570" w14:paraId="47470DCD"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vAlign w:val="center"/>
            <w:hideMark/>
          </w:tcPr>
          <w:p w14:paraId="1E727193"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No.</w:t>
            </w:r>
          </w:p>
        </w:tc>
        <w:tc>
          <w:tcPr>
            <w:tcW w:w="1999" w:type="pct"/>
            <w:tcBorders>
              <w:top w:val="outset" w:sz="6" w:space="0" w:color="000000"/>
              <w:left w:val="outset" w:sz="6" w:space="0" w:color="000000"/>
              <w:bottom w:val="outset" w:sz="6" w:space="0" w:color="000000"/>
              <w:right w:val="outset" w:sz="6" w:space="0" w:color="000000"/>
            </w:tcBorders>
            <w:vAlign w:val="center"/>
            <w:hideMark/>
          </w:tcPr>
          <w:p w14:paraId="277BC6AE"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Information to be indicated</w:t>
            </w:r>
          </w:p>
        </w:tc>
        <w:tc>
          <w:tcPr>
            <w:tcW w:w="756" w:type="pct"/>
            <w:tcBorders>
              <w:top w:val="outset" w:sz="6" w:space="0" w:color="000000"/>
              <w:left w:val="outset" w:sz="6" w:space="0" w:color="000000"/>
              <w:bottom w:val="outset" w:sz="6" w:space="0" w:color="000000"/>
              <w:right w:val="outset" w:sz="6" w:space="0" w:color="000000"/>
            </w:tcBorders>
            <w:vAlign w:val="center"/>
            <w:hideMark/>
          </w:tcPr>
          <w:p w14:paraId="5281D67B"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Unit of measurement</w:t>
            </w:r>
          </w:p>
        </w:tc>
        <w:tc>
          <w:tcPr>
            <w:tcW w:w="606" w:type="pct"/>
            <w:tcBorders>
              <w:top w:val="outset" w:sz="6" w:space="0" w:color="000000"/>
              <w:left w:val="outset" w:sz="6" w:space="0" w:color="000000"/>
              <w:bottom w:val="outset" w:sz="6" w:space="0" w:color="000000"/>
              <w:right w:val="outset" w:sz="6" w:space="0" w:color="000000"/>
            </w:tcBorders>
            <w:vAlign w:val="center"/>
            <w:hideMark/>
          </w:tcPr>
          <w:p w14:paraId="5A0DFB48"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In total</w:t>
            </w:r>
          </w:p>
        </w:tc>
        <w:tc>
          <w:tcPr>
            <w:tcW w:w="606" w:type="pct"/>
            <w:tcBorders>
              <w:top w:val="outset" w:sz="6" w:space="0" w:color="000000"/>
              <w:left w:val="outset" w:sz="6" w:space="0" w:color="000000"/>
              <w:bottom w:val="outset" w:sz="6" w:space="0" w:color="000000"/>
              <w:right w:val="outset" w:sz="6" w:space="0" w:color="000000"/>
            </w:tcBorders>
            <w:vAlign w:val="center"/>
            <w:hideMark/>
          </w:tcPr>
          <w:p w14:paraId="656DE7C0"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including in autumn</w:t>
            </w:r>
          </w:p>
        </w:tc>
        <w:tc>
          <w:tcPr>
            <w:tcW w:w="551" w:type="pct"/>
            <w:tcBorders>
              <w:top w:val="outset" w:sz="6" w:space="0" w:color="000000"/>
              <w:left w:val="outset" w:sz="6" w:space="0" w:color="000000"/>
              <w:bottom w:val="outset" w:sz="6" w:space="0" w:color="000000"/>
              <w:right w:val="outset" w:sz="6" w:space="0" w:color="000000"/>
            </w:tcBorders>
            <w:vAlign w:val="center"/>
            <w:hideMark/>
          </w:tcPr>
          <w:p w14:paraId="44608E7C"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including in spring</w:t>
            </w:r>
          </w:p>
        </w:tc>
      </w:tr>
      <w:tr w:rsidR="008B7570" w:rsidRPr="008B7570" w14:paraId="4E0F02E0"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0BE95AC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w:t>
            </w:r>
          </w:p>
        </w:tc>
        <w:tc>
          <w:tcPr>
            <w:tcW w:w="1999" w:type="pct"/>
            <w:tcBorders>
              <w:top w:val="outset" w:sz="6" w:space="0" w:color="000000"/>
              <w:left w:val="outset" w:sz="6" w:space="0" w:color="000000"/>
              <w:bottom w:val="outset" w:sz="6" w:space="0" w:color="000000"/>
              <w:right w:val="outset" w:sz="6" w:space="0" w:color="000000"/>
            </w:tcBorders>
            <w:hideMark/>
          </w:tcPr>
          <w:p w14:paraId="124B331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Agricultural land</w:t>
            </w:r>
          </w:p>
        </w:tc>
        <w:tc>
          <w:tcPr>
            <w:tcW w:w="756" w:type="pct"/>
            <w:tcBorders>
              <w:top w:val="outset" w:sz="6" w:space="0" w:color="000000"/>
              <w:left w:val="outset" w:sz="6" w:space="0" w:color="000000"/>
              <w:bottom w:val="outset" w:sz="6" w:space="0" w:color="000000"/>
              <w:right w:val="outset" w:sz="6" w:space="0" w:color="000000"/>
            </w:tcBorders>
            <w:hideMark/>
          </w:tcPr>
          <w:p w14:paraId="69F3F42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ha</w:t>
            </w:r>
          </w:p>
        </w:tc>
        <w:tc>
          <w:tcPr>
            <w:tcW w:w="606" w:type="pct"/>
            <w:tcBorders>
              <w:top w:val="outset" w:sz="6" w:space="0" w:color="000000"/>
              <w:left w:val="outset" w:sz="6" w:space="0" w:color="000000"/>
              <w:bottom w:val="outset" w:sz="6" w:space="0" w:color="000000"/>
              <w:right w:val="outset" w:sz="6" w:space="0" w:color="000000"/>
            </w:tcBorders>
            <w:hideMark/>
          </w:tcPr>
          <w:p w14:paraId="4EEABDE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1E85490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7A4F44C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07DC737C"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30EE313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w:t>
            </w:r>
          </w:p>
        </w:tc>
        <w:tc>
          <w:tcPr>
            <w:tcW w:w="1999" w:type="pct"/>
            <w:tcBorders>
              <w:top w:val="outset" w:sz="6" w:space="0" w:color="000000"/>
              <w:left w:val="outset" w:sz="6" w:space="0" w:color="000000"/>
              <w:bottom w:val="outset" w:sz="6" w:space="0" w:color="000000"/>
              <w:right w:val="outset" w:sz="6" w:space="0" w:color="000000"/>
            </w:tcBorders>
            <w:hideMark/>
          </w:tcPr>
          <w:p w14:paraId="3CE26BF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Fertilised area</w:t>
            </w:r>
          </w:p>
        </w:tc>
        <w:tc>
          <w:tcPr>
            <w:tcW w:w="756" w:type="pct"/>
            <w:tcBorders>
              <w:top w:val="outset" w:sz="6" w:space="0" w:color="000000"/>
              <w:left w:val="outset" w:sz="6" w:space="0" w:color="000000"/>
              <w:bottom w:val="outset" w:sz="6" w:space="0" w:color="000000"/>
              <w:right w:val="outset" w:sz="6" w:space="0" w:color="000000"/>
            </w:tcBorders>
            <w:hideMark/>
          </w:tcPr>
          <w:p w14:paraId="55548E9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ha</w:t>
            </w:r>
          </w:p>
        </w:tc>
        <w:tc>
          <w:tcPr>
            <w:tcW w:w="606" w:type="pct"/>
            <w:tcBorders>
              <w:top w:val="outset" w:sz="6" w:space="0" w:color="000000"/>
              <w:left w:val="outset" w:sz="6" w:space="0" w:color="000000"/>
              <w:bottom w:val="outset" w:sz="6" w:space="0" w:color="000000"/>
              <w:right w:val="outset" w:sz="6" w:space="0" w:color="000000"/>
            </w:tcBorders>
            <w:hideMark/>
          </w:tcPr>
          <w:p w14:paraId="27EE0E1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72A06CA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551" w:type="pct"/>
            <w:tcBorders>
              <w:top w:val="outset" w:sz="6" w:space="0" w:color="000000"/>
              <w:left w:val="outset" w:sz="6" w:space="0" w:color="000000"/>
              <w:bottom w:val="outset" w:sz="6" w:space="0" w:color="000000"/>
              <w:right w:val="outset" w:sz="6" w:space="0" w:color="000000"/>
            </w:tcBorders>
            <w:hideMark/>
          </w:tcPr>
          <w:p w14:paraId="0F749DF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r>
      <w:tr w:rsidR="008B7570" w:rsidRPr="008B7570" w14:paraId="772E5B3C"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2F47075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w:t>
            </w:r>
          </w:p>
        </w:tc>
        <w:tc>
          <w:tcPr>
            <w:tcW w:w="1999" w:type="pct"/>
            <w:tcBorders>
              <w:top w:val="outset" w:sz="6" w:space="0" w:color="000000"/>
              <w:left w:val="outset" w:sz="6" w:space="0" w:color="000000"/>
              <w:bottom w:val="outset" w:sz="6" w:space="0" w:color="000000"/>
              <w:right w:val="outset" w:sz="6" w:space="0" w:color="000000"/>
            </w:tcBorders>
            <w:hideMark/>
          </w:tcPr>
          <w:p w14:paraId="52F2077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Used organic fertilisers (including fermentation residues)</w:t>
            </w:r>
          </w:p>
        </w:tc>
        <w:tc>
          <w:tcPr>
            <w:tcW w:w="756" w:type="pct"/>
            <w:tcBorders>
              <w:top w:val="outset" w:sz="6" w:space="0" w:color="000000"/>
              <w:left w:val="outset" w:sz="6" w:space="0" w:color="000000"/>
              <w:bottom w:val="outset" w:sz="6" w:space="0" w:color="000000"/>
              <w:right w:val="outset" w:sz="6" w:space="0" w:color="000000"/>
            </w:tcBorders>
            <w:hideMark/>
          </w:tcPr>
          <w:p w14:paraId="2A14950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t</w:t>
            </w:r>
          </w:p>
        </w:tc>
        <w:tc>
          <w:tcPr>
            <w:tcW w:w="606" w:type="pct"/>
            <w:tcBorders>
              <w:top w:val="outset" w:sz="6" w:space="0" w:color="000000"/>
              <w:left w:val="outset" w:sz="6" w:space="0" w:color="000000"/>
              <w:bottom w:val="outset" w:sz="6" w:space="0" w:color="000000"/>
              <w:right w:val="outset" w:sz="6" w:space="0" w:color="000000"/>
            </w:tcBorders>
            <w:hideMark/>
          </w:tcPr>
          <w:p w14:paraId="72A5131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606" w:type="pct"/>
            <w:tcBorders>
              <w:top w:val="outset" w:sz="6" w:space="0" w:color="000000"/>
              <w:left w:val="outset" w:sz="6" w:space="0" w:color="000000"/>
              <w:bottom w:val="outset" w:sz="6" w:space="0" w:color="000000"/>
              <w:right w:val="outset" w:sz="6" w:space="0" w:color="000000"/>
            </w:tcBorders>
            <w:hideMark/>
          </w:tcPr>
          <w:p w14:paraId="41DB31E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11153F6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332CF683"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486F009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3.1.</w:t>
            </w:r>
          </w:p>
        </w:tc>
        <w:tc>
          <w:tcPr>
            <w:tcW w:w="1999" w:type="pct"/>
            <w:tcBorders>
              <w:top w:val="outset" w:sz="6" w:space="0" w:color="000000"/>
              <w:left w:val="outset" w:sz="6" w:space="0" w:color="000000"/>
              <w:bottom w:val="outset" w:sz="6" w:space="0" w:color="000000"/>
              <w:right w:val="outset" w:sz="6" w:space="0" w:color="000000"/>
            </w:tcBorders>
            <w:hideMark/>
          </w:tcPr>
          <w:p w14:paraId="6575603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62F8F7E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t</w:t>
            </w:r>
          </w:p>
        </w:tc>
        <w:tc>
          <w:tcPr>
            <w:tcW w:w="606" w:type="pct"/>
            <w:tcBorders>
              <w:top w:val="outset" w:sz="6" w:space="0" w:color="000000"/>
              <w:left w:val="outset" w:sz="6" w:space="0" w:color="000000"/>
              <w:bottom w:val="outset" w:sz="6" w:space="0" w:color="000000"/>
              <w:right w:val="outset" w:sz="6" w:space="0" w:color="000000"/>
            </w:tcBorders>
            <w:hideMark/>
          </w:tcPr>
          <w:p w14:paraId="044AE4D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483994A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551" w:type="pct"/>
            <w:tcBorders>
              <w:top w:val="outset" w:sz="6" w:space="0" w:color="000000"/>
              <w:left w:val="outset" w:sz="6" w:space="0" w:color="000000"/>
              <w:bottom w:val="outset" w:sz="6" w:space="0" w:color="000000"/>
              <w:right w:val="outset" w:sz="6" w:space="0" w:color="000000"/>
            </w:tcBorders>
            <w:hideMark/>
          </w:tcPr>
          <w:p w14:paraId="640872E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r>
      <w:tr w:rsidR="008B7570" w:rsidRPr="008B7570" w14:paraId="11428BE5"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5EF9DD5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3.2.</w:t>
            </w:r>
          </w:p>
        </w:tc>
        <w:tc>
          <w:tcPr>
            <w:tcW w:w="1999" w:type="pct"/>
            <w:tcBorders>
              <w:top w:val="outset" w:sz="6" w:space="0" w:color="000000"/>
              <w:left w:val="outset" w:sz="6" w:space="0" w:color="000000"/>
              <w:bottom w:val="outset" w:sz="6" w:space="0" w:color="000000"/>
              <w:right w:val="outset" w:sz="6" w:space="0" w:color="000000"/>
            </w:tcBorders>
            <w:hideMark/>
          </w:tcPr>
          <w:p w14:paraId="32AC9BE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22E5FC8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t</w:t>
            </w:r>
          </w:p>
        </w:tc>
        <w:tc>
          <w:tcPr>
            <w:tcW w:w="606" w:type="pct"/>
            <w:tcBorders>
              <w:top w:val="outset" w:sz="6" w:space="0" w:color="000000"/>
              <w:left w:val="outset" w:sz="6" w:space="0" w:color="000000"/>
              <w:bottom w:val="outset" w:sz="6" w:space="0" w:color="000000"/>
              <w:right w:val="outset" w:sz="6" w:space="0" w:color="000000"/>
            </w:tcBorders>
            <w:hideMark/>
          </w:tcPr>
          <w:p w14:paraId="6C16B54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3E35D2B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551" w:type="pct"/>
            <w:tcBorders>
              <w:top w:val="outset" w:sz="6" w:space="0" w:color="000000"/>
              <w:left w:val="outset" w:sz="6" w:space="0" w:color="000000"/>
              <w:bottom w:val="outset" w:sz="6" w:space="0" w:color="000000"/>
              <w:right w:val="outset" w:sz="6" w:space="0" w:color="000000"/>
            </w:tcBorders>
            <w:hideMark/>
          </w:tcPr>
          <w:p w14:paraId="31E09F0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r>
      <w:tr w:rsidR="008B7570" w:rsidRPr="008B7570" w14:paraId="48B62ADC"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40FD7F5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w:t>
            </w:r>
          </w:p>
        </w:tc>
        <w:tc>
          <w:tcPr>
            <w:tcW w:w="1999" w:type="pct"/>
            <w:tcBorders>
              <w:top w:val="outset" w:sz="6" w:space="0" w:color="000000"/>
              <w:left w:val="outset" w:sz="6" w:space="0" w:color="000000"/>
              <w:bottom w:val="outset" w:sz="6" w:space="0" w:color="000000"/>
              <w:right w:val="outset" w:sz="6" w:space="0" w:color="000000"/>
            </w:tcBorders>
            <w:hideMark/>
          </w:tcPr>
          <w:p w14:paraId="580A504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1EB72F7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t</w:t>
            </w:r>
          </w:p>
        </w:tc>
        <w:tc>
          <w:tcPr>
            <w:tcW w:w="606" w:type="pct"/>
            <w:tcBorders>
              <w:top w:val="outset" w:sz="6" w:space="0" w:color="000000"/>
              <w:left w:val="outset" w:sz="6" w:space="0" w:color="000000"/>
              <w:bottom w:val="outset" w:sz="6" w:space="0" w:color="000000"/>
              <w:right w:val="outset" w:sz="6" w:space="0" w:color="000000"/>
            </w:tcBorders>
            <w:hideMark/>
          </w:tcPr>
          <w:p w14:paraId="74A53A2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01B5CEE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551" w:type="pct"/>
            <w:tcBorders>
              <w:top w:val="outset" w:sz="6" w:space="0" w:color="000000"/>
              <w:left w:val="outset" w:sz="6" w:space="0" w:color="000000"/>
              <w:bottom w:val="outset" w:sz="6" w:space="0" w:color="000000"/>
              <w:right w:val="outset" w:sz="6" w:space="0" w:color="000000"/>
            </w:tcBorders>
            <w:hideMark/>
          </w:tcPr>
          <w:p w14:paraId="36CF45D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r>
      <w:tr w:rsidR="008B7570" w:rsidRPr="008B7570" w14:paraId="59E96418"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0F9712CA"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lastRenderedPageBreak/>
              <w:t>4.</w:t>
            </w:r>
          </w:p>
        </w:tc>
        <w:tc>
          <w:tcPr>
            <w:tcW w:w="1999" w:type="pct"/>
            <w:tcBorders>
              <w:top w:val="outset" w:sz="6" w:space="0" w:color="000000"/>
              <w:left w:val="outset" w:sz="6" w:space="0" w:color="000000"/>
              <w:bottom w:val="outset" w:sz="6" w:space="0" w:color="000000"/>
              <w:right w:val="outset" w:sz="6" w:space="0" w:color="000000"/>
            </w:tcBorders>
            <w:hideMark/>
          </w:tcPr>
          <w:p w14:paraId="31B89332"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Used mineral fertilizers</w:t>
            </w:r>
          </w:p>
        </w:tc>
        <w:tc>
          <w:tcPr>
            <w:tcW w:w="756" w:type="pct"/>
            <w:tcBorders>
              <w:top w:val="outset" w:sz="6" w:space="0" w:color="000000"/>
              <w:left w:val="outset" w:sz="6" w:space="0" w:color="000000"/>
              <w:bottom w:val="outset" w:sz="6" w:space="0" w:color="000000"/>
              <w:right w:val="outset" w:sz="6" w:space="0" w:color="000000"/>
            </w:tcBorders>
            <w:hideMark/>
          </w:tcPr>
          <w:p w14:paraId="10F3A767"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t</w:t>
            </w:r>
          </w:p>
        </w:tc>
        <w:tc>
          <w:tcPr>
            <w:tcW w:w="606" w:type="pct"/>
            <w:tcBorders>
              <w:top w:val="outset" w:sz="6" w:space="0" w:color="000000"/>
              <w:left w:val="outset" w:sz="6" w:space="0" w:color="000000"/>
              <w:bottom w:val="outset" w:sz="6" w:space="0" w:color="000000"/>
              <w:right w:val="outset" w:sz="6" w:space="0" w:color="000000"/>
            </w:tcBorders>
            <w:hideMark/>
          </w:tcPr>
          <w:p w14:paraId="6E69E3C5"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606" w:type="pct"/>
            <w:tcBorders>
              <w:top w:val="outset" w:sz="6" w:space="0" w:color="000000"/>
              <w:left w:val="outset" w:sz="6" w:space="0" w:color="000000"/>
              <w:bottom w:val="outset" w:sz="6" w:space="0" w:color="000000"/>
              <w:right w:val="outset" w:sz="6" w:space="0" w:color="000000"/>
            </w:tcBorders>
            <w:hideMark/>
          </w:tcPr>
          <w:p w14:paraId="6F53F619"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03150EE7"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0C6E575B"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69B1E50E"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4.1.</w:t>
            </w:r>
          </w:p>
        </w:tc>
        <w:tc>
          <w:tcPr>
            <w:tcW w:w="1999" w:type="pct"/>
            <w:tcBorders>
              <w:top w:val="outset" w:sz="6" w:space="0" w:color="000000"/>
              <w:left w:val="outset" w:sz="6" w:space="0" w:color="000000"/>
              <w:bottom w:val="outset" w:sz="6" w:space="0" w:color="000000"/>
              <w:right w:val="outset" w:sz="6" w:space="0" w:color="000000"/>
            </w:tcBorders>
            <w:hideMark/>
          </w:tcPr>
          <w:p w14:paraId="68AD2FFC"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5716D7F2"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t</w:t>
            </w:r>
          </w:p>
        </w:tc>
        <w:tc>
          <w:tcPr>
            <w:tcW w:w="606" w:type="pct"/>
            <w:tcBorders>
              <w:top w:val="outset" w:sz="6" w:space="0" w:color="000000"/>
              <w:left w:val="outset" w:sz="6" w:space="0" w:color="000000"/>
              <w:bottom w:val="outset" w:sz="6" w:space="0" w:color="000000"/>
              <w:right w:val="outset" w:sz="6" w:space="0" w:color="000000"/>
            </w:tcBorders>
            <w:hideMark/>
          </w:tcPr>
          <w:p w14:paraId="2267535B"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70F587DF"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551" w:type="pct"/>
            <w:tcBorders>
              <w:top w:val="outset" w:sz="6" w:space="0" w:color="000000"/>
              <w:left w:val="outset" w:sz="6" w:space="0" w:color="000000"/>
              <w:bottom w:val="outset" w:sz="6" w:space="0" w:color="000000"/>
              <w:right w:val="outset" w:sz="6" w:space="0" w:color="000000"/>
            </w:tcBorders>
            <w:hideMark/>
          </w:tcPr>
          <w:p w14:paraId="166A7099" w14:textId="77777777" w:rsidR="00FF6404" w:rsidRPr="008B7570" w:rsidRDefault="00FF6404" w:rsidP="008B7570">
            <w:pPr>
              <w:keepNext/>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r>
      <w:tr w:rsidR="008B7570" w:rsidRPr="008B7570" w14:paraId="587ED77C"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0019F34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4.2.</w:t>
            </w:r>
          </w:p>
        </w:tc>
        <w:tc>
          <w:tcPr>
            <w:tcW w:w="1999" w:type="pct"/>
            <w:tcBorders>
              <w:top w:val="outset" w:sz="6" w:space="0" w:color="000000"/>
              <w:left w:val="outset" w:sz="6" w:space="0" w:color="000000"/>
              <w:bottom w:val="outset" w:sz="6" w:space="0" w:color="000000"/>
              <w:right w:val="outset" w:sz="6" w:space="0" w:color="000000"/>
            </w:tcBorders>
            <w:hideMark/>
          </w:tcPr>
          <w:p w14:paraId="7E96037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5C0FD9E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t</w:t>
            </w:r>
          </w:p>
        </w:tc>
        <w:tc>
          <w:tcPr>
            <w:tcW w:w="606" w:type="pct"/>
            <w:tcBorders>
              <w:top w:val="outset" w:sz="6" w:space="0" w:color="000000"/>
              <w:left w:val="outset" w:sz="6" w:space="0" w:color="000000"/>
              <w:bottom w:val="outset" w:sz="6" w:space="0" w:color="000000"/>
              <w:right w:val="outset" w:sz="6" w:space="0" w:color="000000"/>
            </w:tcBorders>
            <w:hideMark/>
          </w:tcPr>
          <w:p w14:paraId="67283DB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0DD4E03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551" w:type="pct"/>
            <w:tcBorders>
              <w:top w:val="outset" w:sz="6" w:space="0" w:color="000000"/>
              <w:left w:val="outset" w:sz="6" w:space="0" w:color="000000"/>
              <w:bottom w:val="outset" w:sz="6" w:space="0" w:color="000000"/>
              <w:right w:val="outset" w:sz="6" w:space="0" w:color="000000"/>
            </w:tcBorders>
            <w:hideMark/>
          </w:tcPr>
          <w:p w14:paraId="3AAB4B9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r>
      <w:tr w:rsidR="008B7570" w:rsidRPr="008B7570" w14:paraId="2FDC1029"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151D99C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w:t>
            </w:r>
          </w:p>
        </w:tc>
        <w:tc>
          <w:tcPr>
            <w:tcW w:w="1999" w:type="pct"/>
            <w:tcBorders>
              <w:top w:val="outset" w:sz="6" w:space="0" w:color="000000"/>
              <w:left w:val="outset" w:sz="6" w:space="0" w:color="000000"/>
              <w:bottom w:val="outset" w:sz="6" w:space="0" w:color="000000"/>
              <w:right w:val="outset" w:sz="6" w:space="0" w:color="000000"/>
            </w:tcBorders>
            <w:hideMark/>
          </w:tcPr>
          <w:p w14:paraId="2BA0FFB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5A7F17E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t</w:t>
            </w:r>
          </w:p>
        </w:tc>
        <w:tc>
          <w:tcPr>
            <w:tcW w:w="606" w:type="pct"/>
            <w:tcBorders>
              <w:top w:val="outset" w:sz="6" w:space="0" w:color="000000"/>
              <w:left w:val="outset" w:sz="6" w:space="0" w:color="000000"/>
              <w:bottom w:val="outset" w:sz="6" w:space="0" w:color="000000"/>
              <w:right w:val="outset" w:sz="6" w:space="0" w:color="000000"/>
            </w:tcBorders>
            <w:hideMark/>
          </w:tcPr>
          <w:p w14:paraId="58C5B00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32FE904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551" w:type="pct"/>
            <w:tcBorders>
              <w:top w:val="outset" w:sz="6" w:space="0" w:color="000000"/>
              <w:left w:val="outset" w:sz="6" w:space="0" w:color="000000"/>
              <w:bottom w:val="outset" w:sz="6" w:space="0" w:color="000000"/>
              <w:right w:val="outset" w:sz="6" w:space="0" w:color="000000"/>
            </w:tcBorders>
            <w:hideMark/>
          </w:tcPr>
          <w:p w14:paraId="6AF0B85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r>
      <w:tr w:rsidR="008B7570" w:rsidRPr="008B7570" w14:paraId="14FE55B3"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2864BDC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w:t>
            </w:r>
          </w:p>
        </w:tc>
        <w:tc>
          <w:tcPr>
            <w:tcW w:w="1999" w:type="pct"/>
            <w:tcBorders>
              <w:top w:val="outset" w:sz="6" w:space="0" w:color="000000"/>
              <w:left w:val="outset" w:sz="6" w:space="0" w:color="000000"/>
              <w:bottom w:val="outset" w:sz="6" w:space="0" w:color="000000"/>
              <w:right w:val="outset" w:sz="6" w:space="0" w:color="000000"/>
            </w:tcBorders>
            <w:hideMark/>
          </w:tcPr>
          <w:p w14:paraId="3BD2313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Livestock according to species, age groups – cattle, according to milk yield groups</w:t>
            </w:r>
          </w:p>
        </w:tc>
        <w:tc>
          <w:tcPr>
            <w:tcW w:w="756" w:type="pct"/>
            <w:tcBorders>
              <w:top w:val="outset" w:sz="6" w:space="0" w:color="000000"/>
              <w:left w:val="outset" w:sz="6" w:space="0" w:color="000000"/>
              <w:bottom w:val="outset" w:sz="6" w:space="0" w:color="000000"/>
              <w:right w:val="outset" w:sz="6" w:space="0" w:color="000000"/>
            </w:tcBorders>
            <w:hideMark/>
          </w:tcPr>
          <w:p w14:paraId="09B62F3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pieces</w:t>
            </w:r>
          </w:p>
        </w:tc>
        <w:tc>
          <w:tcPr>
            <w:tcW w:w="606" w:type="pct"/>
            <w:tcBorders>
              <w:top w:val="outset" w:sz="6" w:space="0" w:color="000000"/>
              <w:left w:val="outset" w:sz="6" w:space="0" w:color="000000"/>
              <w:bottom w:val="outset" w:sz="6" w:space="0" w:color="000000"/>
              <w:right w:val="outset" w:sz="6" w:space="0" w:color="000000"/>
            </w:tcBorders>
            <w:hideMark/>
          </w:tcPr>
          <w:p w14:paraId="2D3D577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606" w:type="pct"/>
            <w:tcBorders>
              <w:top w:val="outset" w:sz="6" w:space="0" w:color="000000"/>
              <w:left w:val="outset" w:sz="6" w:space="0" w:color="000000"/>
              <w:bottom w:val="outset" w:sz="6" w:space="0" w:color="000000"/>
              <w:right w:val="outset" w:sz="6" w:space="0" w:color="000000"/>
            </w:tcBorders>
            <w:hideMark/>
          </w:tcPr>
          <w:p w14:paraId="255098C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2002583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06453A04"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7C2A7E3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5.1.</w:t>
            </w:r>
          </w:p>
        </w:tc>
        <w:tc>
          <w:tcPr>
            <w:tcW w:w="1999" w:type="pct"/>
            <w:tcBorders>
              <w:top w:val="outset" w:sz="6" w:space="0" w:color="000000"/>
              <w:left w:val="outset" w:sz="6" w:space="0" w:color="000000"/>
              <w:bottom w:val="outset" w:sz="6" w:space="0" w:color="000000"/>
              <w:right w:val="outset" w:sz="6" w:space="0" w:color="000000"/>
            </w:tcBorders>
            <w:hideMark/>
          </w:tcPr>
          <w:p w14:paraId="05388A5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6520631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pieces</w:t>
            </w:r>
          </w:p>
        </w:tc>
        <w:tc>
          <w:tcPr>
            <w:tcW w:w="606" w:type="pct"/>
            <w:tcBorders>
              <w:top w:val="outset" w:sz="6" w:space="0" w:color="000000"/>
              <w:left w:val="outset" w:sz="6" w:space="0" w:color="000000"/>
              <w:bottom w:val="outset" w:sz="6" w:space="0" w:color="000000"/>
              <w:right w:val="outset" w:sz="6" w:space="0" w:color="000000"/>
            </w:tcBorders>
            <w:hideMark/>
          </w:tcPr>
          <w:p w14:paraId="2686D66E"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1DDD08B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43A4044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244F816A"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28CF689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5.2.</w:t>
            </w:r>
          </w:p>
        </w:tc>
        <w:tc>
          <w:tcPr>
            <w:tcW w:w="1999" w:type="pct"/>
            <w:tcBorders>
              <w:top w:val="outset" w:sz="6" w:space="0" w:color="000000"/>
              <w:left w:val="outset" w:sz="6" w:space="0" w:color="000000"/>
              <w:bottom w:val="outset" w:sz="6" w:space="0" w:color="000000"/>
              <w:right w:val="outset" w:sz="6" w:space="0" w:color="000000"/>
            </w:tcBorders>
            <w:hideMark/>
          </w:tcPr>
          <w:p w14:paraId="37EC717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04C927A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pieces</w:t>
            </w:r>
          </w:p>
        </w:tc>
        <w:tc>
          <w:tcPr>
            <w:tcW w:w="606" w:type="pct"/>
            <w:tcBorders>
              <w:top w:val="outset" w:sz="6" w:space="0" w:color="000000"/>
              <w:left w:val="outset" w:sz="6" w:space="0" w:color="000000"/>
              <w:bottom w:val="outset" w:sz="6" w:space="0" w:color="000000"/>
              <w:right w:val="outset" w:sz="6" w:space="0" w:color="000000"/>
            </w:tcBorders>
            <w:hideMark/>
          </w:tcPr>
          <w:p w14:paraId="3402706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5C9F179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5E59564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5FCDB671"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19248C0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w:t>
            </w:r>
          </w:p>
        </w:tc>
        <w:tc>
          <w:tcPr>
            <w:tcW w:w="1999" w:type="pct"/>
            <w:tcBorders>
              <w:top w:val="outset" w:sz="6" w:space="0" w:color="000000"/>
              <w:left w:val="outset" w:sz="6" w:space="0" w:color="000000"/>
              <w:bottom w:val="outset" w:sz="6" w:space="0" w:color="000000"/>
              <w:right w:val="outset" w:sz="6" w:space="0" w:color="000000"/>
            </w:tcBorders>
            <w:hideMark/>
          </w:tcPr>
          <w:p w14:paraId="2A1C140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1239083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pieces</w:t>
            </w:r>
          </w:p>
        </w:tc>
        <w:tc>
          <w:tcPr>
            <w:tcW w:w="606" w:type="pct"/>
            <w:tcBorders>
              <w:top w:val="outset" w:sz="6" w:space="0" w:color="000000"/>
              <w:left w:val="outset" w:sz="6" w:space="0" w:color="000000"/>
              <w:bottom w:val="outset" w:sz="6" w:space="0" w:color="000000"/>
              <w:right w:val="outset" w:sz="6" w:space="0" w:color="000000"/>
            </w:tcBorders>
            <w:hideMark/>
          </w:tcPr>
          <w:p w14:paraId="30FCFE3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74B28FA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013EC30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3915EC44"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71DCFC6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6.</w:t>
            </w:r>
          </w:p>
        </w:tc>
        <w:tc>
          <w:tcPr>
            <w:tcW w:w="1999" w:type="pct"/>
            <w:tcBorders>
              <w:top w:val="outset" w:sz="6" w:space="0" w:color="000000"/>
              <w:left w:val="outset" w:sz="6" w:space="0" w:color="000000"/>
              <w:bottom w:val="outset" w:sz="6" w:space="0" w:color="000000"/>
              <w:right w:val="outset" w:sz="6" w:space="0" w:color="000000"/>
            </w:tcBorders>
            <w:hideMark/>
          </w:tcPr>
          <w:p w14:paraId="45CB90D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Animal units</w:t>
            </w:r>
          </w:p>
        </w:tc>
        <w:tc>
          <w:tcPr>
            <w:tcW w:w="756" w:type="pct"/>
            <w:tcBorders>
              <w:top w:val="outset" w:sz="6" w:space="0" w:color="000000"/>
              <w:left w:val="outset" w:sz="6" w:space="0" w:color="000000"/>
              <w:bottom w:val="outset" w:sz="6" w:space="0" w:color="000000"/>
              <w:right w:val="outset" w:sz="6" w:space="0" w:color="000000"/>
            </w:tcBorders>
            <w:hideMark/>
          </w:tcPr>
          <w:p w14:paraId="2D80ACE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AU</w:t>
            </w:r>
          </w:p>
        </w:tc>
        <w:tc>
          <w:tcPr>
            <w:tcW w:w="606" w:type="pct"/>
            <w:tcBorders>
              <w:top w:val="outset" w:sz="6" w:space="0" w:color="000000"/>
              <w:left w:val="outset" w:sz="6" w:space="0" w:color="000000"/>
              <w:bottom w:val="outset" w:sz="6" w:space="0" w:color="000000"/>
              <w:right w:val="outset" w:sz="6" w:space="0" w:color="000000"/>
            </w:tcBorders>
            <w:hideMark/>
          </w:tcPr>
          <w:p w14:paraId="3C74D14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688CC08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7AC38017"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5A5386F4"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1915B49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7.</w:t>
            </w:r>
          </w:p>
        </w:tc>
        <w:tc>
          <w:tcPr>
            <w:tcW w:w="1999" w:type="pct"/>
            <w:tcBorders>
              <w:top w:val="outset" w:sz="6" w:space="0" w:color="000000"/>
              <w:left w:val="outset" w:sz="6" w:space="0" w:color="000000"/>
              <w:bottom w:val="outset" w:sz="6" w:space="0" w:color="000000"/>
              <w:right w:val="outset" w:sz="6" w:space="0" w:color="000000"/>
            </w:tcBorders>
            <w:hideMark/>
          </w:tcPr>
          <w:p w14:paraId="70BCB33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Animal units per hectare of land to be used in agriculture</w:t>
            </w:r>
          </w:p>
        </w:tc>
        <w:tc>
          <w:tcPr>
            <w:tcW w:w="756" w:type="pct"/>
            <w:tcBorders>
              <w:top w:val="outset" w:sz="6" w:space="0" w:color="000000"/>
              <w:left w:val="outset" w:sz="6" w:space="0" w:color="000000"/>
              <w:bottom w:val="outset" w:sz="6" w:space="0" w:color="000000"/>
              <w:right w:val="outset" w:sz="6" w:space="0" w:color="000000"/>
            </w:tcBorders>
            <w:hideMark/>
          </w:tcPr>
          <w:p w14:paraId="1233C94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AU/ha</w:t>
            </w:r>
          </w:p>
        </w:tc>
        <w:tc>
          <w:tcPr>
            <w:tcW w:w="606" w:type="pct"/>
            <w:tcBorders>
              <w:top w:val="outset" w:sz="6" w:space="0" w:color="000000"/>
              <w:left w:val="outset" w:sz="6" w:space="0" w:color="000000"/>
              <w:bottom w:val="outset" w:sz="6" w:space="0" w:color="000000"/>
              <w:right w:val="outset" w:sz="6" w:space="0" w:color="000000"/>
            </w:tcBorders>
            <w:hideMark/>
          </w:tcPr>
          <w:p w14:paraId="67BC83B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46164A7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6034880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3A30D663"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516D15A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8.</w:t>
            </w:r>
          </w:p>
        </w:tc>
        <w:tc>
          <w:tcPr>
            <w:tcW w:w="1999" w:type="pct"/>
            <w:tcBorders>
              <w:top w:val="outset" w:sz="6" w:space="0" w:color="000000"/>
              <w:left w:val="outset" w:sz="6" w:space="0" w:color="000000"/>
              <w:bottom w:val="outset" w:sz="6" w:space="0" w:color="000000"/>
              <w:right w:val="outset" w:sz="6" w:space="0" w:color="000000"/>
            </w:tcBorders>
            <w:hideMark/>
          </w:tcPr>
          <w:p w14:paraId="60E3BD4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Area of agricultural land required for the application of livestock manure</w:t>
            </w:r>
          </w:p>
        </w:tc>
        <w:tc>
          <w:tcPr>
            <w:tcW w:w="756" w:type="pct"/>
            <w:tcBorders>
              <w:top w:val="outset" w:sz="6" w:space="0" w:color="000000"/>
              <w:left w:val="outset" w:sz="6" w:space="0" w:color="000000"/>
              <w:bottom w:val="outset" w:sz="6" w:space="0" w:color="000000"/>
              <w:right w:val="outset" w:sz="6" w:space="0" w:color="000000"/>
            </w:tcBorders>
            <w:hideMark/>
          </w:tcPr>
          <w:p w14:paraId="1BE0DC9B"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ha</w:t>
            </w:r>
          </w:p>
        </w:tc>
        <w:tc>
          <w:tcPr>
            <w:tcW w:w="606" w:type="pct"/>
            <w:tcBorders>
              <w:top w:val="outset" w:sz="6" w:space="0" w:color="000000"/>
              <w:left w:val="outset" w:sz="6" w:space="0" w:color="000000"/>
              <w:bottom w:val="outset" w:sz="6" w:space="0" w:color="000000"/>
              <w:right w:val="outset" w:sz="6" w:space="0" w:color="000000"/>
            </w:tcBorders>
            <w:hideMark/>
          </w:tcPr>
          <w:p w14:paraId="1C7BE64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583ED018"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7CC2046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7A4AB554" w14:textId="77777777" w:rsidTr="008B7570">
        <w:trPr>
          <w:tblCellSpacing w:w="15" w:type="dxa"/>
        </w:trPr>
        <w:tc>
          <w:tcPr>
            <w:tcW w:w="4967" w:type="pct"/>
            <w:gridSpan w:val="6"/>
            <w:tcBorders>
              <w:top w:val="outset" w:sz="6" w:space="0" w:color="000000"/>
              <w:left w:val="outset" w:sz="6" w:space="0" w:color="000000"/>
              <w:bottom w:val="outset" w:sz="6" w:space="0" w:color="000000"/>
              <w:right w:val="outset" w:sz="6" w:space="0" w:color="000000"/>
            </w:tcBorders>
            <w:hideMark/>
          </w:tcPr>
          <w:p w14:paraId="7E9D797D" w14:textId="77777777" w:rsidR="00FF6404" w:rsidRPr="008B7570" w:rsidRDefault="00FF6404" w:rsidP="00FF6404">
            <w:pPr>
              <w:spacing w:after="0" w:line="240" w:lineRule="auto"/>
              <w:jc w:val="both"/>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Information regarding cultivated plant</w:t>
            </w:r>
          </w:p>
        </w:tc>
      </w:tr>
      <w:tr w:rsidR="008B7570" w:rsidRPr="008B7570" w14:paraId="20150F10"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vAlign w:val="center"/>
            <w:hideMark/>
          </w:tcPr>
          <w:p w14:paraId="1F1B60B6"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No.</w:t>
            </w:r>
          </w:p>
        </w:tc>
        <w:tc>
          <w:tcPr>
            <w:tcW w:w="1999" w:type="pct"/>
            <w:tcBorders>
              <w:top w:val="outset" w:sz="6" w:space="0" w:color="000000"/>
              <w:left w:val="outset" w:sz="6" w:space="0" w:color="000000"/>
              <w:bottom w:val="outset" w:sz="6" w:space="0" w:color="000000"/>
              <w:right w:val="outset" w:sz="6" w:space="0" w:color="000000"/>
            </w:tcBorders>
            <w:vAlign w:val="center"/>
            <w:hideMark/>
          </w:tcPr>
          <w:p w14:paraId="7859F011"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Cultivated plant</w:t>
            </w:r>
          </w:p>
        </w:tc>
        <w:tc>
          <w:tcPr>
            <w:tcW w:w="756" w:type="pct"/>
            <w:tcBorders>
              <w:top w:val="outset" w:sz="6" w:space="0" w:color="000000"/>
              <w:left w:val="outset" w:sz="6" w:space="0" w:color="000000"/>
              <w:bottom w:val="outset" w:sz="6" w:space="0" w:color="000000"/>
              <w:right w:val="outset" w:sz="6" w:space="0" w:color="000000"/>
            </w:tcBorders>
            <w:vAlign w:val="center"/>
            <w:hideMark/>
          </w:tcPr>
          <w:p w14:paraId="2D5BC718"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ha</w:t>
            </w:r>
          </w:p>
        </w:tc>
        <w:tc>
          <w:tcPr>
            <w:tcW w:w="606" w:type="pct"/>
            <w:tcBorders>
              <w:top w:val="outset" w:sz="6" w:space="0" w:color="000000"/>
              <w:left w:val="outset" w:sz="6" w:space="0" w:color="000000"/>
              <w:bottom w:val="outset" w:sz="6" w:space="0" w:color="000000"/>
              <w:right w:val="outset" w:sz="6" w:space="0" w:color="000000"/>
            </w:tcBorders>
            <w:vAlign w:val="center"/>
            <w:hideMark/>
          </w:tcPr>
          <w:p w14:paraId="34F1B491"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Harvest, t/ha</w:t>
            </w:r>
          </w:p>
        </w:tc>
        <w:tc>
          <w:tcPr>
            <w:tcW w:w="606" w:type="pct"/>
            <w:tcBorders>
              <w:top w:val="outset" w:sz="6" w:space="0" w:color="000000"/>
              <w:left w:val="outset" w:sz="6" w:space="0" w:color="000000"/>
              <w:bottom w:val="outset" w:sz="6" w:space="0" w:color="000000"/>
              <w:right w:val="outset" w:sz="6" w:space="0" w:color="000000"/>
            </w:tcBorders>
            <w:vAlign w:val="center"/>
            <w:hideMark/>
          </w:tcPr>
          <w:p w14:paraId="37A8F824"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vAlign w:val="center"/>
            <w:hideMark/>
          </w:tcPr>
          <w:p w14:paraId="68445245"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708F0EE6"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62EFA52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w:t>
            </w:r>
          </w:p>
        </w:tc>
        <w:tc>
          <w:tcPr>
            <w:tcW w:w="1999" w:type="pct"/>
            <w:tcBorders>
              <w:top w:val="outset" w:sz="6" w:space="0" w:color="000000"/>
              <w:left w:val="outset" w:sz="6" w:space="0" w:color="000000"/>
              <w:bottom w:val="outset" w:sz="6" w:space="0" w:color="000000"/>
              <w:right w:val="outset" w:sz="6" w:space="0" w:color="000000"/>
            </w:tcBorders>
            <w:hideMark/>
          </w:tcPr>
          <w:p w14:paraId="1EA0199F"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7F03A8A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4A6ACC5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7E2EEB9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6911F273"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29B643CA"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3B3B87B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w:t>
            </w:r>
          </w:p>
        </w:tc>
        <w:tc>
          <w:tcPr>
            <w:tcW w:w="1999" w:type="pct"/>
            <w:tcBorders>
              <w:top w:val="outset" w:sz="6" w:space="0" w:color="000000"/>
              <w:left w:val="outset" w:sz="6" w:space="0" w:color="000000"/>
              <w:bottom w:val="outset" w:sz="6" w:space="0" w:color="000000"/>
              <w:right w:val="outset" w:sz="6" w:space="0" w:color="000000"/>
            </w:tcBorders>
            <w:hideMark/>
          </w:tcPr>
          <w:p w14:paraId="75D147C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78BB52C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456403E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28F6536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0CEAE094"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091AA0E2"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505374C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w:t>
            </w:r>
          </w:p>
        </w:tc>
        <w:tc>
          <w:tcPr>
            <w:tcW w:w="1999" w:type="pct"/>
            <w:tcBorders>
              <w:top w:val="outset" w:sz="6" w:space="0" w:color="000000"/>
              <w:left w:val="outset" w:sz="6" w:space="0" w:color="000000"/>
              <w:bottom w:val="outset" w:sz="6" w:space="0" w:color="000000"/>
              <w:right w:val="outset" w:sz="6" w:space="0" w:color="000000"/>
            </w:tcBorders>
            <w:hideMark/>
          </w:tcPr>
          <w:p w14:paraId="2CB49CD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27F198B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7A7C1ED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06B8C63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79994C8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r w:rsidR="008B7570" w:rsidRPr="008B7570" w14:paraId="44EB7EF4" w14:textId="77777777" w:rsidTr="008B7570">
        <w:trPr>
          <w:tblCellSpacing w:w="15" w:type="dxa"/>
        </w:trPr>
        <w:tc>
          <w:tcPr>
            <w:tcW w:w="366" w:type="pct"/>
            <w:tcBorders>
              <w:top w:val="outset" w:sz="6" w:space="0" w:color="000000"/>
              <w:left w:val="outset" w:sz="6" w:space="0" w:color="000000"/>
              <w:bottom w:val="outset" w:sz="6" w:space="0" w:color="000000"/>
              <w:right w:val="outset" w:sz="6" w:space="0" w:color="000000"/>
            </w:tcBorders>
            <w:hideMark/>
          </w:tcPr>
          <w:p w14:paraId="5D9AA1B1"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w:t>
            </w:r>
          </w:p>
        </w:tc>
        <w:tc>
          <w:tcPr>
            <w:tcW w:w="1999" w:type="pct"/>
            <w:tcBorders>
              <w:top w:val="outset" w:sz="6" w:space="0" w:color="000000"/>
              <w:left w:val="outset" w:sz="6" w:space="0" w:color="000000"/>
              <w:bottom w:val="outset" w:sz="6" w:space="0" w:color="000000"/>
              <w:right w:val="outset" w:sz="6" w:space="0" w:color="000000"/>
            </w:tcBorders>
            <w:hideMark/>
          </w:tcPr>
          <w:p w14:paraId="1039E7D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756" w:type="pct"/>
            <w:tcBorders>
              <w:top w:val="outset" w:sz="6" w:space="0" w:color="000000"/>
              <w:left w:val="outset" w:sz="6" w:space="0" w:color="000000"/>
              <w:bottom w:val="outset" w:sz="6" w:space="0" w:color="000000"/>
              <w:right w:val="outset" w:sz="6" w:space="0" w:color="000000"/>
            </w:tcBorders>
            <w:hideMark/>
          </w:tcPr>
          <w:p w14:paraId="18808D4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16B7E882"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606" w:type="pct"/>
            <w:tcBorders>
              <w:top w:val="outset" w:sz="6" w:space="0" w:color="000000"/>
              <w:left w:val="outset" w:sz="6" w:space="0" w:color="000000"/>
              <w:bottom w:val="outset" w:sz="6" w:space="0" w:color="000000"/>
              <w:right w:val="outset" w:sz="6" w:space="0" w:color="000000"/>
            </w:tcBorders>
            <w:hideMark/>
          </w:tcPr>
          <w:p w14:paraId="285F7A4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c>
          <w:tcPr>
            <w:tcW w:w="551" w:type="pct"/>
            <w:tcBorders>
              <w:top w:val="outset" w:sz="6" w:space="0" w:color="000000"/>
              <w:left w:val="outset" w:sz="6" w:space="0" w:color="000000"/>
              <w:bottom w:val="outset" w:sz="6" w:space="0" w:color="000000"/>
              <w:right w:val="outset" w:sz="6" w:space="0" w:color="000000"/>
            </w:tcBorders>
            <w:hideMark/>
          </w:tcPr>
          <w:p w14:paraId="71E3A2D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X</w:t>
            </w:r>
          </w:p>
        </w:tc>
      </w:tr>
    </w:tbl>
    <w:p w14:paraId="197236ED" w14:textId="18624729" w:rsidR="00FF6404"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76"/>
        <w:gridCol w:w="3866"/>
        <w:gridCol w:w="654"/>
        <w:gridCol w:w="2275"/>
      </w:tblGrid>
      <w:tr w:rsidR="008B7570" w:rsidRPr="008B7570" w14:paraId="48A1A4D4" w14:textId="77777777" w:rsidTr="00392E8A">
        <w:trPr>
          <w:tblCellSpacing w:w="15" w:type="dxa"/>
        </w:trPr>
        <w:tc>
          <w:tcPr>
            <w:tcW w:w="1230" w:type="pct"/>
            <w:tcBorders>
              <w:top w:val="nil"/>
              <w:left w:val="nil"/>
              <w:bottom w:val="nil"/>
              <w:right w:val="nil"/>
            </w:tcBorders>
            <w:hideMark/>
          </w:tcPr>
          <w:p w14:paraId="4DB1E53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Responsible person</w:t>
            </w:r>
          </w:p>
        </w:tc>
        <w:tc>
          <w:tcPr>
            <w:tcW w:w="2114" w:type="pct"/>
            <w:tcBorders>
              <w:top w:val="nil"/>
              <w:left w:val="nil"/>
              <w:bottom w:val="single" w:sz="6" w:space="0" w:color="auto"/>
              <w:right w:val="nil"/>
            </w:tcBorders>
            <w:hideMark/>
          </w:tcPr>
          <w:p w14:paraId="3CB3FF0C"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344" w:type="pct"/>
            <w:tcBorders>
              <w:top w:val="nil"/>
              <w:left w:val="nil"/>
              <w:bottom w:val="nil"/>
              <w:right w:val="nil"/>
            </w:tcBorders>
            <w:hideMark/>
          </w:tcPr>
          <w:p w14:paraId="604C3770"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1229" w:type="pct"/>
            <w:tcBorders>
              <w:top w:val="nil"/>
              <w:left w:val="nil"/>
              <w:bottom w:val="single" w:sz="6" w:space="0" w:color="auto"/>
              <w:right w:val="nil"/>
            </w:tcBorders>
            <w:hideMark/>
          </w:tcPr>
          <w:p w14:paraId="66F7B9D9"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r>
      <w:tr w:rsidR="00FF6404" w:rsidRPr="008B7570" w14:paraId="6E52A898" w14:textId="77777777" w:rsidTr="00392E8A">
        <w:trPr>
          <w:tblCellSpacing w:w="15" w:type="dxa"/>
        </w:trPr>
        <w:tc>
          <w:tcPr>
            <w:tcW w:w="1230" w:type="pct"/>
            <w:tcBorders>
              <w:top w:val="nil"/>
              <w:left w:val="nil"/>
              <w:bottom w:val="nil"/>
              <w:right w:val="nil"/>
            </w:tcBorders>
            <w:hideMark/>
          </w:tcPr>
          <w:p w14:paraId="7C3D418A"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w:t>
            </w:r>
          </w:p>
        </w:tc>
        <w:tc>
          <w:tcPr>
            <w:tcW w:w="2114" w:type="pct"/>
            <w:tcBorders>
              <w:top w:val="outset" w:sz="6" w:space="0" w:color="auto"/>
              <w:left w:val="nil"/>
              <w:bottom w:val="nil"/>
              <w:right w:val="nil"/>
            </w:tcBorders>
            <w:hideMark/>
          </w:tcPr>
          <w:p w14:paraId="550833E2"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(given name, surname)</w:t>
            </w:r>
          </w:p>
        </w:tc>
        <w:tc>
          <w:tcPr>
            <w:tcW w:w="344" w:type="pct"/>
            <w:tcBorders>
              <w:top w:val="nil"/>
              <w:left w:val="nil"/>
              <w:bottom w:val="nil"/>
              <w:right w:val="nil"/>
            </w:tcBorders>
            <w:hideMark/>
          </w:tcPr>
          <w:p w14:paraId="36BB3C8B" w14:textId="376AD460" w:rsidR="00FF6404" w:rsidRPr="008B7570" w:rsidRDefault="00FF6404" w:rsidP="00392E8A">
            <w:pPr>
              <w:spacing w:after="0" w:line="240" w:lineRule="auto"/>
              <w:jc w:val="center"/>
              <w:rPr>
                <w:rFonts w:ascii="Times New Roman" w:eastAsia="Times New Roman" w:hAnsi="Times New Roman" w:cs="Times New Roman"/>
                <w:noProof/>
                <w:sz w:val="24"/>
                <w:szCs w:val="24"/>
                <w:lang w:val="en-US" w:eastAsia="lv-LV"/>
              </w:rPr>
            </w:pPr>
          </w:p>
        </w:tc>
        <w:tc>
          <w:tcPr>
            <w:tcW w:w="1229" w:type="pct"/>
            <w:tcBorders>
              <w:top w:val="outset" w:sz="6" w:space="0" w:color="auto"/>
              <w:left w:val="nil"/>
              <w:bottom w:val="nil"/>
              <w:right w:val="nil"/>
            </w:tcBorders>
            <w:hideMark/>
          </w:tcPr>
          <w:p w14:paraId="480E795C" w14:textId="77777777" w:rsidR="00FF6404" w:rsidRPr="008B7570" w:rsidRDefault="00FF6404" w:rsidP="00392E8A">
            <w:pPr>
              <w:spacing w:after="0" w:line="240" w:lineRule="auto"/>
              <w:jc w:val="center"/>
              <w:rPr>
                <w:rFonts w:ascii="Times New Roman" w:eastAsia="Times New Roman" w:hAnsi="Times New Roman" w:cs="Times New Roman"/>
                <w:noProof/>
                <w:sz w:val="24"/>
                <w:szCs w:val="24"/>
              </w:rPr>
            </w:pPr>
            <w:r w:rsidRPr="008B7570">
              <w:rPr>
                <w:rFonts w:ascii="Times New Roman" w:hAnsi="Times New Roman" w:cs="Times New Roman"/>
                <w:sz w:val="24"/>
                <w:szCs w:val="24"/>
              </w:rPr>
              <w:t>(signature*)</w:t>
            </w:r>
          </w:p>
        </w:tc>
      </w:tr>
    </w:tbl>
    <w:p w14:paraId="2D949026"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741AB7D1" w14:textId="62A9F7CE"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Date_____________________________</w:t>
      </w:r>
    </w:p>
    <w:p w14:paraId="6BF10A27"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400ABCA5" w14:textId="0D50B309"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Notes.</w:t>
      </w:r>
    </w:p>
    <w:p w14:paraId="64FD1EFB"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76F3D92F" w14:textId="191F689D"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 The type of organic fertilizers shall be indicated in Paragraph 3 of the Table, for example, cattle litter, liquid pig manure, straw, fermentation residues.</w:t>
      </w:r>
    </w:p>
    <w:p w14:paraId="03DFD8B6"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 The basic composition of the mineral fertiliser shall be indicated in Paragraph 4 of the Table, for example, ammonium nitrate 34% N, complex NPK 6-26-30.</w:t>
      </w:r>
    </w:p>
    <w:p w14:paraId="3D8982AD"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 The entries in Paragraphs 5, 6, 7 and 8 of the table shall only be made by those operators in whose management the livestock are.</w:t>
      </w:r>
    </w:p>
    <w:p w14:paraId="5F670867" w14:textId="6DB31858"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4. * The details of the</w:t>
      </w:r>
      <w:r w:rsidR="003807FB">
        <w:rPr>
          <w:rFonts w:ascii="Times New Roman" w:hAnsi="Times New Roman" w:cs="Times New Roman"/>
          <w:sz w:val="24"/>
          <w:szCs w:val="24"/>
        </w:rPr>
        <w:t xml:space="preserve"> </w:t>
      </w:r>
      <w:r w:rsidR="003807FB" w:rsidRPr="003807FB">
        <w:rPr>
          <w:rFonts w:ascii="Times New Roman" w:hAnsi="Times New Roman" w:cs="Times New Roman"/>
          <w:sz w:val="24"/>
          <w:szCs w:val="24"/>
        </w:rPr>
        <w:t>document “signature” and “date” shall not be completed if the electronic document has been drafted in compliance with the laws and regulations regarding the drawing up of electronic documents</w:t>
      </w:r>
      <w:r w:rsidRPr="008B7570">
        <w:rPr>
          <w:rFonts w:ascii="Times New Roman" w:hAnsi="Times New Roman" w:cs="Times New Roman"/>
          <w:sz w:val="24"/>
          <w:szCs w:val="24"/>
        </w:rPr>
        <w:t>.</w:t>
      </w:r>
    </w:p>
    <w:p w14:paraId="0A986B2F"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0F85C0DE"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51B7FBFC" w14:textId="6905BEF3" w:rsidR="00392E8A" w:rsidRPr="008B7570" w:rsidRDefault="00FF6404" w:rsidP="00FF6404">
      <w:pPr>
        <w:spacing w:after="0" w:line="240" w:lineRule="auto"/>
        <w:jc w:val="both"/>
        <w:rPr>
          <w:rFonts w:ascii="Times New Roman" w:eastAsia="Times New Roman" w:hAnsi="Times New Roman" w:cs="Times New Roman"/>
          <w:noProof/>
          <w:sz w:val="24"/>
          <w:szCs w:val="24"/>
          <w:lang w:val="en-US" w:eastAsia="lv-LV"/>
        </w:rPr>
      </w:pPr>
      <w:r w:rsidRPr="008B7570">
        <w:rPr>
          <w:rFonts w:ascii="Times New Roman" w:hAnsi="Times New Roman" w:cs="Times New Roman"/>
          <w:sz w:val="24"/>
          <w:szCs w:val="24"/>
        </w:rPr>
        <w:t>Minister for Agriculture</w:t>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Pr="008B7570">
        <w:rPr>
          <w:rFonts w:ascii="Times New Roman" w:hAnsi="Times New Roman" w:cs="Times New Roman"/>
          <w:sz w:val="24"/>
          <w:szCs w:val="24"/>
        </w:rPr>
        <w:t>Jānis Dūklavs</w:t>
      </w:r>
    </w:p>
    <w:p w14:paraId="44CBC9E7" w14:textId="77777777" w:rsidR="00392E8A" w:rsidRPr="008B7570" w:rsidRDefault="00392E8A">
      <w:pPr>
        <w:rPr>
          <w:rFonts w:ascii="Times New Roman" w:eastAsia="Times New Roman" w:hAnsi="Times New Roman" w:cs="Times New Roman"/>
          <w:noProof/>
          <w:sz w:val="24"/>
          <w:szCs w:val="24"/>
        </w:rPr>
      </w:pPr>
      <w:r w:rsidRPr="008B7570">
        <w:rPr>
          <w:rFonts w:ascii="Times New Roman" w:hAnsi="Times New Roman" w:cs="Times New Roman"/>
        </w:rPr>
        <w:br w:type="page"/>
      </w:r>
    </w:p>
    <w:p w14:paraId="733BE9E2"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76D6DD5C" w14:textId="590D6DD8" w:rsidR="00FF6404" w:rsidRPr="008B7570" w:rsidRDefault="00FF6404" w:rsidP="00392E8A">
      <w:pPr>
        <w:spacing w:after="0" w:line="240" w:lineRule="auto"/>
        <w:jc w:val="right"/>
        <w:rPr>
          <w:rFonts w:ascii="Times New Roman" w:eastAsia="Times New Roman" w:hAnsi="Times New Roman" w:cs="Times New Roman"/>
          <w:b/>
          <w:bCs/>
          <w:noProof/>
          <w:sz w:val="24"/>
          <w:szCs w:val="24"/>
        </w:rPr>
      </w:pPr>
      <w:r w:rsidRPr="008B7570">
        <w:rPr>
          <w:rFonts w:ascii="Times New Roman" w:hAnsi="Times New Roman" w:cs="Times New Roman"/>
          <w:b/>
          <w:bCs/>
          <w:sz w:val="24"/>
          <w:szCs w:val="24"/>
        </w:rPr>
        <w:t>Annex 5</w:t>
      </w:r>
    </w:p>
    <w:p w14:paraId="3DACF221" w14:textId="445AEA17" w:rsidR="00FF6404" w:rsidRPr="008B7570" w:rsidRDefault="00FF6404" w:rsidP="00392E8A">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Cabinet Regulation</w:t>
      </w:r>
      <w:r w:rsidR="008B7570">
        <w:rPr>
          <w:rFonts w:ascii="Times New Roman" w:hAnsi="Times New Roman" w:cs="Times New Roman"/>
          <w:sz w:val="24"/>
          <w:szCs w:val="24"/>
        </w:rPr>
        <w:t xml:space="preserve"> </w:t>
      </w:r>
      <w:r w:rsidRPr="008B7570">
        <w:rPr>
          <w:rFonts w:ascii="Times New Roman" w:hAnsi="Times New Roman" w:cs="Times New Roman"/>
          <w:sz w:val="24"/>
          <w:szCs w:val="24"/>
        </w:rPr>
        <w:t>No. 834</w:t>
      </w:r>
    </w:p>
    <w:p w14:paraId="1ADAA1CD" w14:textId="5C886AF3" w:rsidR="00FF6404" w:rsidRPr="008B7570" w:rsidRDefault="00FF6404" w:rsidP="00392E8A">
      <w:pPr>
        <w:spacing w:after="0" w:line="240" w:lineRule="auto"/>
        <w:jc w:val="right"/>
        <w:rPr>
          <w:rFonts w:ascii="Times New Roman" w:eastAsia="Times New Roman" w:hAnsi="Times New Roman" w:cs="Times New Roman"/>
          <w:noProof/>
          <w:sz w:val="24"/>
          <w:szCs w:val="24"/>
        </w:rPr>
      </w:pPr>
      <w:r w:rsidRPr="008B7570">
        <w:rPr>
          <w:rFonts w:ascii="Times New Roman" w:hAnsi="Times New Roman" w:cs="Times New Roman"/>
          <w:sz w:val="24"/>
          <w:szCs w:val="24"/>
        </w:rPr>
        <w:t>23 December 2014</w:t>
      </w:r>
      <w:bookmarkStart w:id="73" w:name="piel-540335"/>
      <w:bookmarkStart w:id="74" w:name="piel5"/>
      <w:bookmarkEnd w:id="73"/>
      <w:bookmarkEnd w:id="74"/>
    </w:p>
    <w:p w14:paraId="787BE32F" w14:textId="43C78C64"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5961BE28"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507E03EC" w14:textId="15C8D89B" w:rsidR="00FF6404" w:rsidRPr="008B7570" w:rsidRDefault="00FF6404" w:rsidP="00392E8A">
      <w:pPr>
        <w:spacing w:after="0" w:line="240" w:lineRule="auto"/>
        <w:jc w:val="center"/>
        <w:rPr>
          <w:rFonts w:ascii="Times New Roman" w:eastAsia="Times New Roman" w:hAnsi="Times New Roman" w:cs="Times New Roman"/>
          <w:b/>
          <w:bCs/>
          <w:noProof/>
          <w:sz w:val="28"/>
          <w:szCs w:val="28"/>
        </w:rPr>
      </w:pPr>
      <w:bookmarkStart w:id="75" w:name="540336"/>
      <w:bookmarkStart w:id="76" w:name="n-540336"/>
      <w:bookmarkEnd w:id="75"/>
      <w:bookmarkEnd w:id="76"/>
      <w:r w:rsidRPr="008B7570">
        <w:rPr>
          <w:rFonts w:ascii="Times New Roman" w:hAnsi="Times New Roman" w:cs="Times New Roman"/>
          <w:b/>
          <w:bCs/>
          <w:sz w:val="28"/>
          <w:szCs w:val="28"/>
        </w:rPr>
        <w:t>Requirements for the Monitoring of Nitrates in Surface Water and Groundwater</w:t>
      </w:r>
    </w:p>
    <w:p w14:paraId="552A5E24" w14:textId="556A6EE2"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6F2CABD7" w14:textId="77777777" w:rsidR="00392E8A" w:rsidRPr="008B7570" w:rsidRDefault="00392E8A" w:rsidP="00FF6404">
      <w:pPr>
        <w:spacing w:after="0" w:line="240" w:lineRule="auto"/>
        <w:jc w:val="both"/>
        <w:rPr>
          <w:rFonts w:ascii="Times New Roman" w:eastAsia="Times New Roman" w:hAnsi="Times New Roman" w:cs="Times New Roman"/>
          <w:noProof/>
          <w:sz w:val="24"/>
          <w:szCs w:val="24"/>
          <w:lang w:val="en-US" w:eastAsia="lv-LV"/>
        </w:rPr>
      </w:pPr>
    </w:p>
    <w:p w14:paraId="0D695565" w14:textId="77777777"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 Nitrate monitoring in surface water and groundwater (hereinafter – the nitrate monitoring) in the highly vulnerable zones, except for the follow-up referred to in Annex 3 to this Regulation, shall be performed each year in order to determine the quality of groundwater and surface water and the changes thereto. For this purpose the following conditions for the frequency of sample taking and choice of monitoring positions shall be observed:</w:t>
      </w:r>
    </w:p>
    <w:p w14:paraId="1CFDC34F" w14:textId="77777777" w:rsidR="00FF6404" w:rsidRPr="008B7570" w:rsidRDefault="00FF6404" w:rsidP="00404F5E">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1.1. surface water samples shall be taken 4-12 times a year, and groundwater samples – at least once a year. Monitoring shall be performed at surface water monitoring positions at which a nitrate concentration greater than 50 mg/l was observed in the following year, at least 12 times a year;</w:t>
      </w:r>
    </w:p>
    <w:p w14:paraId="4E3A6957" w14:textId="77777777" w:rsidR="00FF6404" w:rsidRPr="008B7570" w:rsidRDefault="00FF6404" w:rsidP="00404F5E">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 surface water samples shall be taken from at least one monitoring position in each surface water facility included in each highly vulnerable zone:</w:t>
      </w:r>
    </w:p>
    <w:p w14:paraId="31E81EED" w14:textId="77777777" w:rsidR="00FF6404" w:rsidRPr="008B7570" w:rsidRDefault="00FF6404" w:rsidP="00404F5E">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1.2.1. according to the observation network, established in accordance with the Environmental Monitoring programme;</w:t>
      </w:r>
    </w:p>
    <w:p w14:paraId="30F7284A" w14:textId="77777777" w:rsidR="00FF6404" w:rsidRPr="008B7570" w:rsidRDefault="00FF6404" w:rsidP="00404F5E">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1.2.2. without changing the place of sample taking at least within a four year period, which is covered in the report referred to in Sub-paragraph 16.2. of this Regulation;</w:t>
      </w:r>
    </w:p>
    <w:p w14:paraId="14D16F95" w14:textId="77777777" w:rsidR="00FF6404" w:rsidRPr="008B7570" w:rsidRDefault="00FF6404" w:rsidP="00404F5E">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1.3. groundwater samples shall be taken in order that the information acquired shall plausibly describe the quality of ground water and artesian waters in the water facilities contained in all the highly vulnerable zones.</w:t>
      </w:r>
    </w:p>
    <w:p w14:paraId="1E9CF741" w14:textId="77777777" w:rsidR="00404F5E" w:rsidRPr="008B7570" w:rsidRDefault="00404F5E" w:rsidP="00FF6404">
      <w:pPr>
        <w:spacing w:after="0" w:line="240" w:lineRule="auto"/>
        <w:jc w:val="both"/>
        <w:rPr>
          <w:rFonts w:ascii="Times New Roman" w:eastAsia="Times New Roman" w:hAnsi="Times New Roman" w:cs="Times New Roman"/>
          <w:noProof/>
          <w:sz w:val="24"/>
          <w:szCs w:val="24"/>
          <w:lang w:val="en-US" w:eastAsia="lv-LV"/>
        </w:rPr>
      </w:pPr>
    </w:p>
    <w:p w14:paraId="41B272A8" w14:textId="64835D3E"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 Nitrate monitoring shall also be performed each year in separate monitoring positions in the remaining territory of Latvia, in order to evaluate the long-term changes in water quality and to ensure additional information regarding the impact of agricultural activity on pollution with nitrates throughout the country. For this purpose the following conditions for the frequency of sample taking and choice of monitoring positions shall be observed:</w:t>
      </w:r>
    </w:p>
    <w:p w14:paraId="75E57477" w14:textId="77777777" w:rsidR="00FF6404" w:rsidRPr="008B7570" w:rsidRDefault="00FF6404" w:rsidP="00404F5E">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2.1. surface water samples shall be taken 4-12 times a year, and groundwater samples – at least once a year;</w:t>
      </w:r>
    </w:p>
    <w:p w14:paraId="7EB1E679" w14:textId="77777777" w:rsidR="00FF6404" w:rsidRPr="008B7570" w:rsidRDefault="00FF6404" w:rsidP="00404F5E">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 all such surface water monitoring positions shall be included, which:</w:t>
      </w:r>
    </w:p>
    <w:p w14:paraId="09E3A9DE" w14:textId="77777777" w:rsidR="00FF6404" w:rsidRPr="008B7570" w:rsidRDefault="00FF6404" w:rsidP="00404F5E">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xml:space="preserve">2.2.1. are found in places where rivers cross the State border, and which are included in </w:t>
      </w:r>
      <w:r w:rsidRPr="008B7570">
        <w:rPr>
          <w:rFonts w:ascii="Times New Roman" w:hAnsi="Times New Roman" w:cs="Times New Roman"/>
          <w:i/>
          <w:iCs/>
          <w:sz w:val="24"/>
          <w:szCs w:val="24"/>
        </w:rPr>
        <w:t>Eurowaternet</w:t>
      </w:r>
      <w:r w:rsidRPr="008B7570">
        <w:rPr>
          <w:rFonts w:ascii="Times New Roman" w:hAnsi="Times New Roman" w:cs="Times New Roman"/>
          <w:sz w:val="24"/>
          <w:szCs w:val="24"/>
        </w:rPr>
        <w:t xml:space="preserve"> and other international observation networks;</w:t>
      </w:r>
    </w:p>
    <w:p w14:paraId="7DF87180" w14:textId="77777777" w:rsidR="00FF6404" w:rsidRPr="008B7570" w:rsidRDefault="00FF6404" w:rsidP="00404F5E">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2.2.2. are found in surface water facilities in which, due to the distributed pollution, there is a risk that the objectives of environmental quality specified in the Water Management Law will not be achieved;</w:t>
      </w:r>
    </w:p>
    <w:p w14:paraId="3F27431F" w14:textId="77777777" w:rsidR="00FF6404" w:rsidRPr="008B7570" w:rsidRDefault="00FF6404" w:rsidP="00404F5E">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2.2.3. are found in large river estuaries and water facilities, where the surface water is used for acquiring drinking water, using a water supply system;</w:t>
      </w:r>
    </w:p>
    <w:p w14:paraId="6046CD68" w14:textId="77777777" w:rsidR="00FF6404" w:rsidRPr="008B7570" w:rsidRDefault="00FF6404" w:rsidP="00404F5E">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2.3. take groundwater samples in all monitoring positions included in the Environmental Monitoring programme.</w:t>
      </w:r>
    </w:p>
    <w:p w14:paraId="6AC57060" w14:textId="77777777" w:rsidR="00404F5E" w:rsidRPr="008B7570" w:rsidRDefault="00404F5E" w:rsidP="00FF6404">
      <w:pPr>
        <w:spacing w:after="0" w:line="240" w:lineRule="auto"/>
        <w:jc w:val="both"/>
        <w:rPr>
          <w:rFonts w:ascii="Times New Roman" w:eastAsia="Times New Roman" w:hAnsi="Times New Roman" w:cs="Times New Roman"/>
          <w:noProof/>
          <w:sz w:val="24"/>
          <w:szCs w:val="24"/>
          <w:lang w:val="en-US" w:eastAsia="lv-LV"/>
        </w:rPr>
      </w:pPr>
    </w:p>
    <w:p w14:paraId="1743041F" w14:textId="348844D5"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 xml:space="preserve">3. Once every four years a follow-up of nitrate concentrations in underground and surface freshwaters shall be performed throughout Latvia, in order to control the effectiveness of management measures and to evaluate the need to change the borders of highly vulnerable zones. Monitoring may be performed once every eight years in monitoring positions outside </w:t>
      </w:r>
      <w:r w:rsidRPr="008B7570">
        <w:rPr>
          <w:rFonts w:ascii="Times New Roman" w:hAnsi="Times New Roman" w:cs="Times New Roman"/>
          <w:sz w:val="24"/>
          <w:szCs w:val="24"/>
        </w:rPr>
        <w:lastRenderedPageBreak/>
        <w:t>highly vulnerable zones, where the nitrate concentration in all the samples previously taken has been less than 25 mg/l and no new conditions have arisen at the sample taking site, which may increase the content of nitrate in the water. The following conditions for the frequency of sample taking and choice of monitoring positions shall be observed in the follow-up:</w:t>
      </w:r>
    </w:p>
    <w:p w14:paraId="0101DDFA" w14:textId="77777777" w:rsidR="00FF6404" w:rsidRPr="008B7570" w:rsidRDefault="00FF6404" w:rsidP="00404F5E">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3.1. surface water samples for determining nitrate concentrations shall be taken once a month, and more often in periods of flooding;</w:t>
      </w:r>
    </w:p>
    <w:p w14:paraId="3FAD6296" w14:textId="77777777" w:rsidR="00FF6404" w:rsidRPr="008B7570" w:rsidRDefault="00FF6404" w:rsidP="00404F5E">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3.2. groundwater samples for determining nitrate concentrations shall be taken at least once a year;</w:t>
      </w:r>
    </w:p>
    <w:p w14:paraId="79ABF91E" w14:textId="77777777" w:rsidR="00FF6404" w:rsidRPr="008B7570" w:rsidRDefault="00FF6404" w:rsidP="00404F5E">
      <w:pPr>
        <w:spacing w:after="0" w:line="240" w:lineRule="auto"/>
        <w:ind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 the number of surface water monitoring positions which is proportional to the number of lake and river water facilities in each of the river basin areas shall be included, taking samples:</w:t>
      </w:r>
    </w:p>
    <w:p w14:paraId="5580FD64" w14:textId="77777777" w:rsidR="00FF6404" w:rsidRPr="008B7570" w:rsidRDefault="00FF6404" w:rsidP="00404F5E">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3.3.1. in at least one monitoring position in each surface water facility contained in the highly vulnerable zone;</w:t>
      </w:r>
    </w:p>
    <w:p w14:paraId="5085CB28" w14:textId="77777777" w:rsidR="00FF6404" w:rsidRPr="008B7570" w:rsidRDefault="00FF6404" w:rsidP="00404F5E">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3.3.2. outside the highly vulnerable zones – at least in one river monitoring position per 1000 km</w:t>
      </w:r>
      <w:r w:rsidRPr="008B7570">
        <w:rPr>
          <w:rFonts w:ascii="Times New Roman" w:hAnsi="Times New Roman" w:cs="Times New Roman"/>
          <w:sz w:val="24"/>
          <w:szCs w:val="24"/>
          <w:vertAlign w:val="superscript"/>
        </w:rPr>
        <w:t>2</w:t>
      </w:r>
      <w:r w:rsidRPr="008B7570">
        <w:rPr>
          <w:rFonts w:ascii="Times New Roman" w:hAnsi="Times New Roman" w:cs="Times New Roman"/>
          <w:sz w:val="24"/>
          <w:szCs w:val="24"/>
        </w:rPr>
        <w:t xml:space="preserve"> of the State territory and at least 10 % of the lakes in the river basin area, which are separated as water facilities, including in all surface water facilities, which border the highly vulnerable zones;</w:t>
      </w:r>
    </w:p>
    <w:p w14:paraId="37CF919A" w14:textId="77777777" w:rsidR="00FF6404" w:rsidRPr="008B7570" w:rsidRDefault="00FF6404" w:rsidP="00404F5E">
      <w:pPr>
        <w:spacing w:after="0" w:line="240" w:lineRule="auto"/>
        <w:ind w:left="709" w:firstLine="709"/>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3.3.3. outside highly vulnerable zones, the sample taking sites shall be chosen in order to include in the follow-up all the surface water facilities compliant with the ecological quality categories specified in regulatory enactments and so that they are in compliance with the division of surface water facilities according to ecological quality categories included in the river basin plans.</w:t>
      </w:r>
    </w:p>
    <w:p w14:paraId="304B4C0F" w14:textId="77777777" w:rsidR="00404F5E" w:rsidRPr="008B7570" w:rsidRDefault="00404F5E" w:rsidP="00FF6404">
      <w:pPr>
        <w:spacing w:after="0" w:line="240" w:lineRule="auto"/>
        <w:jc w:val="both"/>
        <w:rPr>
          <w:rFonts w:ascii="Times New Roman" w:eastAsia="Times New Roman" w:hAnsi="Times New Roman" w:cs="Times New Roman"/>
          <w:noProof/>
          <w:sz w:val="24"/>
          <w:szCs w:val="24"/>
          <w:lang w:val="en-US" w:eastAsia="lv-LV"/>
        </w:rPr>
      </w:pPr>
    </w:p>
    <w:p w14:paraId="64705EF3" w14:textId="77777777" w:rsidR="00404F5E" w:rsidRPr="008B7570" w:rsidRDefault="00404F5E" w:rsidP="00FF6404">
      <w:pPr>
        <w:spacing w:after="0" w:line="240" w:lineRule="auto"/>
        <w:jc w:val="both"/>
        <w:rPr>
          <w:rFonts w:ascii="Times New Roman" w:eastAsia="Times New Roman" w:hAnsi="Times New Roman" w:cs="Times New Roman"/>
          <w:noProof/>
          <w:sz w:val="24"/>
          <w:szCs w:val="24"/>
          <w:lang w:val="en-US" w:eastAsia="lv-LV"/>
        </w:rPr>
      </w:pPr>
    </w:p>
    <w:p w14:paraId="31119325" w14:textId="53352F32" w:rsidR="00FF6404" w:rsidRPr="008B7570" w:rsidRDefault="00FF6404" w:rsidP="00FF6404">
      <w:pPr>
        <w:spacing w:after="0" w:line="240" w:lineRule="auto"/>
        <w:jc w:val="both"/>
        <w:rPr>
          <w:rFonts w:ascii="Times New Roman" w:eastAsia="Times New Roman" w:hAnsi="Times New Roman" w:cs="Times New Roman"/>
          <w:noProof/>
          <w:sz w:val="24"/>
          <w:szCs w:val="24"/>
        </w:rPr>
      </w:pPr>
      <w:r w:rsidRPr="008B7570">
        <w:rPr>
          <w:rFonts w:ascii="Times New Roman" w:hAnsi="Times New Roman" w:cs="Times New Roman"/>
          <w:sz w:val="24"/>
          <w:szCs w:val="24"/>
        </w:rPr>
        <w:t>Minister for Agriculture</w:t>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008B7570">
        <w:rPr>
          <w:rFonts w:ascii="Times New Roman" w:hAnsi="Times New Roman" w:cs="Times New Roman"/>
          <w:sz w:val="24"/>
          <w:szCs w:val="24"/>
        </w:rPr>
        <w:tab/>
      </w:r>
      <w:r w:rsidRPr="008B7570">
        <w:rPr>
          <w:rFonts w:ascii="Times New Roman" w:hAnsi="Times New Roman" w:cs="Times New Roman"/>
          <w:sz w:val="24"/>
          <w:szCs w:val="24"/>
        </w:rPr>
        <w:t>Jānis Dūklavs</w:t>
      </w:r>
    </w:p>
    <w:p w14:paraId="40B746AC" w14:textId="521F125E" w:rsidR="00404F5E" w:rsidRPr="008B7570" w:rsidRDefault="00404F5E" w:rsidP="00FF6404">
      <w:pPr>
        <w:spacing w:after="0" w:line="240" w:lineRule="auto"/>
        <w:jc w:val="both"/>
        <w:rPr>
          <w:rFonts w:ascii="Times New Roman" w:eastAsia="Times New Roman" w:hAnsi="Times New Roman" w:cs="Times New Roman"/>
          <w:noProof/>
          <w:sz w:val="24"/>
          <w:szCs w:val="24"/>
          <w:lang w:val="en-US" w:eastAsia="lv-LV"/>
        </w:rPr>
      </w:pPr>
    </w:p>
    <w:p w14:paraId="0D1090D8" w14:textId="77777777" w:rsidR="00404F5E" w:rsidRPr="008B7570" w:rsidRDefault="00404F5E" w:rsidP="00FF6404">
      <w:pPr>
        <w:spacing w:after="0" w:line="240" w:lineRule="auto"/>
        <w:jc w:val="both"/>
        <w:rPr>
          <w:rFonts w:ascii="Times New Roman" w:eastAsia="Times New Roman" w:hAnsi="Times New Roman" w:cs="Times New Roman"/>
          <w:noProof/>
          <w:sz w:val="24"/>
          <w:szCs w:val="24"/>
          <w:lang w:val="en-US" w:eastAsia="lv-LV"/>
        </w:rPr>
      </w:pPr>
    </w:p>
    <w:sectPr w:rsidR="00404F5E" w:rsidRPr="008B7570" w:rsidSect="00FF640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67A92" w14:textId="77777777" w:rsidR="00413794" w:rsidRPr="00FF6404" w:rsidRDefault="00413794" w:rsidP="00FF6404">
      <w:pPr>
        <w:spacing w:after="0" w:line="240" w:lineRule="auto"/>
        <w:rPr>
          <w:noProof/>
          <w:lang w:val="en-US"/>
        </w:rPr>
      </w:pPr>
      <w:r w:rsidRPr="00FF6404">
        <w:rPr>
          <w:noProof/>
          <w:lang w:val="en-US"/>
        </w:rPr>
        <w:separator/>
      </w:r>
    </w:p>
  </w:endnote>
  <w:endnote w:type="continuationSeparator" w:id="0">
    <w:p w14:paraId="5CFA0803" w14:textId="77777777" w:rsidR="00413794" w:rsidRPr="00FF6404" w:rsidRDefault="00413794" w:rsidP="00FF6404">
      <w:pPr>
        <w:spacing w:after="0" w:line="240" w:lineRule="auto"/>
        <w:rPr>
          <w:noProof/>
          <w:lang w:val="en-US"/>
        </w:rPr>
      </w:pPr>
      <w:r w:rsidRPr="00FF640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1D73" w14:textId="77777777" w:rsidR="008B7570" w:rsidRPr="00750961" w:rsidRDefault="008B7570" w:rsidP="008B7570">
    <w:pPr>
      <w:pStyle w:val="Kjene"/>
      <w:tabs>
        <w:tab w:val="clear" w:pos="4153"/>
        <w:tab w:val="clear" w:pos="8306"/>
        <w:tab w:val="right" w:pos="9072"/>
      </w:tabs>
      <w:rPr>
        <w:rFonts w:ascii="Times New Roman" w:hAnsi="Times New Roman"/>
        <w:sz w:val="20"/>
      </w:rPr>
    </w:pPr>
  </w:p>
  <w:p w14:paraId="45649939" w14:textId="77777777" w:rsidR="008B7570" w:rsidRPr="000523BF" w:rsidRDefault="008B7570" w:rsidP="008B757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9270D" w14:textId="77777777" w:rsidR="008B7570" w:rsidRPr="00750961" w:rsidRDefault="008B7570" w:rsidP="008B7570">
    <w:pPr>
      <w:pStyle w:val="Kjene"/>
      <w:rPr>
        <w:rFonts w:ascii="Times New Roman" w:hAnsi="Times New Roman"/>
        <w:sz w:val="20"/>
      </w:rPr>
    </w:pPr>
    <w:bookmarkStart w:id="77" w:name="_Hlk3898969"/>
    <w:bookmarkStart w:id="78" w:name="_Hlk3898970"/>
  </w:p>
  <w:p w14:paraId="2DBBF65D" w14:textId="77777777" w:rsidR="008B7570" w:rsidRPr="000523BF" w:rsidRDefault="008B7570" w:rsidP="008B7570">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71D55" w14:textId="77777777" w:rsidR="00413794" w:rsidRPr="00FF6404" w:rsidRDefault="00413794" w:rsidP="00FF6404">
      <w:pPr>
        <w:spacing w:after="0" w:line="240" w:lineRule="auto"/>
        <w:rPr>
          <w:noProof/>
          <w:lang w:val="en-US"/>
        </w:rPr>
      </w:pPr>
      <w:r w:rsidRPr="00FF6404">
        <w:rPr>
          <w:noProof/>
          <w:lang w:val="en-US"/>
        </w:rPr>
        <w:separator/>
      </w:r>
    </w:p>
  </w:footnote>
  <w:footnote w:type="continuationSeparator" w:id="0">
    <w:p w14:paraId="29A0C2A3" w14:textId="77777777" w:rsidR="00413794" w:rsidRPr="00FF6404" w:rsidRDefault="00413794" w:rsidP="00FF6404">
      <w:pPr>
        <w:spacing w:after="0" w:line="240" w:lineRule="auto"/>
        <w:rPr>
          <w:noProof/>
          <w:lang w:val="en-US"/>
        </w:rPr>
      </w:pPr>
      <w:r w:rsidRPr="00FF640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8"/>
    <w:rsid w:val="002326EA"/>
    <w:rsid w:val="0029402B"/>
    <w:rsid w:val="002A0948"/>
    <w:rsid w:val="00352A61"/>
    <w:rsid w:val="003807FB"/>
    <w:rsid w:val="00392E8A"/>
    <w:rsid w:val="00404F5E"/>
    <w:rsid w:val="00413794"/>
    <w:rsid w:val="00465CE6"/>
    <w:rsid w:val="00530540"/>
    <w:rsid w:val="008B7570"/>
    <w:rsid w:val="00EF480F"/>
    <w:rsid w:val="00F739BF"/>
    <w:rsid w:val="00FF64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9079"/>
  <w15:chartTrackingRefBased/>
  <w15:docId w15:val="{871650F8-7FAC-42BB-95C0-5BD38536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F64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F6404"/>
  </w:style>
  <w:style w:type="paragraph" w:styleId="Kjene">
    <w:name w:val="footer"/>
    <w:basedOn w:val="Parasts"/>
    <w:link w:val="KjeneRakstz"/>
    <w:unhideWhenUsed/>
    <w:rsid w:val="00FF64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F6404"/>
  </w:style>
  <w:style w:type="paragraph" w:styleId="Sarakstarindkopa">
    <w:name w:val="List Paragraph"/>
    <w:basedOn w:val="Parasts"/>
    <w:uiPriority w:val="34"/>
    <w:qFormat/>
    <w:rsid w:val="00352A61"/>
    <w:pPr>
      <w:ind w:left="720"/>
      <w:contextualSpacing/>
    </w:pPr>
  </w:style>
  <w:style w:type="paragraph" w:styleId="Tekstabloks">
    <w:name w:val="Block Text"/>
    <w:basedOn w:val="Parasts"/>
    <w:rsid w:val="008B757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8B7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81898">
      <w:bodyDiv w:val="1"/>
      <w:marLeft w:val="0"/>
      <w:marRight w:val="0"/>
      <w:marTop w:val="0"/>
      <w:marBottom w:val="0"/>
      <w:divBdr>
        <w:top w:val="none" w:sz="0" w:space="0" w:color="auto"/>
        <w:left w:val="none" w:sz="0" w:space="0" w:color="auto"/>
        <w:bottom w:val="none" w:sz="0" w:space="0" w:color="auto"/>
        <w:right w:val="none" w:sz="0" w:space="0" w:color="auto"/>
      </w:divBdr>
      <w:divsChild>
        <w:div w:id="2059547442">
          <w:marLeft w:val="0"/>
          <w:marRight w:val="0"/>
          <w:marTop w:val="0"/>
          <w:marBottom w:val="0"/>
          <w:divBdr>
            <w:top w:val="none" w:sz="0" w:space="0" w:color="auto"/>
            <w:left w:val="none" w:sz="0" w:space="0" w:color="auto"/>
            <w:bottom w:val="none" w:sz="0" w:space="0" w:color="auto"/>
            <w:right w:val="none" w:sz="0" w:space="0" w:color="auto"/>
          </w:divBdr>
          <w:divsChild>
            <w:div w:id="1704940051">
              <w:marLeft w:val="0"/>
              <w:marRight w:val="0"/>
              <w:marTop w:val="0"/>
              <w:marBottom w:val="0"/>
              <w:divBdr>
                <w:top w:val="none" w:sz="0" w:space="0" w:color="auto"/>
                <w:left w:val="none" w:sz="0" w:space="0" w:color="auto"/>
                <w:bottom w:val="none" w:sz="0" w:space="0" w:color="auto"/>
                <w:right w:val="none" w:sz="0" w:space="0" w:color="auto"/>
              </w:divBdr>
            </w:div>
            <w:div w:id="1420060122">
              <w:marLeft w:val="0"/>
              <w:marRight w:val="0"/>
              <w:marTop w:val="0"/>
              <w:marBottom w:val="0"/>
              <w:divBdr>
                <w:top w:val="none" w:sz="0" w:space="0" w:color="auto"/>
                <w:left w:val="none" w:sz="0" w:space="0" w:color="auto"/>
                <w:bottom w:val="none" w:sz="0" w:space="0" w:color="auto"/>
                <w:right w:val="none" w:sz="0" w:space="0" w:color="auto"/>
              </w:divBdr>
            </w:div>
            <w:div w:id="1986084289">
              <w:marLeft w:val="0"/>
              <w:marRight w:val="0"/>
              <w:marTop w:val="0"/>
              <w:marBottom w:val="0"/>
              <w:divBdr>
                <w:top w:val="none" w:sz="0" w:space="0" w:color="auto"/>
                <w:left w:val="none" w:sz="0" w:space="0" w:color="auto"/>
                <w:bottom w:val="none" w:sz="0" w:space="0" w:color="auto"/>
                <w:right w:val="none" w:sz="0" w:space="0" w:color="auto"/>
              </w:divBdr>
            </w:div>
            <w:div w:id="877819857">
              <w:marLeft w:val="0"/>
              <w:marRight w:val="0"/>
              <w:marTop w:val="0"/>
              <w:marBottom w:val="0"/>
              <w:divBdr>
                <w:top w:val="none" w:sz="0" w:space="0" w:color="auto"/>
                <w:left w:val="none" w:sz="0" w:space="0" w:color="auto"/>
                <w:bottom w:val="none" w:sz="0" w:space="0" w:color="auto"/>
                <w:right w:val="none" w:sz="0" w:space="0" w:color="auto"/>
              </w:divBdr>
            </w:div>
            <w:div w:id="1018388453">
              <w:marLeft w:val="0"/>
              <w:marRight w:val="0"/>
              <w:marTop w:val="0"/>
              <w:marBottom w:val="0"/>
              <w:divBdr>
                <w:top w:val="none" w:sz="0" w:space="0" w:color="auto"/>
                <w:left w:val="none" w:sz="0" w:space="0" w:color="auto"/>
                <w:bottom w:val="none" w:sz="0" w:space="0" w:color="auto"/>
                <w:right w:val="none" w:sz="0" w:space="0" w:color="auto"/>
              </w:divBdr>
            </w:div>
            <w:div w:id="1709645960">
              <w:marLeft w:val="0"/>
              <w:marRight w:val="0"/>
              <w:marTop w:val="0"/>
              <w:marBottom w:val="0"/>
              <w:divBdr>
                <w:top w:val="none" w:sz="0" w:space="0" w:color="auto"/>
                <w:left w:val="none" w:sz="0" w:space="0" w:color="auto"/>
                <w:bottom w:val="none" w:sz="0" w:space="0" w:color="auto"/>
                <w:right w:val="none" w:sz="0" w:space="0" w:color="auto"/>
              </w:divBdr>
            </w:div>
            <w:div w:id="83498950">
              <w:marLeft w:val="0"/>
              <w:marRight w:val="0"/>
              <w:marTop w:val="0"/>
              <w:marBottom w:val="0"/>
              <w:divBdr>
                <w:top w:val="none" w:sz="0" w:space="0" w:color="auto"/>
                <w:left w:val="none" w:sz="0" w:space="0" w:color="auto"/>
                <w:bottom w:val="none" w:sz="0" w:space="0" w:color="auto"/>
                <w:right w:val="none" w:sz="0" w:space="0" w:color="auto"/>
              </w:divBdr>
            </w:div>
            <w:div w:id="499468521">
              <w:marLeft w:val="0"/>
              <w:marRight w:val="0"/>
              <w:marTop w:val="0"/>
              <w:marBottom w:val="0"/>
              <w:divBdr>
                <w:top w:val="none" w:sz="0" w:space="0" w:color="auto"/>
                <w:left w:val="none" w:sz="0" w:space="0" w:color="auto"/>
                <w:bottom w:val="none" w:sz="0" w:space="0" w:color="auto"/>
                <w:right w:val="none" w:sz="0" w:space="0" w:color="auto"/>
              </w:divBdr>
            </w:div>
            <w:div w:id="575407569">
              <w:marLeft w:val="0"/>
              <w:marRight w:val="0"/>
              <w:marTop w:val="0"/>
              <w:marBottom w:val="0"/>
              <w:divBdr>
                <w:top w:val="none" w:sz="0" w:space="0" w:color="auto"/>
                <w:left w:val="none" w:sz="0" w:space="0" w:color="auto"/>
                <w:bottom w:val="none" w:sz="0" w:space="0" w:color="auto"/>
                <w:right w:val="none" w:sz="0" w:space="0" w:color="auto"/>
              </w:divBdr>
            </w:div>
            <w:div w:id="821383946">
              <w:marLeft w:val="0"/>
              <w:marRight w:val="0"/>
              <w:marTop w:val="0"/>
              <w:marBottom w:val="0"/>
              <w:divBdr>
                <w:top w:val="none" w:sz="0" w:space="0" w:color="auto"/>
                <w:left w:val="none" w:sz="0" w:space="0" w:color="auto"/>
                <w:bottom w:val="none" w:sz="0" w:space="0" w:color="auto"/>
                <w:right w:val="none" w:sz="0" w:space="0" w:color="auto"/>
              </w:divBdr>
            </w:div>
            <w:div w:id="1080172419">
              <w:marLeft w:val="0"/>
              <w:marRight w:val="0"/>
              <w:marTop w:val="0"/>
              <w:marBottom w:val="0"/>
              <w:divBdr>
                <w:top w:val="none" w:sz="0" w:space="0" w:color="auto"/>
                <w:left w:val="none" w:sz="0" w:space="0" w:color="auto"/>
                <w:bottom w:val="none" w:sz="0" w:space="0" w:color="auto"/>
                <w:right w:val="none" w:sz="0" w:space="0" w:color="auto"/>
              </w:divBdr>
            </w:div>
            <w:div w:id="1855538237">
              <w:marLeft w:val="0"/>
              <w:marRight w:val="0"/>
              <w:marTop w:val="0"/>
              <w:marBottom w:val="0"/>
              <w:divBdr>
                <w:top w:val="none" w:sz="0" w:space="0" w:color="auto"/>
                <w:left w:val="none" w:sz="0" w:space="0" w:color="auto"/>
                <w:bottom w:val="none" w:sz="0" w:space="0" w:color="auto"/>
                <w:right w:val="none" w:sz="0" w:space="0" w:color="auto"/>
              </w:divBdr>
            </w:div>
            <w:div w:id="1851677146">
              <w:marLeft w:val="0"/>
              <w:marRight w:val="0"/>
              <w:marTop w:val="0"/>
              <w:marBottom w:val="0"/>
              <w:divBdr>
                <w:top w:val="none" w:sz="0" w:space="0" w:color="auto"/>
                <w:left w:val="none" w:sz="0" w:space="0" w:color="auto"/>
                <w:bottom w:val="none" w:sz="0" w:space="0" w:color="auto"/>
                <w:right w:val="none" w:sz="0" w:space="0" w:color="auto"/>
              </w:divBdr>
            </w:div>
            <w:div w:id="500970626">
              <w:marLeft w:val="0"/>
              <w:marRight w:val="0"/>
              <w:marTop w:val="0"/>
              <w:marBottom w:val="0"/>
              <w:divBdr>
                <w:top w:val="none" w:sz="0" w:space="0" w:color="auto"/>
                <w:left w:val="none" w:sz="0" w:space="0" w:color="auto"/>
                <w:bottom w:val="none" w:sz="0" w:space="0" w:color="auto"/>
                <w:right w:val="none" w:sz="0" w:space="0" w:color="auto"/>
              </w:divBdr>
            </w:div>
            <w:div w:id="1934361110">
              <w:marLeft w:val="0"/>
              <w:marRight w:val="0"/>
              <w:marTop w:val="0"/>
              <w:marBottom w:val="0"/>
              <w:divBdr>
                <w:top w:val="none" w:sz="0" w:space="0" w:color="auto"/>
                <w:left w:val="none" w:sz="0" w:space="0" w:color="auto"/>
                <w:bottom w:val="none" w:sz="0" w:space="0" w:color="auto"/>
                <w:right w:val="none" w:sz="0" w:space="0" w:color="auto"/>
              </w:divBdr>
            </w:div>
            <w:div w:id="553004617">
              <w:marLeft w:val="0"/>
              <w:marRight w:val="0"/>
              <w:marTop w:val="0"/>
              <w:marBottom w:val="0"/>
              <w:divBdr>
                <w:top w:val="none" w:sz="0" w:space="0" w:color="auto"/>
                <w:left w:val="none" w:sz="0" w:space="0" w:color="auto"/>
                <w:bottom w:val="none" w:sz="0" w:space="0" w:color="auto"/>
                <w:right w:val="none" w:sz="0" w:space="0" w:color="auto"/>
              </w:divBdr>
            </w:div>
            <w:div w:id="697853278">
              <w:marLeft w:val="0"/>
              <w:marRight w:val="0"/>
              <w:marTop w:val="0"/>
              <w:marBottom w:val="0"/>
              <w:divBdr>
                <w:top w:val="none" w:sz="0" w:space="0" w:color="auto"/>
                <w:left w:val="none" w:sz="0" w:space="0" w:color="auto"/>
                <w:bottom w:val="none" w:sz="0" w:space="0" w:color="auto"/>
                <w:right w:val="none" w:sz="0" w:space="0" w:color="auto"/>
              </w:divBdr>
            </w:div>
            <w:div w:id="1835993282">
              <w:marLeft w:val="0"/>
              <w:marRight w:val="0"/>
              <w:marTop w:val="0"/>
              <w:marBottom w:val="0"/>
              <w:divBdr>
                <w:top w:val="none" w:sz="0" w:space="0" w:color="auto"/>
                <w:left w:val="none" w:sz="0" w:space="0" w:color="auto"/>
                <w:bottom w:val="none" w:sz="0" w:space="0" w:color="auto"/>
                <w:right w:val="none" w:sz="0" w:space="0" w:color="auto"/>
              </w:divBdr>
            </w:div>
            <w:div w:id="366681929">
              <w:marLeft w:val="0"/>
              <w:marRight w:val="0"/>
              <w:marTop w:val="0"/>
              <w:marBottom w:val="0"/>
              <w:divBdr>
                <w:top w:val="none" w:sz="0" w:space="0" w:color="auto"/>
                <w:left w:val="none" w:sz="0" w:space="0" w:color="auto"/>
                <w:bottom w:val="none" w:sz="0" w:space="0" w:color="auto"/>
                <w:right w:val="none" w:sz="0" w:space="0" w:color="auto"/>
              </w:divBdr>
            </w:div>
            <w:div w:id="1372224514">
              <w:marLeft w:val="0"/>
              <w:marRight w:val="0"/>
              <w:marTop w:val="0"/>
              <w:marBottom w:val="0"/>
              <w:divBdr>
                <w:top w:val="none" w:sz="0" w:space="0" w:color="auto"/>
                <w:left w:val="none" w:sz="0" w:space="0" w:color="auto"/>
                <w:bottom w:val="none" w:sz="0" w:space="0" w:color="auto"/>
                <w:right w:val="none" w:sz="0" w:space="0" w:color="auto"/>
              </w:divBdr>
            </w:div>
            <w:div w:id="2133671155">
              <w:marLeft w:val="0"/>
              <w:marRight w:val="0"/>
              <w:marTop w:val="0"/>
              <w:marBottom w:val="0"/>
              <w:divBdr>
                <w:top w:val="none" w:sz="0" w:space="0" w:color="auto"/>
                <w:left w:val="none" w:sz="0" w:space="0" w:color="auto"/>
                <w:bottom w:val="none" w:sz="0" w:space="0" w:color="auto"/>
                <w:right w:val="none" w:sz="0" w:space="0" w:color="auto"/>
              </w:divBdr>
            </w:div>
            <w:div w:id="1367440111">
              <w:marLeft w:val="0"/>
              <w:marRight w:val="0"/>
              <w:marTop w:val="0"/>
              <w:marBottom w:val="0"/>
              <w:divBdr>
                <w:top w:val="none" w:sz="0" w:space="0" w:color="auto"/>
                <w:left w:val="none" w:sz="0" w:space="0" w:color="auto"/>
                <w:bottom w:val="none" w:sz="0" w:space="0" w:color="auto"/>
                <w:right w:val="none" w:sz="0" w:space="0" w:color="auto"/>
              </w:divBdr>
            </w:div>
            <w:div w:id="1258443226">
              <w:marLeft w:val="0"/>
              <w:marRight w:val="0"/>
              <w:marTop w:val="0"/>
              <w:marBottom w:val="0"/>
              <w:divBdr>
                <w:top w:val="none" w:sz="0" w:space="0" w:color="auto"/>
                <w:left w:val="none" w:sz="0" w:space="0" w:color="auto"/>
                <w:bottom w:val="none" w:sz="0" w:space="0" w:color="auto"/>
                <w:right w:val="none" w:sz="0" w:space="0" w:color="auto"/>
              </w:divBdr>
            </w:div>
            <w:div w:id="1103577185">
              <w:marLeft w:val="0"/>
              <w:marRight w:val="0"/>
              <w:marTop w:val="0"/>
              <w:marBottom w:val="0"/>
              <w:divBdr>
                <w:top w:val="none" w:sz="0" w:space="0" w:color="auto"/>
                <w:left w:val="none" w:sz="0" w:space="0" w:color="auto"/>
                <w:bottom w:val="none" w:sz="0" w:space="0" w:color="auto"/>
                <w:right w:val="none" w:sz="0" w:space="0" w:color="auto"/>
              </w:divBdr>
            </w:div>
            <w:div w:id="1749575260">
              <w:marLeft w:val="0"/>
              <w:marRight w:val="0"/>
              <w:marTop w:val="0"/>
              <w:marBottom w:val="0"/>
              <w:divBdr>
                <w:top w:val="none" w:sz="0" w:space="0" w:color="auto"/>
                <w:left w:val="none" w:sz="0" w:space="0" w:color="auto"/>
                <w:bottom w:val="none" w:sz="0" w:space="0" w:color="auto"/>
                <w:right w:val="none" w:sz="0" w:space="0" w:color="auto"/>
              </w:divBdr>
            </w:div>
            <w:div w:id="62217552">
              <w:marLeft w:val="0"/>
              <w:marRight w:val="0"/>
              <w:marTop w:val="0"/>
              <w:marBottom w:val="0"/>
              <w:divBdr>
                <w:top w:val="none" w:sz="0" w:space="0" w:color="auto"/>
                <w:left w:val="none" w:sz="0" w:space="0" w:color="auto"/>
                <w:bottom w:val="none" w:sz="0" w:space="0" w:color="auto"/>
                <w:right w:val="none" w:sz="0" w:space="0" w:color="auto"/>
              </w:divBdr>
            </w:div>
            <w:div w:id="1712143540">
              <w:marLeft w:val="0"/>
              <w:marRight w:val="0"/>
              <w:marTop w:val="0"/>
              <w:marBottom w:val="0"/>
              <w:divBdr>
                <w:top w:val="none" w:sz="0" w:space="0" w:color="auto"/>
                <w:left w:val="none" w:sz="0" w:space="0" w:color="auto"/>
                <w:bottom w:val="none" w:sz="0" w:space="0" w:color="auto"/>
                <w:right w:val="none" w:sz="0" w:space="0" w:color="auto"/>
              </w:divBdr>
            </w:div>
            <w:div w:id="1842112406">
              <w:marLeft w:val="0"/>
              <w:marRight w:val="0"/>
              <w:marTop w:val="0"/>
              <w:marBottom w:val="0"/>
              <w:divBdr>
                <w:top w:val="none" w:sz="0" w:space="0" w:color="auto"/>
                <w:left w:val="none" w:sz="0" w:space="0" w:color="auto"/>
                <w:bottom w:val="none" w:sz="0" w:space="0" w:color="auto"/>
                <w:right w:val="none" w:sz="0" w:space="0" w:color="auto"/>
              </w:divBdr>
            </w:div>
            <w:div w:id="366881134">
              <w:marLeft w:val="0"/>
              <w:marRight w:val="0"/>
              <w:marTop w:val="0"/>
              <w:marBottom w:val="0"/>
              <w:divBdr>
                <w:top w:val="none" w:sz="0" w:space="0" w:color="auto"/>
                <w:left w:val="none" w:sz="0" w:space="0" w:color="auto"/>
                <w:bottom w:val="none" w:sz="0" w:space="0" w:color="auto"/>
                <w:right w:val="none" w:sz="0" w:space="0" w:color="auto"/>
              </w:divBdr>
            </w:div>
            <w:div w:id="1965891856">
              <w:marLeft w:val="0"/>
              <w:marRight w:val="0"/>
              <w:marTop w:val="0"/>
              <w:marBottom w:val="0"/>
              <w:divBdr>
                <w:top w:val="none" w:sz="0" w:space="0" w:color="auto"/>
                <w:left w:val="none" w:sz="0" w:space="0" w:color="auto"/>
                <w:bottom w:val="none" w:sz="0" w:space="0" w:color="auto"/>
                <w:right w:val="none" w:sz="0" w:space="0" w:color="auto"/>
              </w:divBdr>
            </w:div>
            <w:div w:id="2063627444">
              <w:marLeft w:val="0"/>
              <w:marRight w:val="0"/>
              <w:marTop w:val="0"/>
              <w:marBottom w:val="0"/>
              <w:divBdr>
                <w:top w:val="none" w:sz="0" w:space="0" w:color="auto"/>
                <w:left w:val="none" w:sz="0" w:space="0" w:color="auto"/>
                <w:bottom w:val="none" w:sz="0" w:space="0" w:color="auto"/>
                <w:right w:val="none" w:sz="0" w:space="0" w:color="auto"/>
              </w:divBdr>
            </w:div>
            <w:div w:id="1171140871">
              <w:marLeft w:val="0"/>
              <w:marRight w:val="0"/>
              <w:marTop w:val="0"/>
              <w:marBottom w:val="0"/>
              <w:divBdr>
                <w:top w:val="none" w:sz="0" w:space="0" w:color="auto"/>
                <w:left w:val="none" w:sz="0" w:space="0" w:color="auto"/>
                <w:bottom w:val="none" w:sz="0" w:space="0" w:color="auto"/>
                <w:right w:val="none" w:sz="0" w:space="0" w:color="auto"/>
              </w:divBdr>
            </w:div>
            <w:div w:id="2128036046">
              <w:marLeft w:val="0"/>
              <w:marRight w:val="0"/>
              <w:marTop w:val="0"/>
              <w:marBottom w:val="0"/>
              <w:divBdr>
                <w:top w:val="none" w:sz="0" w:space="0" w:color="auto"/>
                <w:left w:val="none" w:sz="0" w:space="0" w:color="auto"/>
                <w:bottom w:val="none" w:sz="0" w:space="0" w:color="auto"/>
                <w:right w:val="none" w:sz="0" w:space="0" w:color="auto"/>
              </w:divBdr>
            </w:div>
            <w:div w:id="757749165">
              <w:marLeft w:val="0"/>
              <w:marRight w:val="0"/>
              <w:marTop w:val="0"/>
              <w:marBottom w:val="0"/>
              <w:divBdr>
                <w:top w:val="none" w:sz="0" w:space="0" w:color="auto"/>
                <w:left w:val="none" w:sz="0" w:space="0" w:color="auto"/>
                <w:bottom w:val="none" w:sz="0" w:space="0" w:color="auto"/>
                <w:right w:val="none" w:sz="0" w:space="0" w:color="auto"/>
              </w:divBdr>
            </w:div>
            <w:div w:id="470441733">
              <w:marLeft w:val="0"/>
              <w:marRight w:val="0"/>
              <w:marTop w:val="0"/>
              <w:marBottom w:val="0"/>
              <w:divBdr>
                <w:top w:val="none" w:sz="0" w:space="0" w:color="auto"/>
                <w:left w:val="none" w:sz="0" w:space="0" w:color="auto"/>
                <w:bottom w:val="none" w:sz="0" w:space="0" w:color="auto"/>
                <w:right w:val="none" w:sz="0" w:space="0" w:color="auto"/>
              </w:divBdr>
            </w:div>
            <w:div w:id="1725177435">
              <w:marLeft w:val="0"/>
              <w:marRight w:val="0"/>
              <w:marTop w:val="0"/>
              <w:marBottom w:val="0"/>
              <w:divBdr>
                <w:top w:val="none" w:sz="0" w:space="0" w:color="auto"/>
                <w:left w:val="none" w:sz="0" w:space="0" w:color="auto"/>
                <w:bottom w:val="none" w:sz="0" w:space="0" w:color="auto"/>
                <w:right w:val="none" w:sz="0" w:space="0" w:color="auto"/>
              </w:divBdr>
            </w:div>
            <w:div w:id="369064969">
              <w:marLeft w:val="0"/>
              <w:marRight w:val="0"/>
              <w:marTop w:val="0"/>
              <w:marBottom w:val="0"/>
              <w:divBdr>
                <w:top w:val="none" w:sz="0" w:space="0" w:color="auto"/>
                <w:left w:val="none" w:sz="0" w:space="0" w:color="auto"/>
                <w:bottom w:val="none" w:sz="0" w:space="0" w:color="auto"/>
                <w:right w:val="none" w:sz="0" w:space="0" w:color="auto"/>
              </w:divBdr>
            </w:div>
            <w:div w:id="383990745">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5130075">
              <w:marLeft w:val="0"/>
              <w:marRight w:val="0"/>
              <w:marTop w:val="0"/>
              <w:marBottom w:val="0"/>
              <w:divBdr>
                <w:top w:val="none" w:sz="0" w:space="0" w:color="auto"/>
                <w:left w:val="none" w:sz="0" w:space="0" w:color="auto"/>
                <w:bottom w:val="none" w:sz="0" w:space="0" w:color="auto"/>
                <w:right w:val="none" w:sz="0" w:space="0" w:color="auto"/>
              </w:divBdr>
            </w:div>
            <w:div w:id="1848446336">
              <w:marLeft w:val="0"/>
              <w:marRight w:val="0"/>
              <w:marTop w:val="0"/>
              <w:marBottom w:val="0"/>
              <w:divBdr>
                <w:top w:val="none" w:sz="0" w:space="0" w:color="auto"/>
                <w:left w:val="none" w:sz="0" w:space="0" w:color="auto"/>
                <w:bottom w:val="none" w:sz="0" w:space="0" w:color="auto"/>
                <w:right w:val="none" w:sz="0" w:space="0" w:color="auto"/>
              </w:divBdr>
            </w:div>
            <w:div w:id="1794863336">
              <w:marLeft w:val="0"/>
              <w:marRight w:val="0"/>
              <w:marTop w:val="0"/>
              <w:marBottom w:val="0"/>
              <w:divBdr>
                <w:top w:val="none" w:sz="0" w:space="0" w:color="auto"/>
                <w:left w:val="none" w:sz="0" w:space="0" w:color="auto"/>
                <w:bottom w:val="none" w:sz="0" w:space="0" w:color="auto"/>
                <w:right w:val="none" w:sz="0" w:space="0" w:color="auto"/>
              </w:divBdr>
            </w:div>
            <w:div w:id="208540327">
              <w:marLeft w:val="0"/>
              <w:marRight w:val="0"/>
              <w:marTop w:val="0"/>
              <w:marBottom w:val="0"/>
              <w:divBdr>
                <w:top w:val="none" w:sz="0" w:space="0" w:color="auto"/>
                <w:left w:val="none" w:sz="0" w:space="0" w:color="auto"/>
                <w:bottom w:val="none" w:sz="0" w:space="0" w:color="auto"/>
                <w:right w:val="none" w:sz="0" w:space="0" w:color="auto"/>
              </w:divBdr>
            </w:div>
            <w:div w:id="621885654">
              <w:marLeft w:val="0"/>
              <w:marRight w:val="0"/>
              <w:marTop w:val="0"/>
              <w:marBottom w:val="0"/>
              <w:divBdr>
                <w:top w:val="none" w:sz="0" w:space="0" w:color="auto"/>
                <w:left w:val="none" w:sz="0" w:space="0" w:color="auto"/>
                <w:bottom w:val="none" w:sz="0" w:space="0" w:color="auto"/>
                <w:right w:val="none" w:sz="0" w:space="0" w:color="auto"/>
              </w:divBdr>
            </w:div>
            <w:div w:id="1996647082">
              <w:marLeft w:val="0"/>
              <w:marRight w:val="0"/>
              <w:marTop w:val="0"/>
              <w:marBottom w:val="0"/>
              <w:divBdr>
                <w:top w:val="none" w:sz="0" w:space="0" w:color="auto"/>
                <w:left w:val="none" w:sz="0" w:space="0" w:color="auto"/>
                <w:bottom w:val="none" w:sz="0" w:space="0" w:color="auto"/>
                <w:right w:val="none" w:sz="0" w:space="0" w:color="auto"/>
              </w:divBdr>
            </w:div>
            <w:div w:id="569966658">
              <w:marLeft w:val="0"/>
              <w:marRight w:val="0"/>
              <w:marTop w:val="0"/>
              <w:marBottom w:val="0"/>
              <w:divBdr>
                <w:top w:val="none" w:sz="0" w:space="0" w:color="auto"/>
                <w:left w:val="none" w:sz="0" w:space="0" w:color="auto"/>
                <w:bottom w:val="none" w:sz="0" w:space="0" w:color="auto"/>
                <w:right w:val="none" w:sz="0" w:space="0" w:color="auto"/>
              </w:divBdr>
            </w:div>
            <w:div w:id="567693178">
              <w:marLeft w:val="0"/>
              <w:marRight w:val="0"/>
              <w:marTop w:val="0"/>
              <w:marBottom w:val="0"/>
              <w:divBdr>
                <w:top w:val="none" w:sz="0" w:space="0" w:color="auto"/>
                <w:left w:val="none" w:sz="0" w:space="0" w:color="auto"/>
                <w:bottom w:val="none" w:sz="0" w:space="0" w:color="auto"/>
                <w:right w:val="none" w:sz="0" w:space="0" w:color="auto"/>
              </w:divBdr>
            </w:div>
            <w:div w:id="343671626">
              <w:marLeft w:val="0"/>
              <w:marRight w:val="0"/>
              <w:marTop w:val="0"/>
              <w:marBottom w:val="0"/>
              <w:divBdr>
                <w:top w:val="none" w:sz="0" w:space="0" w:color="auto"/>
                <w:left w:val="none" w:sz="0" w:space="0" w:color="auto"/>
                <w:bottom w:val="none" w:sz="0" w:space="0" w:color="auto"/>
                <w:right w:val="none" w:sz="0" w:space="0" w:color="auto"/>
              </w:divBdr>
            </w:div>
            <w:div w:id="634873723">
              <w:marLeft w:val="0"/>
              <w:marRight w:val="0"/>
              <w:marTop w:val="0"/>
              <w:marBottom w:val="0"/>
              <w:divBdr>
                <w:top w:val="none" w:sz="0" w:space="0" w:color="auto"/>
                <w:left w:val="none" w:sz="0" w:space="0" w:color="auto"/>
                <w:bottom w:val="none" w:sz="0" w:space="0" w:color="auto"/>
                <w:right w:val="none" w:sz="0" w:space="0" w:color="auto"/>
              </w:divBdr>
            </w:div>
            <w:div w:id="207107087">
              <w:marLeft w:val="0"/>
              <w:marRight w:val="0"/>
              <w:marTop w:val="0"/>
              <w:marBottom w:val="0"/>
              <w:divBdr>
                <w:top w:val="none" w:sz="0" w:space="0" w:color="auto"/>
                <w:left w:val="none" w:sz="0" w:space="0" w:color="auto"/>
                <w:bottom w:val="none" w:sz="0" w:space="0" w:color="auto"/>
                <w:right w:val="none" w:sz="0" w:space="0" w:color="auto"/>
              </w:divBdr>
            </w:div>
            <w:div w:id="878392129">
              <w:marLeft w:val="0"/>
              <w:marRight w:val="0"/>
              <w:marTop w:val="0"/>
              <w:marBottom w:val="0"/>
              <w:divBdr>
                <w:top w:val="none" w:sz="0" w:space="0" w:color="auto"/>
                <w:left w:val="none" w:sz="0" w:space="0" w:color="auto"/>
                <w:bottom w:val="none" w:sz="0" w:space="0" w:color="auto"/>
                <w:right w:val="none" w:sz="0" w:space="0" w:color="auto"/>
              </w:divBdr>
            </w:div>
            <w:div w:id="13644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6060</Words>
  <Characters>31717</Characters>
  <Application>Microsoft Office Word</Application>
  <DocSecurity>0</DocSecurity>
  <Lines>1354</Lines>
  <Paragraphs>800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9</cp:revision>
  <dcterms:created xsi:type="dcterms:W3CDTF">2019-10-21T08:46:00Z</dcterms:created>
  <dcterms:modified xsi:type="dcterms:W3CDTF">2020-01-23T12:19:00Z</dcterms:modified>
</cp:coreProperties>
</file>