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683F" w14:textId="77777777" w:rsidR="006068F9" w:rsidRPr="006068F9" w:rsidRDefault="006068F9" w:rsidP="006068F9">
      <w:pPr>
        <w:widowControl w:val="0"/>
        <w:spacing w:after="0" w:line="240" w:lineRule="auto"/>
        <w:jc w:val="both"/>
        <w:rPr>
          <w:rFonts w:ascii="Times New Roman" w:eastAsia="Times New Roman" w:hAnsi="Times New Roman" w:cs="Times New Roman"/>
          <w:snapToGrid w:val="0"/>
          <w:sz w:val="20"/>
          <w:szCs w:val="20"/>
        </w:rPr>
      </w:pPr>
      <w:r w:rsidRPr="006068F9">
        <w:rPr>
          <w:rFonts w:ascii="Times New Roman" w:eastAsia="Times New Roman" w:hAnsi="Times New Roman" w:cs="Times New Roman"/>
          <w:snapToGrid w:val="0"/>
          <w:sz w:val="20"/>
          <w:szCs w:val="20"/>
        </w:rPr>
        <w:t>Text consolidated by Valsts valodas centrs (State Language Centre) with amending regulations of:</w:t>
      </w:r>
    </w:p>
    <w:p w14:paraId="6C25064E" w14:textId="14BB0A82" w:rsidR="006068F9" w:rsidRDefault="00FE0741" w:rsidP="006068F9">
      <w:pPr>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11 November 2008 [shall come into force on 15 November 2008</w:t>
      </w:r>
      <w:r w:rsidR="007009D7">
        <w:rPr>
          <w:rFonts w:ascii="Times New Roman" w:eastAsia="Times New Roman" w:hAnsi="Times New Roman" w:cs="Times New Roman"/>
          <w:snapToGrid w:val="0"/>
          <w:sz w:val="20"/>
          <w:szCs w:val="20"/>
        </w:rPr>
        <w:t>];</w:t>
      </w:r>
    </w:p>
    <w:p w14:paraId="668ED6C5" w14:textId="1CF8D09C" w:rsidR="007009D7" w:rsidRDefault="007009D7" w:rsidP="006068F9">
      <w:pPr>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22 September 2009 [shall come into force on 1 January 2010];</w:t>
      </w:r>
    </w:p>
    <w:p w14:paraId="1067AA85" w14:textId="6368326F" w:rsidR="007009D7" w:rsidRDefault="00AA2BC9" w:rsidP="006068F9">
      <w:pPr>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18 December 2012 [shall come into force on 1 January 2013].</w:t>
      </w:r>
    </w:p>
    <w:p w14:paraId="62CC632E" w14:textId="61AAAFBE" w:rsidR="006068F9" w:rsidRPr="006068F9" w:rsidRDefault="006068F9" w:rsidP="006068F9">
      <w:pPr>
        <w:spacing w:after="0" w:line="240" w:lineRule="auto"/>
        <w:jc w:val="both"/>
        <w:rPr>
          <w:rFonts w:ascii="Times New Roman" w:eastAsia="Times New Roman" w:hAnsi="Times New Roman" w:cs="Times New Roman"/>
          <w:snapToGrid w:val="0"/>
          <w:sz w:val="20"/>
          <w:szCs w:val="20"/>
        </w:rPr>
      </w:pPr>
      <w:r w:rsidRPr="006068F9">
        <w:rPr>
          <w:rFonts w:ascii="Times New Roman" w:eastAsia="Times New Roman" w:hAnsi="Times New Roman" w:cs="Times New Roman"/>
          <w:snapToGrid w:val="0"/>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605CB47" w14:textId="51A9DFAD" w:rsidR="006068F9" w:rsidRDefault="006068F9" w:rsidP="006068F9">
      <w:pPr>
        <w:spacing w:after="0" w:line="240" w:lineRule="auto"/>
        <w:jc w:val="both"/>
        <w:rPr>
          <w:rFonts w:ascii="Times New Roman" w:eastAsia="Times New Roman" w:hAnsi="Times New Roman" w:cs="Times New Roman"/>
          <w:snapToGrid w:val="0"/>
          <w:sz w:val="24"/>
          <w:szCs w:val="20"/>
        </w:rPr>
      </w:pPr>
    </w:p>
    <w:p w14:paraId="7CF6E28F" w14:textId="77777777" w:rsidR="006068F9" w:rsidRPr="006068F9" w:rsidRDefault="006068F9" w:rsidP="006068F9">
      <w:pPr>
        <w:spacing w:after="0" w:line="240" w:lineRule="auto"/>
        <w:jc w:val="both"/>
        <w:rPr>
          <w:rFonts w:ascii="Times New Roman" w:eastAsia="Times New Roman" w:hAnsi="Times New Roman" w:cs="Times New Roman"/>
          <w:snapToGrid w:val="0"/>
          <w:sz w:val="24"/>
          <w:szCs w:val="20"/>
        </w:rPr>
      </w:pPr>
    </w:p>
    <w:p w14:paraId="37544E64" w14:textId="77777777" w:rsidR="006068F9" w:rsidRPr="006068F9" w:rsidRDefault="006068F9" w:rsidP="006068F9">
      <w:pPr>
        <w:spacing w:after="0" w:line="240" w:lineRule="auto"/>
        <w:jc w:val="center"/>
        <w:rPr>
          <w:rFonts w:ascii="Times New Roman" w:eastAsia="Times New Roman" w:hAnsi="Times New Roman" w:cs="Times New Roman"/>
          <w:snapToGrid w:val="0"/>
          <w:sz w:val="24"/>
          <w:szCs w:val="20"/>
        </w:rPr>
      </w:pPr>
      <w:smartTag w:uri="urn:schemas-microsoft-com:office:smarttags" w:element="place">
        <w:smartTag w:uri="urn:schemas-microsoft-com:office:smarttags" w:element="PlaceType">
          <w:r w:rsidRPr="006068F9">
            <w:rPr>
              <w:rFonts w:ascii="Times New Roman" w:eastAsia="Times New Roman" w:hAnsi="Times New Roman" w:cs="Times New Roman"/>
              <w:snapToGrid w:val="0"/>
              <w:sz w:val="24"/>
              <w:szCs w:val="20"/>
            </w:rPr>
            <w:t>Republic</w:t>
          </w:r>
        </w:smartTag>
        <w:r w:rsidRPr="006068F9">
          <w:rPr>
            <w:rFonts w:ascii="Times New Roman" w:eastAsia="Times New Roman" w:hAnsi="Times New Roman" w:cs="Times New Roman"/>
            <w:snapToGrid w:val="0"/>
            <w:sz w:val="24"/>
            <w:szCs w:val="20"/>
          </w:rPr>
          <w:t xml:space="preserve"> of </w:t>
        </w:r>
        <w:smartTag w:uri="urn:schemas-microsoft-com:office:smarttags" w:element="PlaceName">
          <w:r w:rsidRPr="006068F9">
            <w:rPr>
              <w:rFonts w:ascii="Times New Roman" w:eastAsia="Times New Roman" w:hAnsi="Times New Roman" w:cs="Times New Roman"/>
              <w:snapToGrid w:val="0"/>
              <w:sz w:val="24"/>
              <w:szCs w:val="20"/>
            </w:rPr>
            <w:t>Latvia</w:t>
          </w:r>
        </w:smartTag>
      </w:smartTag>
    </w:p>
    <w:p w14:paraId="128E0651" w14:textId="77777777" w:rsidR="006068F9" w:rsidRDefault="006068F9" w:rsidP="000522D4">
      <w:pPr>
        <w:spacing w:after="0" w:line="240" w:lineRule="auto"/>
        <w:jc w:val="center"/>
        <w:rPr>
          <w:rFonts w:ascii="Times New Roman" w:hAnsi="Times New Roman"/>
          <w:sz w:val="24"/>
        </w:rPr>
      </w:pPr>
    </w:p>
    <w:p w14:paraId="2F80EDE8" w14:textId="6B96C846" w:rsidR="00593E78" w:rsidRPr="00172DF0" w:rsidRDefault="00BE5FD2" w:rsidP="000522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83660C3" w14:textId="63542E4B" w:rsidR="00593E78" w:rsidRPr="00172DF0" w:rsidRDefault="00BE5FD2" w:rsidP="000522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99</w:t>
      </w:r>
    </w:p>
    <w:p w14:paraId="16C90EFE" w14:textId="4F75A621" w:rsidR="00BE5FD2" w:rsidRPr="00172DF0" w:rsidRDefault="00BE5FD2" w:rsidP="000522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8 February 2005</w:t>
      </w:r>
    </w:p>
    <w:p w14:paraId="6F733147" w14:textId="31366336"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0E88D02F" w14:textId="77777777" w:rsidR="000522D4" w:rsidRPr="00BE5FD2" w:rsidRDefault="000522D4" w:rsidP="00593E78">
      <w:pPr>
        <w:spacing w:after="0" w:line="240" w:lineRule="auto"/>
        <w:jc w:val="both"/>
        <w:rPr>
          <w:rFonts w:ascii="Times New Roman" w:eastAsia="Times New Roman" w:hAnsi="Times New Roman" w:cs="Times New Roman"/>
          <w:noProof/>
          <w:sz w:val="24"/>
          <w:szCs w:val="24"/>
          <w:lang w:eastAsia="lv-LV"/>
        </w:rPr>
      </w:pPr>
    </w:p>
    <w:p w14:paraId="3A50DA20" w14:textId="77777777" w:rsidR="00BE5FD2" w:rsidRPr="00BE5FD2" w:rsidRDefault="00BE5FD2" w:rsidP="000522D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 Regarding the Types of Commercial Activities in which an Employer Involves a Competent Authority</w:t>
      </w:r>
    </w:p>
    <w:p w14:paraId="7A1E6D29" w14:textId="77777777"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713095A9" w14:textId="77777777"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30D9C8C1" w14:textId="77777777" w:rsidR="000522D4" w:rsidRPr="000522D4" w:rsidRDefault="00BE5FD2" w:rsidP="000522D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ACCCBC6" w14:textId="2DF7717A" w:rsidR="00BE5FD2" w:rsidRPr="000522D4" w:rsidRDefault="00BE5FD2" w:rsidP="000522D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9, Paragraph five of the Labour Protection Law</w:t>
      </w:r>
    </w:p>
    <w:p w14:paraId="08C9153D" w14:textId="25407651"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3507BAE6" w14:textId="77777777" w:rsidR="000522D4" w:rsidRPr="00BE5FD2" w:rsidRDefault="000522D4" w:rsidP="00593E78">
      <w:pPr>
        <w:spacing w:after="0" w:line="240" w:lineRule="auto"/>
        <w:jc w:val="both"/>
        <w:rPr>
          <w:rFonts w:ascii="Times New Roman" w:eastAsia="Times New Roman" w:hAnsi="Times New Roman" w:cs="Times New Roman"/>
          <w:noProof/>
          <w:sz w:val="24"/>
          <w:szCs w:val="24"/>
          <w:lang w:eastAsia="lv-LV"/>
        </w:rPr>
      </w:pPr>
    </w:p>
    <w:p w14:paraId="2DB2561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bookmarkStart w:id="0" w:name="p1"/>
      <w:bookmarkStart w:id="1" w:name="p-216540"/>
      <w:bookmarkEnd w:id="0"/>
      <w:bookmarkEnd w:id="1"/>
      <w:r>
        <w:rPr>
          <w:rFonts w:ascii="Times New Roman" w:hAnsi="Times New Roman"/>
          <w:sz w:val="24"/>
        </w:rPr>
        <w:t>1. The Regulation prescribes the types of commercial activities in which an employer involves a competent authority, the procedures for involving a competent authority, as well as the cases where an employer is allowed not to involve a competent authority in carrying out commercial activities.</w:t>
      </w:r>
    </w:p>
    <w:p w14:paraId="5AE64C55"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2" w:name="p2"/>
      <w:bookmarkStart w:id="3" w:name="p-216541"/>
      <w:bookmarkEnd w:id="2"/>
      <w:bookmarkEnd w:id="3"/>
    </w:p>
    <w:p w14:paraId="2D9D0D5E" w14:textId="1ACA3880"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employer shall involve a competent authority in the establishment and maintenance of a labour protection system if he or she carries out any of the types of commercial activities specified in Annex 1 of this Regulation in accordance with the NACE general classification of commercial activities.</w:t>
      </w:r>
    </w:p>
    <w:p w14:paraId="5A4EFB60"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4" w:name="p3"/>
      <w:bookmarkStart w:id="5" w:name="p-216542"/>
      <w:bookmarkEnd w:id="4"/>
      <w:bookmarkEnd w:id="5"/>
    </w:p>
    <w:p w14:paraId="7D16894A" w14:textId="500B3DCF"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 the basis of an agreement with an employer, the competent authority shall establish and maintain a labour protection system at an undertaking by performing at least the following activities:</w:t>
      </w:r>
    </w:p>
    <w:p w14:paraId="649DDA49"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it shall evaluate work environment risks at the undertaking;</w:t>
      </w:r>
    </w:p>
    <w:p w14:paraId="16CC0CD8"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it shall determine the compliance of the undertaking with the laws and regulations regarding labour protection, as well as the requirements of laws and regulations concerning labour protection (for example, fire safety, safety of chemical substances and chemical products, safety of hazardous equipment);</w:t>
      </w:r>
    </w:p>
    <w:p w14:paraId="2D158AA5"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it shall draw up a plan of labour protection measures in order to avert detected work environment risks or reduce them to a permissible level, as well shall ensure compliance of the undertaking with the requirements of the laws and regulations regarding labour protection.</w:t>
      </w:r>
    </w:p>
    <w:p w14:paraId="7BCB5733"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6" w:name="p4"/>
      <w:bookmarkStart w:id="7" w:name="p-216543"/>
      <w:bookmarkEnd w:id="6"/>
      <w:bookmarkEnd w:id="7"/>
    </w:p>
    <w:p w14:paraId="2E749D0E" w14:textId="230E6F2A"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accomplish its tasks, the competent authority is entitled to request and receive the following information from an employer:</w:t>
      </w:r>
    </w:p>
    <w:p w14:paraId="4AB9F601"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general information characterising an undertaking (the number of employees, mode of operations, the number and a description of its buildings (branch-offices) in which the competent authority will have to perform the tasks specified in the contract);</w:t>
      </w:r>
    </w:p>
    <w:p w14:paraId="5B1F6EFC"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 characterisation of the current situation (for example, the number of workplaces, the work process, the equipment and technologies utilised in the work);</w:t>
      </w:r>
    </w:p>
    <w:p w14:paraId="5FF1A598"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changes planned to the work environment;</w:t>
      </w:r>
    </w:p>
    <w:p w14:paraId="546A8F36"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labour protection measures at the undertaking and at workplaces, as well as work environment risk factors which cause or may cause risk to the safety and health of employees;</w:t>
      </w:r>
    </w:p>
    <w:p w14:paraId="1704E00A"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any other information about the undertaking which is required for the competent authorities in order to perform their duties (for example, statements and opinions regarding accidents at work, materials from the investigation of accidents at work, warnings, decisions and instructions of the State Labour Inspectorate).</w:t>
      </w:r>
    </w:p>
    <w:p w14:paraId="28BDAA71"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8" w:name="p5"/>
      <w:bookmarkStart w:id="9" w:name="p-454420"/>
      <w:bookmarkEnd w:id="8"/>
      <w:bookmarkEnd w:id="9"/>
    </w:p>
    <w:p w14:paraId="311395CF" w14:textId="6E96C2D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employer is allowed to not involve a competent authority if the undertaking has not more than five employees.</w:t>
      </w:r>
    </w:p>
    <w:p w14:paraId="5766E63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18 December 2012</w:t>
      </w:r>
      <w:r>
        <w:rPr>
          <w:rFonts w:ascii="Times New Roman" w:hAnsi="Times New Roman"/>
          <w:sz w:val="24"/>
        </w:rPr>
        <w:t>]</w:t>
      </w:r>
    </w:p>
    <w:p w14:paraId="6B065AAD"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10" w:name="p5.1"/>
      <w:bookmarkStart w:id="11" w:name="p-454422"/>
      <w:bookmarkEnd w:id="10"/>
      <w:bookmarkEnd w:id="11"/>
    </w:p>
    <w:p w14:paraId="21999DED" w14:textId="371CE83E"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If there are from 6 to 10 employees in an undertaking, the employer is allowed to not involve a competent authority, provided that he or she ensures fulfilment of the following requirements:</w:t>
      </w:r>
    </w:p>
    <w:p w14:paraId="1D4C4273"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1. a labour protection system has been established and is operating at the undertaking;</w:t>
      </w:r>
    </w:p>
    <w:p w14:paraId="119DF5D8"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 internal supervision of the work environment and risk assessment at the undertaking is performed by a labour protection specialist whose knowledge conforms to one of the following requirements:</w:t>
      </w:r>
    </w:p>
    <w:p w14:paraId="73ED1E8E" w14:textId="77777777" w:rsidR="00BE5FD2" w:rsidRPr="00BE5FD2" w:rsidRDefault="00BE5FD2" w:rsidP="000522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2.1. he or she has acquired higher vocational education in labour protection;</w:t>
      </w:r>
    </w:p>
    <w:p w14:paraId="6ABA2B8A" w14:textId="77777777" w:rsidR="00BE5FD2" w:rsidRPr="00BE5FD2" w:rsidRDefault="00BE5FD2" w:rsidP="000522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2.2. he or she has acquired higher education in natural sciences, engineering, the field of health protection or in law and he or she has work experience of at least five years in the relevant profession or labour protection, and also he or she has acquired the labour protection basic knowledge education programme in the amount of 160 hours or its acquisition has been commenced until 30 June 2013;</w:t>
      </w:r>
    </w:p>
    <w:p w14:paraId="03253403" w14:textId="77777777" w:rsidR="00BE5FD2" w:rsidRPr="00BE5FD2" w:rsidRDefault="00BE5FD2" w:rsidP="000522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2.3. he or she has acquired the labour protection basic knowledge education programme and the specialised knowledge education programme in the field of labour protection in relation to the relevant type of commercial activities.</w:t>
      </w:r>
    </w:p>
    <w:p w14:paraId="454919A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 / See Paragraph 9.</w:t>
      </w:r>
      <w:r>
        <w:rPr>
          <w:rFonts w:ascii="Times New Roman" w:hAnsi="Times New Roman"/>
          <w:i/>
          <w:iCs/>
          <w:sz w:val="24"/>
          <w:vertAlign w:val="superscript"/>
        </w:rPr>
        <w:t>1</w:t>
      </w:r>
      <w:r>
        <w:rPr>
          <w:rFonts w:ascii="Times New Roman" w:hAnsi="Times New Roman"/>
          <w:sz w:val="24"/>
        </w:rPr>
        <w:t>]</w:t>
      </w:r>
    </w:p>
    <w:p w14:paraId="1D59ACD9"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12" w:name="p5.2"/>
      <w:bookmarkStart w:id="13" w:name="p-454423"/>
      <w:bookmarkEnd w:id="12"/>
      <w:bookmarkEnd w:id="13"/>
    </w:p>
    <w:p w14:paraId="2068F45C" w14:textId="6DD19BFA"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2 </w:t>
      </w:r>
      <w:r>
        <w:rPr>
          <w:rFonts w:ascii="Times New Roman" w:hAnsi="Times New Roman"/>
          <w:sz w:val="24"/>
        </w:rPr>
        <w:t>If there are 11 or more employees in an undertaking, the employer is allowed to not involve a competent authority, provided that he or she ensures the fulfilment of the following requirements:</w:t>
      </w:r>
    </w:p>
    <w:p w14:paraId="757320BF"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1. a labour protection system has been established and is operating at the undertaking;</w:t>
      </w:r>
    </w:p>
    <w:p w14:paraId="5CBC297C" w14:textId="77777777"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2. internal supervision of the work environment and risk assessment at the undertaking is performed by a labour protection specialist who has received higher vocational education in labour protection.</w:t>
      </w:r>
    </w:p>
    <w:p w14:paraId="39905BA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w:t>
      </w:r>
      <w:r>
        <w:rPr>
          <w:rFonts w:ascii="Times New Roman" w:hAnsi="Times New Roman"/>
          <w:sz w:val="24"/>
        </w:rPr>
        <w:t>]</w:t>
      </w:r>
    </w:p>
    <w:p w14:paraId="44DB3CAD"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14" w:name="p6"/>
      <w:bookmarkStart w:id="15" w:name="p-305582"/>
      <w:bookmarkEnd w:id="14"/>
      <w:bookmarkEnd w:id="15"/>
    </w:p>
    <w:p w14:paraId="7219EFAF" w14:textId="47F6099A"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[22 September 2009]</w:t>
      </w:r>
    </w:p>
    <w:p w14:paraId="54741493"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16" w:name="p7"/>
      <w:bookmarkStart w:id="17" w:name="p-305583"/>
      <w:bookmarkEnd w:id="16"/>
      <w:bookmarkEnd w:id="17"/>
    </w:p>
    <w:p w14:paraId="680D05BB" w14:textId="1528ACA6"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[22 September 2009]</w:t>
      </w:r>
    </w:p>
    <w:p w14:paraId="146E11E9"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18" w:name="p8"/>
      <w:bookmarkStart w:id="19" w:name="p-216547"/>
      <w:bookmarkEnd w:id="18"/>
      <w:bookmarkEnd w:id="19"/>
    </w:p>
    <w:p w14:paraId="56A1CC32" w14:textId="0446350E"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Observance of this Regulation shall be controlled by the State Labour Inspectorate.</w:t>
      </w:r>
    </w:p>
    <w:p w14:paraId="0AA48099"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20" w:name="p9"/>
      <w:bookmarkStart w:id="21" w:name="p-454424"/>
      <w:bookmarkEnd w:id="20"/>
      <w:bookmarkEnd w:id="21"/>
    </w:p>
    <w:p w14:paraId="18237E45" w14:textId="5DB1D77B"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[18 December 2012]</w:t>
      </w:r>
    </w:p>
    <w:p w14:paraId="10131CAA"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22" w:name="p9.1"/>
      <w:bookmarkStart w:id="23" w:name="p-454426"/>
      <w:bookmarkEnd w:id="22"/>
      <w:bookmarkEnd w:id="23"/>
    </w:p>
    <w:p w14:paraId="24AFEA52" w14:textId="63E62B2C"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Paragraph 5.</w:t>
      </w:r>
      <w:r>
        <w:rPr>
          <w:rFonts w:ascii="Times New Roman" w:hAnsi="Times New Roman"/>
          <w:sz w:val="24"/>
          <w:vertAlign w:val="superscript"/>
        </w:rPr>
        <w:t xml:space="preserve">1 </w:t>
      </w:r>
      <w:r>
        <w:rPr>
          <w:rFonts w:ascii="Times New Roman" w:hAnsi="Times New Roman"/>
          <w:sz w:val="24"/>
        </w:rPr>
        <w:t>2.3 of this Regulation shall come into force on 1 July 2013.</w:t>
      </w:r>
    </w:p>
    <w:p w14:paraId="0BBD09A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w:t>
      </w:r>
      <w:r>
        <w:rPr>
          <w:rFonts w:ascii="Times New Roman" w:hAnsi="Times New Roman"/>
          <w:sz w:val="24"/>
        </w:rPr>
        <w:t>]</w:t>
      </w:r>
    </w:p>
    <w:p w14:paraId="441AE444"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24" w:name="p10"/>
      <w:bookmarkStart w:id="25" w:name="p-216549"/>
      <w:bookmarkEnd w:id="24"/>
      <w:bookmarkEnd w:id="25"/>
    </w:p>
    <w:p w14:paraId="6E293365" w14:textId="483F6BE4"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Regulation shall come into force on 1 January 2006.</w:t>
      </w:r>
    </w:p>
    <w:p w14:paraId="4ECEDC43" w14:textId="77777777" w:rsidR="000522D4" w:rsidRDefault="000522D4" w:rsidP="00593E78">
      <w:pPr>
        <w:spacing w:after="0" w:line="240" w:lineRule="auto"/>
        <w:jc w:val="both"/>
        <w:rPr>
          <w:rFonts w:ascii="Times New Roman" w:eastAsia="Times New Roman" w:hAnsi="Times New Roman" w:cs="Times New Roman"/>
          <w:noProof/>
          <w:sz w:val="24"/>
          <w:szCs w:val="24"/>
        </w:rPr>
      </w:pPr>
      <w:bookmarkStart w:id="26" w:name="216550"/>
      <w:bookmarkEnd w:id="26"/>
    </w:p>
    <w:p w14:paraId="3DA5AC11" w14:textId="56B3E7C2" w:rsidR="00BE5FD2" w:rsidRPr="00BE5FD2" w:rsidRDefault="00BE5FD2" w:rsidP="00CE1F8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27" w:name="es-216550"/>
      <w:bookmarkEnd w:id="27"/>
    </w:p>
    <w:p w14:paraId="13C8B542" w14:textId="77777777" w:rsidR="000522D4" w:rsidRDefault="000522D4" w:rsidP="00CE1F83">
      <w:pPr>
        <w:keepNext/>
        <w:spacing w:after="0" w:line="240" w:lineRule="auto"/>
        <w:jc w:val="both"/>
        <w:rPr>
          <w:rFonts w:ascii="Times New Roman" w:eastAsia="Times New Roman" w:hAnsi="Times New Roman" w:cs="Times New Roman"/>
          <w:noProof/>
          <w:sz w:val="24"/>
          <w:szCs w:val="24"/>
        </w:rPr>
      </w:pPr>
      <w:bookmarkStart w:id="28" w:name="p1989"/>
      <w:bookmarkStart w:id="29" w:name="p-216551"/>
      <w:bookmarkEnd w:id="28"/>
      <w:bookmarkEnd w:id="29"/>
    </w:p>
    <w:p w14:paraId="17C6E41E" w14:textId="70E4C78F" w:rsidR="00BE5FD2" w:rsidRPr="00BE5FD2" w:rsidRDefault="00BE5FD2" w:rsidP="00052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Council Directive 89/391/EEC of 12 June 1989 on the introduction of measures to encourage improvements in the safety and health of employees at work.</w:t>
      </w:r>
    </w:p>
    <w:p w14:paraId="0FEE150E" w14:textId="77777777"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14B2B98E" w14:textId="77777777"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1F1FFE20" w14:textId="5632E3B4" w:rsidR="00593E78"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Pr>
          <w:rFonts w:ascii="Times New Roman" w:hAnsi="Times New Roman"/>
          <w:sz w:val="24"/>
        </w:rPr>
        <w:t>A. Kalvītis</w:t>
      </w:r>
    </w:p>
    <w:p w14:paraId="21516908" w14:textId="0F99ECD9" w:rsidR="00593E78" w:rsidRDefault="00593E78" w:rsidP="00593E78">
      <w:pPr>
        <w:spacing w:after="0" w:line="240" w:lineRule="auto"/>
        <w:jc w:val="both"/>
        <w:rPr>
          <w:rFonts w:ascii="Times New Roman" w:eastAsia="Times New Roman" w:hAnsi="Times New Roman" w:cs="Times New Roman"/>
          <w:noProof/>
          <w:sz w:val="24"/>
          <w:szCs w:val="24"/>
          <w:lang w:eastAsia="lv-LV"/>
        </w:rPr>
      </w:pPr>
    </w:p>
    <w:p w14:paraId="442A0181" w14:textId="7FDE9746"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sidR="00CE1F83">
        <w:rPr>
          <w:rFonts w:ascii="Times New Roman" w:hAnsi="Times New Roman"/>
          <w:sz w:val="24"/>
        </w:rPr>
        <w:tab/>
      </w:r>
      <w:r>
        <w:rPr>
          <w:rFonts w:ascii="Times New Roman" w:hAnsi="Times New Roman"/>
          <w:sz w:val="24"/>
        </w:rPr>
        <w:t>D. Staķe</w:t>
      </w:r>
    </w:p>
    <w:p w14:paraId="372FDB5F" w14:textId="41FF90F8" w:rsidR="000522D4" w:rsidRDefault="000522D4">
      <w:pPr>
        <w:rPr>
          <w:rFonts w:ascii="Times New Roman" w:eastAsia="Times New Roman" w:hAnsi="Times New Roman" w:cs="Times New Roman"/>
          <w:noProof/>
          <w:sz w:val="24"/>
          <w:szCs w:val="24"/>
        </w:rPr>
      </w:pPr>
      <w:r>
        <w:br w:type="page"/>
      </w:r>
    </w:p>
    <w:p w14:paraId="0469628C" w14:textId="77777777"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6264C188" w14:textId="32A676FF" w:rsidR="00593E78" w:rsidRPr="000522D4" w:rsidRDefault="00BE5FD2" w:rsidP="000522D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6F46A99F" w14:textId="77777777" w:rsidR="00593E78" w:rsidRDefault="00BE5FD2" w:rsidP="000522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99</w:t>
      </w:r>
    </w:p>
    <w:p w14:paraId="1A888AF5" w14:textId="59F65047" w:rsidR="00BE5FD2" w:rsidRDefault="00BE5FD2" w:rsidP="000522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8 February 2005</w:t>
      </w:r>
      <w:bookmarkStart w:id="30" w:name="piel-216553"/>
      <w:bookmarkStart w:id="31" w:name="piel1"/>
      <w:bookmarkEnd w:id="30"/>
      <w:bookmarkEnd w:id="31"/>
    </w:p>
    <w:p w14:paraId="04FB0AC7" w14:textId="2DD92406"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7E47C8B3" w14:textId="77777777" w:rsidR="000522D4" w:rsidRPr="00BE5FD2" w:rsidRDefault="000522D4" w:rsidP="00593E78">
      <w:pPr>
        <w:spacing w:after="0" w:line="240" w:lineRule="auto"/>
        <w:jc w:val="both"/>
        <w:rPr>
          <w:rFonts w:ascii="Times New Roman" w:eastAsia="Times New Roman" w:hAnsi="Times New Roman" w:cs="Times New Roman"/>
          <w:noProof/>
          <w:sz w:val="24"/>
          <w:szCs w:val="24"/>
          <w:lang w:eastAsia="lv-LV"/>
        </w:rPr>
      </w:pPr>
    </w:p>
    <w:p w14:paraId="03478B5C" w14:textId="77777777" w:rsidR="00BE5FD2" w:rsidRPr="00BE5FD2" w:rsidRDefault="00BE5FD2" w:rsidP="000522D4">
      <w:pPr>
        <w:spacing w:after="0" w:line="240" w:lineRule="auto"/>
        <w:jc w:val="center"/>
        <w:rPr>
          <w:rFonts w:ascii="Times New Roman" w:eastAsia="Times New Roman" w:hAnsi="Times New Roman" w:cs="Times New Roman"/>
          <w:b/>
          <w:bCs/>
          <w:noProof/>
          <w:sz w:val="28"/>
          <w:szCs w:val="28"/>
        </w:rPr>
      </w:pPr>
      <w:bookmarkStart w:id="32" w:name="305584"/>
      <w:bookmarkStart w:id="33" w:name="n-305584"/>
      <w:bookmarkEnd w:id="32"/>
      <w:bookmarkEnd w:id="33"/>
      <w:r>
        <w:rPr>
          <w:rFonts w:ascii="Times New Roman" w:hAnsi="Times New Roman"/>
          <w:b/>
          <w:sz w:val="28"/>
        </w:rPr>
        <w:t>Types of commercial activities in accordance with the NACE general classification of economic activities in which an employer must involve a competent authority in the establishment and maintenance of a labour protection system</w:t>
      </w:r>
    </w:p>
    <w:p w14:paraId="6AB9FE4B" w14:textId="22EB8905" w:rsidR="00BE5FD2" w:rsidRDefault="00BE5FD2" w:rsidP="000522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209</w:t>
      </w:r>
      <w:r>
        <w:rPr>
          <w:rFonts w:ascii="Times New Roman" w:hAnsi="Times New Roman"/>
          <w:sz w:val="24"/>
        </w:rPr>
        <w:t>]</w:t>
      </w:r>
    </w:p>
    <w:p w14:paraId="40F44062" w14:textId="7556D8F3" w:rsidR="000522D4" w:rsidRDefault="000522D4" w:rsidP="00593E78">
      <w:pPr>
        <w:spacing w:after="0" w:line="240" w:lineRule="auto"/>
        <w:jc w:val="both"/>
        <w:rPr>
          <w:rFonts w:ascii="Times New Roman" w:eastAsia="Times New Roman" w:hAnsi="Times New Roman" w:cs="Times New Roman"/>
          <w:noProof/>
          <w:sz w:val="24"/>
          <w:szCs w:val="24"/>
          <w:lang w:eastAsia="lv-LV"/>
        </w:rPr>
      </w:pPr>
    </w:p>
    <w:p w14:paraId="1FCDCAF4" w14:textId="77777777" w:rsidR="000522D4" w:rsidRPr="00BE5FD2" w:rsidRDefault="000522D4" w:rsidP="00593E7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910"/>
        <w:gridCol w:w="815"/>
        <w:gridCol w:w="6760"/>
      </w:tblGrid>
      <w:tr w:rsidR="00BE5FD2" w:rsidRPr="003E0CDC" w14:paraId="309FCCEF" w14:textId="77777777" w:rsidTr="009B1D25">
        <w:tc>
          <w:tcPr>
            <w:tcW w:w="318" w:type="pct"/>
            <w:vAlign w:val="center"/>
            <w:hideMark/>
          </w:tcPr>
          <w:p w14:paraId="283B75F7" w14:textId="7C12128D" w:rsidR="00BE5FD2" w:rsidRPr="00BE5FD2" w:rsidRDefault="00BE5FD2" w:rsidP="009B1D2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502" w:type="pct"/>
            <w:vAlign w:val="center"/>
            <w:hideMark/>
          </w:tcPr>
          <w:p w14:paraId="0C2955E2" w14:textId="77777777" w:rsidR="00BE5FD2" w:rsidRPr="00BE5FD2" w:rsidRDefault="00BE5FD2" w:rsidP="009B1D2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w:t>
            </w:r>
          </w:p>
        </w:tc>
        <w:tc>
          <w:tcPr>
            <w:tcW w:w="450" w:type="pct"/>
            <w:vAlign w:val="center"/>
            <w:hideMark/>
          </w:tcPr>
          <w:p w14:paraId="28D067B7" w14:textId="77777777" w:rsidR="00BE5FD2" w:rsidRPr="00BE5FD2" w:rsidRDefault="00BE5FD2" w:rsidP="009B1D2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w:t>
            </w:r>
          </w:p>
        </w:tc>
        <w:tc>
          <w:tcPr>
            <w:tcW w:w="3730" w:type="pct"/>
            <w:vAlign w:val="center"/>
            <w:hideMark/>
          </w:tcPr>
          <w:p w14:paraId="5E279C30" w14:textId="77777777" w:rsidR="00BE5FD2" w:rsidRPr="00BE5FD2" w:rsidRDefault="00BE5FD2" w:rsidP="009B1D2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Description of the work</w:t>
            </w:r>
          </w:p>
        </w:tc>
      </w:tr>
      <w:tr w:rsidR="00BE5FD2" w:rsidRPr="003E0CDC" w14:paraId="5D11217A" w14:textId="77777777" w:rsidTr="009B1D25">
        <w:tc>
          <w:tcPr>
            <w:tcW w:w="318" w:type="pct"/>
            <w:hideMark/>
          </w:tcPr>
          <w:p w14:paraId="7D85AB1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502" w:type="pct"/>
            <w:hideMark/>
          </w:tcPr>
          <w:p w14:paraId="0C01690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01</w:t>
            </w:r>
          </w:p>
        </w:tc>
        <w:tc>
          <w:tcPr>
            <w:tcW w:w="450" w:type="pct"/>
            <w:hideMark/>
          </w:tcPr>
          <w:p w14:paraId="2D26D2B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456F620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Crop and animal production, hunting and related service activities</w:t>
            </w:r>
          </w:p>
        </w:tc>
      </w:tr>
      <w:tr w:rsidR="00BE5FD2" w:rsidRPr="003E0CDC" w14:paraId="41A5FA57" w14:textId="77777777" w:rsidTr="009B1D25">
        <w:tc>
          <w:tcPr>
            <w:tcW w:w="318" w:type="pct"/>
            <w:hideMark/>
          </w:tcPr>
          <w:p w14:paraId="753E2B3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502" w:type="pct"/>
            <w:hideMark/>
          </w:tcPr>
          <w:p w14:paraId="6D0D04B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w:t>
            </w:r>
          </w:p>
        </w:tc>
        <w:tc>
          <w:tcPr>
            <w:tcW w:w="450" w:type="pct"/>
            <w:hideMark/>
          </w:tcPr>
          <w:p w14:paraId="277BE18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02.1</w:t>
            </w:r>
          </w:p>
        </w:tc>
        <w:tc>
          <w:tcPr>
            <w:tcW w:w="3730" w:type="pct"/>
            <w:hideMark/>
          </w:tcPr>
          <w:p w14:paraId="56882FF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Silviculture and other forestry activities</w:t>
            </w:r>
          </w:p>
        </w:tc>
      </w:tr>
      <w:tr w:rsidR="00BE5FD2" w:rsidRPr="003E0CDC" w14:paraId="79D6E950" w14:textId="77777777" w:rsidTr="009B1D25">
        <w:tc>
          <w:tcPr>
            <w:tcW w:w="318" w:type="pct"/>
            <w:hideMark/>
          </w:tcPr>
          <w:p w14:paraId="1781B7F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502" w:type="pct"/>
            <w:hideMark/>
          </w:tcPr>
          <w:p w14:paraId="667C63B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w:t>
            </w:r>
          </w:p>
        </w:tc>
        <w:tc>
          <w:tcPr>
            <w:tcW w:w="450" w:type="pct"/>
            <w:hideMark/>
          </w:tcPr>
          <w:p w14:paraId="4D093DA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02.2</w:t>
            </w:r>
          </w:p>
        </w:tc>
        <w:tc>
          <w:tcPr>
            <w:tcW w:w="3730" w:type="pct"/>
            <w:hideMark/>
          </w:tcPr>
          <w:p w14:paraId="768F7DB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Logging</w:t>
            </w:r>
          </w:p>
        </w:tc>
      </w:tr>
      <w:tr w:rsidR="00BE5FD2" w:rsidRPr="003E0CDC" w14:paraId="3CB3ED13" w14:textId="77777777" w:rsidTr="009B1D25">
        <w:tc>
          <w:tcPr>
            <w:tcW w:w="318" w:type="pct"/>
            <w:hideMark/>
          </w:tcPr>
          <w:p w14:paraId="44C18A7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502" w:type="pct"/>
            <w:hideMark/>
          </w:tcPr>
          <w:p w14:paraId="4FE8C59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w:t>
            </w:r>
          </w:p>
        </w:tc>
        <w:tc>
          <w:tcPr>
            <w:tcW w:w="450" w:type="pct"/>
            <w:hideMark/>
          </w:tcPr>
          <w:p w14:paraId="2FF07EE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03.1</w:t>
            </w:r>
          </w:p>
        </w:tc>
        <w:tc>
          <w:tcPr>
            <w:tcW w:w="3730" w:type="pct"/>
            <w:hideMark/>
          </w:tcPr>
          <w:p w14:paraId="3841505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Fishing</w:t>
            </w:r>
          </w:p>
        </w:tc>
      </w:tr>
      <w:tr w:rsidR="00BE5FD2" w:rsidRPr="003E0CDC" w14:paraId="1643D680" w14:textId="77777777" w:rsidTr="009B1D25">
        <w:tc>
          <w:tcPr>
            <w:tcW w:w="318" w:type="pct"/>
            <w:hideMark/>
          </w:tcPr>
          <w:p w14:paraId="5D9AD91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502" w:type="pct"/>
            <w:hideMark/>
          </w:tcPr>
          <w:p w14:paraId="1886B2A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08</w:t>
            </w:r>
          </w:p>
        </w:tc>
        <w:tc>
          <w:tcPr>
            <w:tcW w:w="450" w:type="pct"/>
            <w:hideMark/>
          </w:tcPr>
          <w:p w14:paraId="02816B9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3A096A6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mining and quarrying</w:t>
            </w:r>
          </w:p>
        </w:tc>
      </w:tr>
      <w:tr w:rsidR="00BE5FD2" w:rsidRPr="003E0CDC" w14:paraId="0B0FF33A" w14:textId="77777777" w:rsidTr="009B1D25">
        <w:tc>
          <w:tcPr>
            <w:tcW w:w="318" w:type="pct"/>
            <w:hideMark/>
          </w:tcPr>
          <w:p w14:paraId="4388B84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502" w:type="pct"/>
            <w:hideMark/>
          </w:tcPr>
          <w:p w14:paraId="6F11619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450" w:type="pct"/>
            <w:hideMark/>
          </w:tcPr>
          <w:p w14:paraId="08D9BEB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24772D4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food products</w:t>
            </w:r>
          </w:p>
        </w:tc>
      </w:tr>
      <w:tr w:rsidR="00BE5FD2" w:rsidRPr="003E0CDC" w14:paraId="05DF3FB8" w14:textId="77777777" w:rsidTr="009B1D25">
        <w:tc>
          <w:tcPr>
            <w:tcW w:w="318" w:type="pct"/>
            <w:hideMark/>
          </w:tcPr>
          <w:p w14:paraId="7DF2BF0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502" w:type="pct"/>
            <w:hideMark/>
          </w:tcPr>
          <w:p w14:paraId="649749E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50" w:type="pct"/>
            <w:hideMark/>
          </w:tcPr>
          <w:p w14:paraId="1AFB258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730" w:type="pct"/>
            <w:hideMark/>
          </w:tcPr>
          <w:p w14:paraId="2FDB29C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beverages</w:t>
            </w:r>
          </w:p>
        </w:tc>
      </w:tr>
      <w:tr w:rsidR="00BE5FD2" w:rsidRPr="003E0CDC" w14:paraId="78D63D7C" w14:textId="77777777" w:rsidTr="009B1D25">
        <w:tc>
          <w:tcPr>
            <w:tcW w:w="318" w:type="pct"/>
            <w:hideMark/>
          </w:tcPr>
          <w:p w14:paraId="609C29B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502" w:type="pct"/>
            <w:hideMark/>
          </w:tcPr>
          <w:p w14:paraId="61F85FD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0" w:type="pct"/>
            <w:hideMark/>
          </w:tcPr>
          <w:p w14:paraId="108099B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w:t>
            </w:r>
          </w:p>
        </w:tc>
        <w:tc>
          <w:tcPr>
            <w:tcW w:w="3730" w:type="pct"/>
            <w:hideMark/>
          </w:tcPr>
          <w:p w14:paraId="3095AB3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tobacco products</w:t>
            </w:r>
          </w:p>
        </w:tc>
      </w:tr>
      <w:tr w:rsidR="00BE5FD2" w:rsidRPr="003E0CDC" w14:paraId="4F84804B" w14:textId="77777777" w:rsidTr="009B1D25">
        <w:tc>
          <w:tcPr>
            <w:tcW w:w="318" w:type="pct"/>
            <w:hideMark/>
          </w:tcPr>
          <w:p w14:paraId="4E01BC7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502" w:type="pct"/>
            <w:hideMark/>
          </w:tcPr>
          <w:p w14:paraId="33A7721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50" w:type="pct"/>
            <w:hideMark/>
          </w:tcPr>
          <w:p w14:paraId="39D11F9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26B6D7E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textiles</w:t>
            </w:r>
          </w:p>
        </w:tc>
      </w:tr>
      <w:tr w:rsidR="00BE5FD2" w:rsidRPr="003E0CDC" w14:paraId="266FF451" w14:textId="77777777" w:rsidTr="009B1D25">
        <w:tc>
          <w:tcPr>
            <w:tcW w:w="318" w:type="pct"/>
            <w:hideMark/>
          </w:tcPr>
          <w:p w14:paraId="293AA7D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502" w:type="pct"/>
            <w:hideMark/>
          </w:tcPr>
          <w:p w14:paraId="4A46DBB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450" w:type="pct"/>
            <w:hideMark/>
          </w:tcPr>
          <w:p w14:paraId="1B6712A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5C438C7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wearing apparel</w:t>
            </w:r>
          </w:p>
        </w:tc>
      </w:tr>
      <w:tr w:rsidR="00BE5FD2" w:rsidRPr="003E0CDC" w14:paraId="2E3414E9" w14:textId="77777777" w:rsidTr="009B1D25">
        <w:tc>
          <w:tcPr>
            <w:tcW w:w="318" w:type="pct"/>
            <w:hideMark/>
          </w:tcPr>
          <w:p w14:paraId="2FFC876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502" w:type="pct"/>
            <w:hideMark/>
          </w:tcPr>
          <w:p w14:paraId="05E3CBF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450" w:type="pct"/>
            <w:hideMark/>
          </w:tcPr>
          <w:p w14:paraId="0F15AAF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4D4D6BF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wood and of products of wood and cork, except furniture; manufacture of articles of straw and plaiting materials</w:t>
            </w:r>
          </w:p>
        </w:tc>
      </w:tr>
      <w:tr w:rsidR="00BE5FD2" w:rsidRPr="003E0CDC" w14:paraId="4DEEE2DD" w14:textId="77777777" w:rsidTr="009B1D25">
        <w:tc>
          <w:tcPr>
            <w:tcW w:w="318" w:type="pct"/>
            <w:hideMark/>
          </w:tcPr>
          <w:p w14:paraId="1F13063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502" w:type="pct"/>
            <w:hideMark/>
          </w:tcPr>
          <w:p w14:paraId="37E3129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450" w:type="pct"/>
            <w:hideMark/>
          </w:tcPr>
          <w:p w14:paraId="1D4D598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3B6FDFF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paper and paper products</w:t>
            </w:r>
          </w:p>
        </w:tc>
      </w:tr>
      <w:tr w:rsidR="00BE5FD2" w:rsidRPr="003E0CDC" w14:paraId="4A0AE2B4" w14:textId="77777777" w:rsidTr="009B1D25">
        <w:tc>
          <w:tcPr>
            <w:tcW w:w="318" w:type="pct"/>
            <w:hideMark/>
          </w:tcPr>
          <w:p w14:paraId="6082089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502" w:type="pct"/>
            <w:hideMark/>
          </w:tcPr>
          <w:p w14:paraId="779117B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450" w:type="pct"/>
            <w:hideMark/>
          </w:tcPr>
          <w:p w14:paraId="1447DFE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2464CCA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Publishing, printing and reproduction of recorded media</w:t>
            </w:r>
          </w:p>
        </w:tc>
      </w:tr>
      <w:tr w:rsidR="00BE5FD2" w:rsidRPr="003E0CDC" w14:paraId="33E33E3C" w14:textId="77777777" w:rsidTr="009B1D25">
        <w:tc>
          <w:tcPr>
            <w:tcW w:w="318" w:type="pct"/>
            <w:hideMark/>
          </w:tcPr>
          <w:p w14:paraId="1EA7DF4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502" w:type="pct"/>
            <w:hideMark/>
          </w:tcPr>
          <w:p w14:paraId="292E1A2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450" w:type="pct"/>
            <w:hideMark/>
          </w:tcPr>
          <w:p w14:paraId="68AE6F8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06F9B00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chemicals and chemical products</w:t>
            </w:r>
          </w:p>
        </w:tc>
      </w:tr>
      <w:tr w:rsidR="00BE5FD2" w:rsidRPr="003E0CDC" w14:paraId="0E1461CE" w14:textId="77777777" w:rsidTr="009B1D25">
        <w:tc>
          <w:tcPr>
            <w:tcW w:w="318" w:type="pct"/>
            <w:hideMark/>
          </w:tcPr>
          <w:p w14:paraId="2FD74C0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502" w:type="pct"/>
            <w:hideMark/>
          </w:tcPr>
          <w:p w14:paraId="718C864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50" w:type="pct"/>
            <w:hideMark/>
          </w:tcPr>
          <w:p w14:paraId="3708348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50D4C84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rubber and plastic products</w:t>
            </w:r>
          </w:p>
        </w:tc>
      </w:tr>
      <w:tr w:rsidR="00BE5FD2" w:rsidRPr="003E0CDC" w14:paraId="0085A1DB" w14:textId="77777777" w:rsidTr="009B1D25">
        <w:tc>
          <w:tcPr>
            <w:tcW w:w="318" w:type="pct"/>
            <w:hideMark/>
          </w:tcPr>
          <w:p w14:paraId="3EF8C1A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502" w:type="pct"/>
            <w:hideMark/>
          </w:tcPr>
          <w:p w14:paraId="682AD94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50" w:type="pct"/>
            <w:hideMark/>
          </w:tcPr>
          <w:p w14:paraId="4EDE1A9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39AEC34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non-metallic mineral products</w:t>
            </w:r>
          </w:p>
        </w:tc>
      </w:tr>
      <w:tr w:rsidR="00BE5FD2" w:rsidRPr="003E0CDC" w14:paraId="7E199E5D" w14:textId="77777777" w:rsidTr="009B1D25">
        <w:tc>
          <w:tcPr>
            <w:tcW w:w="318" w:type="pct"/>
            <w:hideMark/>
          </w:tcPr>
          <w:p w14:paraId="219F111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502" w:type="pct"/>
            <w:hideMark/>
          </w:tcPr>
          <w:p w14:paraId="6E5FAAF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450" w:type="pct"/>
            <w:hideMark/>
          </w:tcPr>
          <w:p w14:paraId="672DFA7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69EE82B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basic metals</w:t>
            </w:r>
          </w:p>
        </w:tc>
      </w:tr>
      <w:tr w:rsidR="00BE5FD2" w:rsidRPr="003E0CDC" w14:paraId="4A6B16AE" w14:textId="77777777" w:rsidTr="009B1D25">
        <w:tc>
          <w:tcPr>
            <w:tcW w:w="318" w:type="pct"/>
            <w:hideMark/>
          </w:tcPr>
          <w:p w14:paraId="37DD479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502" w:type="pct"/>
            <w:hideMark/>
          </w:tcPr>
          <w:p w14:paraId="3F10B57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450" w:type="pct"/>
            <w:hideMark/>
          </w:tcPr>
          <w:p w14:paraId="7F0F4E6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093ED48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fabricated metal products, except machinery and equipment</w:t>
            </w:r>
          </w:p>
        </w:tc>
      </w:tr>
      <w:tr w:rsidR="00BE5FD2" w:rsidRPr="003E0CDC" w14:paraId="60C856B6" w14:textId="77777777" w:rsidTr="009B1D25">
        <w:tc>
          <w:tcPr>
            <w:tcW w:w="318" w:type="pct"/>
            <w:hideMark/>
          </w:tcPr>
          <w:p w14:paraId="0951E56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502" w:type="pct"/>
            <w:hideMark/>
          </w:tcPr>
          <w:p w14:paraId="25DB8D1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450" w:type="pct"/>
            <w:hideMark/>
          </w:tcPr>
          <w:p w14:paraId="72C0AD4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64C47BA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electrical equipment</w:t>
            </w:r>
          </w:p>
        </w:tc>
      </w:tr>
      <w:tr w:rsidR="00BE5FD2" w:rsidRPr="003E0CDC" w14:paraId="6FB8D95B" w14:textId="77777777" w:rsidTr="009B1D25">
        <w:tc>
          <w:tcPr>
            <w:tcW w:w="318" w:type="pct"/>
            <w:hideMark/>
          </w:tcPr>
          <w:p w14:paraId="00B361E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502" w:type="pct"/>
            <w:hideMark/>
          </w:tcPr>
          <w:p w14:paraId="7CC0AAD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450" w:type="pct"/>
            <w:hideMark/>
          </w:tcPr>
          <w:p w14:paraId="06661F7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16D11FA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motor vehicles, trailers and semi-trailers</w:t>
            </w:r>
          </w:p>
        </w:tc>
      </w:tr>
      <w:tr w:rsidR="00BE5FD2" w:rsidRPr="003E0CDC" w14:paraId="0E0CEA7F" w14:textId="77777777" w:rsidTr="009B1D25">
        <w:tc>
          <w:tcPr>
            <w:tcW w:w="318" w:type="pct"/>
            <w:hideMark/>
          </w:tcPr>
          <w:p w14:paraId="21776A0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502" w:type="pct"/>
            <w:hideMark/>
          </w:tcPr>
          <w:p w14:paraId="7D2B4CA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450" w:type="pct"/>
            <w:hideMark/>
          </w:tcPr>
          <w:p w14:paraId="0128B92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30.1</w:t>
            </w:r>
          </w:p>
        </w:tc>
        <w:tc>
          <w:tcPr>
            <w:tcW w:w="3730" w:type="pct"/>
            <w:hideMark/>
          </w:tcPr>
          <w:p w14:paraId="1252D04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Building of ships and boats</w:t>
            </w:r>
          </w:p>
        </w:tc>
      </w:tr>
      <w:tr w:rsidR="00BE5FD2" w:rsidRPr="003E0CDC" w14:paraId="31AA8BF0" w14:textId="77777777" w:rsidTr="009B1D25">
        <w:tc>
          <w:tcPr>
            <w:tcW w:w="318" w:type="pct"/>
            <w:hideMark/>
          </w:tcPr>
          <w:p w14:paraId="208CB9A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502" w:type="pct"/>
            <w:hideMark/>
          </w:tcPr>
          <w:p w14:paraId="51BC187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450" w:type="pct"/>
            <w:hideMark/>
          </w:tcPr>
          <w:p w14:paraId="38049EE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30.2</w:t>
            </w:r>
          </w:p>
        </w:tc>
        <w:tc>
          <w:tcPr>
            <w:tcW w:w="3730" w:type="pct"/>
            <w:hideMark/>
          </w:tcPr>
          <w:p w14:paraId="2450251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railway locomotives and rolling stock</w:t>
            </w:r>
          </w:p>
        </w:tc>
      </w:tr>
      <w:tr w:rsidR="00BE5FD2" w:rsidRPr="003E0CDC" w14:paraId="05287D59" w14:textId="77777777" w:rsidTr="009B1D25">
        <w:tc>
          <w:tcPr>
            <w:tcW w:w="318" w:type="pct"/>
            <w:hideMark/>
          </w:tcPr>
          <w:p w14:paraId="76C747B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502" w:type="pct"/>
            <w:hideMark/>
          </w:tcPr>
          <w:p w14:paraId="5616DC9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450" w:type="pct"/>
            <w:hideMark/>
          </w:tcPr>
          <w:p w14:paraId="4618A39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w:t>
            </w:r>
          </w:p>
        </w:tc>
        <w:tc>
          <w:tcPr>
            <w:tcW w:w="3730" w:type="pct"/>
            <w:hideMark/>
          </w:tcPr>
          <w:p w14:paraId="3A485D1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 of furniture</w:t>
            </w:r>
          </w:p>
        </w:tc>
      </w:tr>
      <w:tr w:rsidR="00BE5FD2" w:rsidRPr="003E0CDC" w14:paraId="3689FE4A" w14:textId="77777777" w:rsidTr="009B1D25">
        <w:tc>
          <w:tcPr>
            <w:tcW w:w="318" w:type="pct"/>
            <w:hideMark/>
          </w:tcPr>
          <w:p w14:paraId="7D5D7D1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502" w:type="pct"/>
            <w:hideMark/>
          </w:tcPr>
          <w:p w14:paraId="06940F2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50" w:type="pct"/>
            <w:hideMark/>
          </w:tcPr>
          <w:p w14:paraId="79162F7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6328FD4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manufacturing</w:t>
            </w:r>
          </w:p>
        </w:tc>
      </w:tr>
      <w:tr w:rsidR="00BE5FD2" w:rsidRPr="003E0CDC" w14:paraId="0E8BEB9F" w14:textId="77777777" w:rsidTr="009B1D25">
        <w:tc>
          <w:tcPr>
            <w:tcW w:w="318" w:type="pct"/>
            <w:hideMark/>
          </w:tcPr>
          <w:p w14:paraId="66ED20C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502" w:type="pct"/>
            <w:hideMark/>
          </w:tcPr>
          <w:p w14:paraId="320EEEC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450" w:type="pct"/>
            <w:hideMark/>
          </w:tcPr>
          <w:p w14:paraId="01EAE72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2BB309C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Electricity, gas, steam and air conditioning supply</w:t>
            </w:r>
          </w:p>
        </w:tc>
      </w:tr>
      <w:tr w:rsidR="00BE5FD2" w:rsidRPr="003E0CDC" w14:paraId="4679E3BC" w14:textId="77777777" w:rsidTr="009B1D25">
        <w:tc>
          <w:tcPr>
            <w:tcW w:w="318" w:type="pct"/>
            <w:hideMark/>
          </w:tcPr>
          <w:p w14:paraId="28DAFDB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502" w:type="pct"/>
            <w:hideMark/>
          </w:tcPr>
          <w:p w14:paraId="74433B5A"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450" w:type="pct"/>
            <w:hideMark/>
          </w:tcPr>
          <w:p w14:paraId="5248D38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36.0</w:t>
            </w:r>
          </w:p>
        </w:tc>
        <w:tc>
          <w:tcPr>
            <w:tcW w:w="3730" w:type="pct"/>
            <w:hideMark/>
          </w:tcPr>
          <w:p w14:paraId="4EE8726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collection, treatment and supply</w:t>
            </w:r>
          </w:p>
        </w:tc>
      </w:tr>
      <w:tr w:rsidR="00BE5FD2" w:rsidRPr="003E0CDC" w14:paraId="0EFA79BA" w14:textId="77777777" w:rsidTr="009B1D25">
        <w:tc>
          <w:tcPr>
            <w:tcW w:w="318" w:type="pct"/>
            <w:hideMark/>
          </w:tcPr>
          <w:p w14:paraId="4D2288F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502" w:type="pct"/>
            <w:hideMark/>
          </w:tcPr>
          <w:p w14:paraId="40EDA4F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450" w:type="pct"/>
            <w:hideMark/>
          </w:tcPr>
          <w:p w14:paraId="77DDFF1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37.0</w:t>
            </w:r>
          </w:p>
        </w:tc>
        <w:tc>
          <w:tcPr>
            <w:tcW w:w="3730" w:type="pct"/>
            <w:hideMark/>
          </w:tcPr>
          <w:p w14:paraId="1A8F855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Sewerage</w:t>
            </w:r>
          </w:p>
        </w:tc>
      </w:tr>
      <w:tr w:rsidR="00BE5FD2" w:rsidRPr="003E0CDC" w14:paraId="0A77EFB2" w14:textId="77777777" w:rsidTr="009B1D25">
        <w:tc>
          <w:tcPr>
            <w:tcW w:w="318" w:type="pct"/>
            <w:hideMark/>
          </w:tcPr>
          <w:p w14:paraId="3A1C8D5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502" w:type="pct"/>
            <w:hideMark/>
          </w:tcPr>
          <w:p w14:paraId="74681CD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450" w:type="pct"/>
            <w:hideMark/>
          </w:tcPr>
          <w:p w14:paraId="5927988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5F13823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collection, treatment and disposal activities; materials recovery</w:t>
            </w:r>
          </w:p>
        </w:tc>
      </w:tr>
      <w:tr w:rsidR="00BE5FD2" w:rsidRPr="003E0CDC" w14:paraId="7E4D9849" w14:textId="77777777" w:rsidTr="009B1D25">
        <w:tc>
          <w:tcPr>
            <w:tcW w:w="318" w:type="pct"/>
            <w:hideMark/>
          </w:tcPr>
          <w:p w14:paraId="3633467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502" w:type="pct"/>
            <w:hideMark/>
          </w:tcPr>
          <w:p w14:paraId="68235C6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450" w:type="pct"/>
            <w:hideMark/>
          </w:tcPr>
          <w:p w14:paraId="2F9BFFE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0EB62F9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buildings</w:t>
            </w:r>
          </w:p>
        </w:tc>
      </w:tr>
      <w:tr w:rsidR="00BE5FD2" w:rsidRPr="003E0CDC" w14:paraId="43FE3835" w14:textId="77777777" w:rsidTr="009B1D25">
        <w:tc>
          <w:tcPr>
            <w:tcW w:w="318" w:type="pct"/>
            <w:hideMark/>
          </w:tcPr>
          <w:p w14:paraId="01D82B3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502" w:type="pct"/>
            <w:hideMark/>
          </w:tcPr>
          <w:p w14:paraId="5CFDEE9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450" w:type="pct"/>
            <w:hideMark/>
          </w:tcPr>
          <w:p w14:paraId="14B7C18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6887FCE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Civil engineering</w:t>
            </w:r>
          </w:p>
        </w:tc>
      </w:tr>
      <w:tr w:rsidR="00BE5FD2" w:rsidRPr="003E0CDC" w14:paraId="21C2DA1E" w14:textId="77777777" w:rsidTr="009B1D25">
        <w:tc>
          <w:tcPr>
            <w:tcW w:w="318" w:type="pct"/>
            <w:hideMark/>
          </w:tcPr>
          <w:p w14:paraId="0ABF20A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502" w:type="pct"/>
            <w:hideMark/>
          </w:tcPr>
          <w:p w14:paraId="615345A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450" w:type="pct"/>
            <w:hideMark/>
          </w:tcPr>
          <w:p w14:paraId="52A42C5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7F45546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Specialized construction activities</w:t>
            </w:r>
          </w:p>
        </w:tc>
      </w:tr>
      <w:tr w:rsidR="00BE5FD2" w:rsidRPr="003E0CDC" w14:paraId="043D2173" w14:textId="77777777" w:rsidTr="009B1D25">
        <w:tc>
          <w:tcPr>
            <w:tcW w:w="318" w:type="pct"/>
            <w:hideMark/>
          </w:tcPr>
          <w:p w14:paraId="4B36727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502" w:type="pct"/>
            <w:hideMark/>
          </w:tcPr>
          <w:p w14:paraId="02D1F03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w:t>
            </w:r>
          </w:p>
        </w:tc>
        <w:tc>
          <w:tcPr>
            <w:tcW w:w="450" w:type="pct"/>
            <w:hideMark/>
          </w:tcPr>
          <w:p w14:paraId="4AF9FFB1"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73D3179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Land transport and transport via pipelines</w:t>
            </w:r>
          </w:p>
        </w:tc>
      </w:tr>
      <w:tr w:rsidR="00BE5FD2" w:rsidRPr="003E0CDC" w14:paraId="60B74BD0" w14:textId="77777777" w:rsidTr="009B1D25">
        <w:tc>
          <w:tcPr>
            <w:tcW w:w="318" w:type="pct"/>
            <w:hideMark/>
          </w:tcPr>
          <w:p w14:paraId="3838FCB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502" w:type="pct"/>
            <w:hideMark/>
          </w:tcPr>
          <w:p w14:paraId="7D44AED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w:t>
            </w:r>
          </w:p>
        </w:tc>
        <w:tc>
          <w:tcPr>
            <w:tcW w:w="450" w:type="pct"/>
            <w:hideMark/>
          </w:tcPr>
          <w:p w14:paraId="4EF408DB"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03048D8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transport</w:t>
            </w:r>
          </w:p>
        </w:tc>
      </w:tr>
      <w:tr w:rsidR="00BE5FD2" w:rsidRPr="003E0CDC" w14:paraId="6D7E594C" w14:textId="77777777" w:rsidTr="009B1D25">
        <w:tc>
          <w:tcPr>
            <w:tcW w:w="318" w:type="pct"/>
            <w:hideMark/>
          </w:tcPr>
          <w:p w14:paraId="72E4527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502" w:type="pct"/>
            <w:hideMark/>
          </w:tcPr>
          <w:p w14:paraId="3C3D73C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450" w:type="pct"/>
            <w:hideMark/>
          </w:tcPr>
          <w:p w14:paraId="1C8F8890"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4976CC0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Air transport</w:t>
            </w:r>
          </w:p>
        </w:tc>
      </w:tr>
      <w:tr w:rsidR="00BE5FD2" w:rsidRPr="003E0CDC" w14:paraId="5B57EDAE" w14:textId="77777777" w:rsidTr="009B1D25">
        <w:tc>
          <w:tcPr>
            <w:tcW w:w="318" w:type="pct"/>
            <w:hideMark/>
          </w:tcPr>
          <w:p w14:paraId="2334A54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502" w:type="pct"/>
            <w:hideMark/>
          </w:tcPr>
          <w:p w14:paraId="35B49724"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450" w:type="pct"/>
            <w:hideMark/>
          </w:tcPr>
          <w:p w14:paraId="6C17027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49C6668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Warehousing and support activities for transportation</w:t>
            </w:r>
          </w:p>
        </w:tc>
      </w:tr>
      <w:tr w:rsidR="00BE5FD2" w:rsidRPr="003E0CDC" w14:paraId="7390A8A8" w14:textId="77777777" w:rsidTr="009B1D25">
        <w:tc>
          <w:tcPr>
            <w:tcW w:w="318" w:type="pct"/>
            <w:hideMark/>
          </w:tcPr>
          <w:p w14:paraId="5746259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502" w:type="pct"/>
            <w:hideMark/>
          </w:tcPr>
          <w:p w14:paraId="391D1BF3"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450" w:type="pct"/>
            <w:hideMark/>
          </w:tcPr>
          <w:p w14:paraId="2CC60A0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447C673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Postal and courier activities</w:t>
            </w:r>
          </w:p>
        </w:tc>
      </w:tr>
      <w:tr w:rsidR="00BE5FD2" w:rsidRPr="003E0CDC" w14:paraId="0BF9A0E1" w14:textId="77777777" w:rsidTr="009B1D25">
        <w:tc>
          <w:tcPr>
            <w:tcW w:w="318" w:type="pct"/>
            <w:hideMark/>
          </w:tcPr>
          <w:p w14:paraId="0FA322A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502" w:type="pct"/>
            <w:hideMark/>
          </w:tcPr>
          <w:p w14:paraId="0075309F"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w:t>
            </w:r>
          </w:p>
        </w:tc>
        <w:tc>
          <w:tcPr>
            <w:tcW w:w="450" w:type="pct"/>
            <w:hideMark/>
          </w:tcPr>
          <w:p w14:paraId="2AD6EFF9"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86.1</w:t>
            </w:r>
          </w:p>
        </w:tc>
        <w:tc>
          <w:tcPr>
            <w:tcW w:w="3730" w:type="pct"/>
            <w:hideMark/>
          </w:tcPr>
          <w:p w14:paraId="12C0DD6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Hospital activities</w:t>
            </w:r>
          </w:p>
        </w:tc>
      </w:tr>
      <w:tr w:rsidR="00BE5FD2" w:rsidRPr="003E0CDC" w14:paraId="1332C93E" w14:textId="77777777" w:rsidTr="009B1D25">
        <w:tc>
          <w:tcPr>
            <w:tcW w:w="318" w:type="pct"/>
            <w:hideMark/>
          </w:tcPr>
          <w:p w14:paraId="029D9047"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502" w:type="pct"/>
            <w:hideMark/>
          </w:tcPr>
          <w:p w14:paraId="71B495EC"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w:t>
            </w:r>
          </w:p>
        </w:tc>
        <w:tc>
          <w:tcPr>
            <w:tcW w:w="450" w:type="pct"/>
            <w:hideMark/>
          </w:tcPr>
          <w:p w14:paraId="37E861AE"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w:t>
            </w:r>
          </w:p>
        </w:tc>
        <w:tc>
          <w:tcPr>
            <w:tcW w:w="3730" w:type="pct"/>
            <w:hideMark/>
          </w:tcPr>
          <w:p w14:paraId="68F82866"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Residential care activities</w:t>
            </w:r>
          </w:p>
        </w:tc>
      </w:tr>
      <w:tr w:rsidR="00BE5FD2" w:rsidRPr="003E0CDC" w14:paraId="2F32301E" w14:textId="77777777" w:rsidTr="009B1D25">
        <w:tc>
          <w:tcPr>
            <w:tcW w:w="318" w:type="pct"/>
            <w:hideMark/>
          </w:tcPr>
          <w:p w14:paraId="1E5F107D"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502" w:type="pct"/>
            <w:hideMark/>
          </w:tcPr>
          <w:p w14:paraId="40085165"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w:t>
            </w:r>
          </w:p>
        </w:tc>
        <w:tc>
          <w:tcPr>
            <w:tcW w:w="450" w:type="pct"/>
            <w:hideMark/>
          </w:tcPr>
          <w:p w14:paraId="1A275C32"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96.01</w:t>
            </w:r>
          </w:p>
        </w:tc>
        <w:tc>
          <w:tcPr>
            <w:tcW w:w="3730" w:type="pct"/>
            <w:hideMark/>
          </w:tcPr>
          <w:p w14:paraId="7308AF18" w14:textId="77777777" w:rsidR="00BE5FD2" w:rsidRPr="00BE5FD2" w:rsidRDefault="00BE5FD2" w:rsidP="00593E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Washing and dry-cleaning of textile and fur products</w:t>
            </w:r>
          </w:p>
        </w:tc>
      </w:tr>
    </w:tbl>
    <w:p w14:paraId="745A57FC" w14:textId="52CE961F" w:rsidR="009B1D25" w:rsidRDefault="009B1D25" w:rsidP="00593E78">
      <w:pPr>
        <w:spacing w:after="0" w:line="240" w:lineRule="auto"/>
        <w:jc w:val="both"/>
        <w:rPr>
          <w:rFonts w:ascii="Times New Roman" w:eastAsia="Times New Roman" w:hAnsi="Times New Roman" w:cs="Times New Roman"/>
          <w:noProof/>
          <w:sz w:val="24"/>
          <w:szCs w:val="24"/>
          <w:lang w:eastAsia="lv-LV"/>
        </w:rPr>
      </w:pPr>
    </w:p>
    <w:p w14:paraId="5A62147A" w14:textId="77777777" w:rsidR="009B1D25" w:rsidRDefault="009B1D25">
      <w:pPr>
        <w:rPr>
          <w:rFonts w:ascii="Times New Roman" w:eastAsia="Times New Roman" w:hAnsi="Times New Roman" w:cs="Times New Roman"/>
          <w:noProof/>
          <w:sz w:val="24"/>
          <w:szCs w:val="24"/>
        </w:rPr>
      </w:pPr>
      <w:r>
        <w:br w:type="page"/>
      </w:r>
    </w:p>
    <w:p w14:paraId="7CE0B00B" w14:textId="77777777" w:rsidR="009B1D25" w:rsidRDefault="009B1D25" w:rsidP="00593E78">
      <w:pPr>
        <w:spacing w:after="0" w:line="240" w:lineRule="auto"/>
        <w:jc w:val="both"/>
        <w:rPr>
          <w:rFonts w:ascii="Times New Roman" w:eastAsia="Times New Roman" w:hAnsi="Times New Roman" w:cs="Times New Roman"/>
          <w:noProof/>
          <w:sz w:val="24"/>
          <w:szCs w:val="24"/>
          <w:lang w:eastAsia="lv-LV"/>
        </w:rPr>
      </w:pPr>
    </w:p>
    <w:p w14:paraId="2038D0F4" w14:textId="505BFF34" w:rsidR="00593E78" w:rsidRPr="009B1D25" w:rsidRDefault="00BE5FD2" w:rsidP="009B1D2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17E0683" w14:textId="77777777" w:rsidR="00593E78" w:rsidRDefault="00BE5FD2" w:rsidP="009B1D2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99</w:t>
      </w:r>
    </w:p>
    <w:p w14:paraId="336CC73D" w14:textId="54C76BC3" w:rsidR="00BE5FD2" w:rsidRPr="00BE5FD2" w:rsidRDefault="00BE5FD2" w:rsidP="009B1D2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8 February 2005</w:t>
      </w:r>
      <w:bookmarkStart w:id="34" w:name="piel-305587"/>
      <w:bookmarkStart w:id="35" w:name="piel2"/>
      <w:bookmarkEnd w:id="34"/>
      <w:bookmarkEnd w:id="35"/>
    </w:p>
    <w:p w14:paraId="6F244EEA" w14:textId="77777777" w:rsidR="00BE5FD2" w:rsidRPr="00BE5FD2" w:rsidRDefault="00BE5FD2" w:rsidP="009B1D2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September 2009]</w:t>
      </w:r>
    </w:p>
    <w:p w14:paraId="5EF46C74" w14:textId="77777777" w:rsidR="00BE5FD2" w:rsidRPr="003E0CDC" w:rsidRDefault="00BE5FD2" w:rsidP="00593E78">
      <w:pPr>
        <w:spacing w:after="0" w:line="240" w:lineRule="auto"/>
        <w:jc w:val="both"/>
        <w:rPr>
          <w:rFonts w:ascii="Times New Roman" w:hAnsi="Times New Roman"/>
          <w:noProof/>
          <w:sz w:val="24"/>
        </w:rPr>
      </w:pPr>
    </w:p>
    <w:sectPr w:rsidR="00BE5FD2" w:rsidRPr="003E0CDC" w:rsidSect="000522D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F02E" w14:textId="77777777" w:rsidR="00BE5FD2" w:rsidRPr="00BE5FD2" w:rsidRDefault="00BE5FD2" w:rsidP="00BE5FD2">
      <w:pPr>
        <w:spacing w:after="0" w:line="240" w:lineRule="auto"/>
        <w:rPr>
          <w:noProof/>
          <w:lang w:val="en-US"/>
        </w:rPr>
      </w:pPr>
      <w:r w:rsidRPr="00BE5FD2">
        <w:rPr>
          <w:noProof/>
          <w:lang w:val="en-US"/>
        </w:rPr>
        <w:separator/>
      </w:r>
    </w:p>
  </w:endnote>
  <w:endnote w:type="continuationSeparator" w:id="0">
    <w:p w14:paraId="1BA5162A" w14:textId="77777777" w:rsidR="00BE5FD2" w:rsidRPr="00BE5FD2" w:rsidRDefault="00BE5FD2" w:rsidP="00BE5FD2">
      <w:pPr>
        <w:spacing w:after="0" w:line="240" w:lineRule="auto"/>
        <w:rPr>
          <w:noProof/>
          <w:lang w:val="en-US"/>
        </w:rPr>
      </w:pPr>
      <w:r w:rsidRPr="00BE5F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B16A" w14:textId="77777777" w:rsidR="002442B9" w:rsidRPr="002442B9" w:rsidRDefault="002442B9" w:rsidP="002442B9">
    <w:pPr>
      <w:tabs>
        <w:tab w:val="right" w:pos="9072"/>
      </w:tabs>
      <w:spacing w:after="0" w:line="240" w:lineRule="auto"/>
      <w:rPr>
        <w:rFonts w:ascii="Times New Roman" w:eastAsia="Times New Roman" w:hAnsi="Times New Roman" w:cs="Times New Roman"/>
        <w:snapToGrid w:val="0"/>
        <w:sz w:val="20"/>
        <w:szCs w:val="20"/>
      </w:rPr>
    </w:pPr>
  </w:p>
  <w:p w14:paraId="19FE5730" w14:textId="07384B3C" w:rsidR="008833AC" w:rsidRPr="002442B9" w:rsidRDefault="002442B9" w:rsidP="002442B9">
    <w:pPr>
      <w:tabs>
        <w:tab w:val="right" w:pos="9072"/>
      </w:tabs>
      <w:spacing w:after="0" w:line="240" w:lineRule="auto"/>
      <w:rPr>
        <w:rFonts w:ascii="Times New Roman" w:eastAsia="Times New Roman" w:hAnsi="Times New Roman" w:cs="Times New Roman"/>
        <w:snapToGrid w:val="0"/>
        <w:sz w:val="20"/>
        <w:szCs w:val="20"/>
      </w:rPr>
    </w:pPr>
    <w:r w:rsidRPr="002442B9">
      <w:rPr>
        <w:rFonts w:ascii="Times New Roman" w:eastAsia="Times New Roman" w:hAnsi="Times New Roman" w:cs="Times New Roman"/>
        <w:snapToGrid w:val="0"/>
        <w:sz w:val="20"/>
        <w:szCs w:val="20"/>
      </w:rPr>
      <w:t xml:space="preserve">Translation </w:t>
    </w:r>
    <w:r w:rsidRPr="002442B9">
      <w:rPr>
        <w:rFonts w:ascii="Times New Roman" w:eastAsia="Times New Roman" w:hAnsi="Times New Roman" w:cs="Times New Roman"/>
        <w:snapToGrid w:val="0"/>
        <w:sz w:val="20"/>
        <w:szCs w:val="20"/>
      </w:rPr>
      <w:fldChar w:fldCharType="begin"/>
    </w:r>
    <w:r w:rsidRPr="002442B9">
      <w:rPr>
        <w:rFonts w:ascii="Times New Roman" w:eastAsia="Times New Roman" w:hAnsi="Times New Roman" w:cs="Times New Roman"/>
        <w:snapToGrid w:val="0"/>
        <w:sz w:val="20"/>
        <w:szCs w:val="20"/>
      </w:rPr>
      <w:instrText>symbol 169 \f "UnivrstyRoman TL" \s 8</w:instrText>
    </w:r>
    <w:r w:rsidRPr="002442B9">
      <w:rPr>
        <w:rFonts w:ascii="Times New Roman" w:eastAsia="Times New Roman" w:hAnsi="Times New Roman" w:cs="Times New Roman"/>
        <w:snapToGrid w:val="0"/>
        <w:sz w:val="20"/>
        <w:szCs w:val="20"/>
      </w:rPr>
      <w:fldChar w:fldCharType="separate"/>
    </w:r>
    <w:r w:rsidRPr="002442B9">
      <w:rPr>
        <w:rFonts w:ascii="Times New Roman" w:eastAsia="Times New Roman" w:hAnsi="Times New Roman" w:cs="Times New Roman"/>
        <w:snapToGrid w:val="0"/>
        <w:sz w:val="20"/>
        <w:szCs w:val="20"/>
      </w:rPr>
      <w:t>©</w:t>
    </w:r>
    <w:r w:rsidRPr="002442B9">
      <w:rPr>
        <w:rFonts w:ascii="Times New Roman" w:eastAsia="Times New Roman" w:hAnsi="Times New Roman" w:cs="Times New Roman"/>
        <w:snapToGrid w:val="0"/>
        <w:sz w:val="20"/>
        <w:szCs w:val="20"/>
      </w:rPr>
      <w:fldChar w:fldCharType="end"/>
    </w:r>
    <w:r w:rsidRPr="002442B9">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2442B9">
      <w:rPr>
        <w:rFonts w:ascii="Times New Roman" w:eastAsia="Times New Roman" w:hAnsi="Times New Roman" w:cs="Times New Roman"/>
        <w:snapToGrid w:val="0"/>
        <w:sz w:val="20"/>
        <w:szCs w:val="20"/>
      </w:rPr>
      <w:t xml:space="preserve"> Valsts valodas centrs (State Language Centre)</w:t>
    </w:r>
    <w:r w:rsidRPr="002442B9">
      <w:rPr>
        <w:rFonts w:ascii="Times New Roman" w:eastAsia="Times New Roman" w:hAnsi="Times New Roman" w:cs="Times New Roman"/>
        <w:snapToGrid w:val="0"/>
        <w:sz w:val="20"/>
        <w:szCs w:val="20"/>
      </w:rPr>
      <w:tab/>
    </w:r>
    <w:r w:rsidRPr="002442B9">
      <w:rPr>
        <w:rFonts w:ascii="Times New Roman" w:eastAsia="Times New Roman" w:hAnsi="Times New Roman" w:cs="Times New Roman"/>
        <w:snapToGrid w:val="0"/>
        <w:sz w:val="20"/>
        <w:szCs w:val="20"/>
      </w:rPr>
      <w:fldChar w:fldCharType="begin"/>
    </w:r>
    <w:r w:rsidRPr="002442B9">
      <w:rPr>
        <w:rFonts w:ascii="Times New Roman" w:eastAsia="Times New Roman" w:hAnsi="Times New Roman" w:cs="Times New Roman"/>
        <w:snapToGrid w:val="0"/>
        <w:sz w:val="20"/>
        <w:szCs w:val="20"/>
      </w:rPr>
      <w:instrText xml:space="preserve"> PAGE </w:instrText>
    </w:r>
    <w:r w:rsidRPr="002442B9">
      <w:rPr>
        <w:rFonts w:ascii="Times New Roman" w:eastAsia="Times New Roman" w:hAnsi="Times New Roman" w:cs="Times New Roman"/>
        <w:snapToGrid w:val="0"/>
        <w:sz w:val="20"/>
        <w:szCs w:val="20"/>
      </w:rPr>
      <w:fldChar w:fldCharType="separate"/>
    </w:r>
    <w:r w:rsidRPr="002442B9">
      <w:rPr>
        <w:rFonts w:ascii="Times New Roman" w:eastAsia="Times New Roman" w:hAnsi="Times New Roman" w:cs="Times New Roman"/>
        <w:snapToGrid w:val="0"/>
        <w:sz w:val="20"/>
        <w:szCs w:val="20"/>
      </w:rPr>
      <w:t>2</w:t>
    </w:r>
    <w:r w:rsidRPr="002442B9">
      <w:rPr>
        <w:rFonts w:ascii="Times New Roman" w:eastAsia="Times New Roman" w:hAnsi="Times New Roman" w:cs="Times New Roman"/>
        <w:snapToGrid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E622" w14:textId="77777777" w:rsidR="008833AC" w:rsidRPr="008833AC" w:rsidRDefault="008833AC" w:rsidP="008833AC">
    <w:pPr>
      <w:tabs>
        <w:tab w:val="center" w:pos="4153"/>
        <w:tab w:val="right" w:pos="8306"/>
      </w:tabs>
      <w:spacing w:after="0" w:line="240" w:lineRule="auto"/>
      <w:rPr>
        <w:rFonts w:ascii="Times New Roman" w:eastAsia="Times New Roman" w:hAnsi="Times New Roman" w:cs="Times New Roman"/>
        <w:snapToGrid w:val="0"/>
        <w:sz w:val="20"/>
        <w:szCs w:val="20"/>
      </w:rPr>
    </w:pPr>
  </w:p>
  <w:p w14:paraId="47DBF6FD" w14:textId="19077704" w:rsidR="008833AC" w:rsidRPr="008833AC" w:rsidRDefault="008833AC" w:rsidP="008833AC">
    <w:pPr>
      <w:tabs>
        <w:tab w:val="center" w:pos="4153"/>
        <w:tab w:val="right" w:pos="8306"/>
      </w:tabs>
      <w:spacing w:after="0" w:line="240" w:lineRule="auto"/>
      <w:rPr>
        <w:rFonts w:ascii="Times New Roman" w:eastAsia="Times New Roman" w:hAnsi="Times New Roman" w:cs="Times New Roman"/>
        <w:snapToGrid w:val="0"/>
        <w:sz w:val="20"/>
        <w:szCs w:val="20"/>
      </w:rPr>
    </w:pPr>
    <w:r w:rsidRPr="008833AC">
      <w:rPr>
        <w:rFonts w:ascii="Times New Roman" w:eastAsia="Times New Roman" w:hAnsi="Times New Roman" w:cs="Times New Roman"/>
        <w:snapToGrid w:val="0"/>
        <w:sz w:val="20"/>
        <w:szCs w:val="20"/>
      </w:rPr>
      <w:t xml:space="preserve">Translation </w:t>
    </w:r>
    <w:r w:rsidRPr="008833AC">
      <w:rPr>
        <w:rFonts w:ascii="Times New Roman" w:eastAsia="Times New Roman" w:hAnsi="Times New Roman" w:cs="Times New Roman"/>
        <w:snapToGrid w:val="0"/>
        <w:sz w:val="20"/>
        <w:szCs w:val="20"/>
      </w:rPr>
      <w:fldChar w:fldCharType="begin"/>
    </w:r>
    <w:r w:rsidRPr="008833AC">
      <w:rPr>
        <w:rFonts w:ascii="Times New Roman" w:eastAsia="Times New Roman" w:hAnsi="Times New Roman" w:cs="Times New Roman"/>
        <w:snapToGrid w:val="0"/>
        <w:sz w:val="20"/>
        <w:szCs w:val="20"/>
      </w:rPr>
      <w:instrText>symbol 169 \f "UnivrstyRoman TL" \s 8</w:instrText>
    </w:r>
    <w:r w:rsidRPr="008833AC">
      <w:rPr>
        <w:rFonts w:ascii="Times New Roman" w:eastAsia="Times New Roman" w:hAnsi="Times New Roman" w:cs="Times New Roman"/>
        <w:snapToGrid w:val="0"/>
        <w:sz w:val="20"/>
        <w:szCs w:val="20"/>
      </w:rPr>
      <w:fldChar w:fldCharType="separate"/>
    </w:r>
    <w:r w:rsidRPr="008833AC">
      <w:rPr>
        <w:rFonts w:ascii="Times New Roman" w:eastAsia="Times New Roman" w:hAnsi="Times New Roman" w:cs="Times New Roman"/>
        <w:snapToGrid w:val="0"/>
        <w:sz w:val="20"/>
        <w:szCs w:val="20"/>
      </w:rPr>
      <w:t>©</w:t>
    </w:r>
    <w:r w:rsidRPr="008833AC">
      <w:rPr>
        <w:rFonts w:ascii="Times New Roman" w:eastAsia="Times New Roman" w:hAnsi="Times New Roman" w:cs="Times New Roman"/>
        <w:snapToGrid w:val="0"/>
        <w:sz w:val="20"/>
        <w:szCs w:val="20"/>
      </w:rPr>
      <w:fldChar w:fldCharType="end"/>
    </w:r>
    <w:r w:rsidRPr="008833AC">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8833AC">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7B93" w14:textId="77777777" w:rsidR="00BE5FD2" w:rsidRPr="00BE5FD2" w:rsidRDefault="00BE5FD2" w:rsidP="00BE5FD2">
      <w:pPr>
        <w:spacing w:after="0" w:line="240" w:lineRule="auto"/>
        <w:rPr>
          <w:noProof/>
          <w:lang w:val="en-US"/>
        </w:rPr>
      </w:pPr>
      <w:r w:rsidRPr="00BE5FD2">
        <w:rPr>
          <w:noProof/>
          <w:lang w:val="en-US"/>
        </w:rPr>
        <w:separator/>
      </w:r>
    </w:p>
  </w:footnote>
  <w:footnote w:type="continuationSeparator" w:id="0">
    <w:p w14:paraId="64936071" w14:textId="77777777" w:rsidR="00BE5FD2" w:rsidRPr="00BE5FD2" w:rsidRDefault="00BE5FD2" w:rsidP="00BE5FD2">
      <w:pPr>
        <w:spacing w:after="0" w:line="240" w:lineRule="auto"/>
        <w:rPr>
          <w:noProof/>
          <w:lang w:val="en-US"/>
        </w:rPr>
      </w:pPr>
      <w:r w:rsidRPr="00BE5F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C4"/>
    <w:rsid w:val="000522D4"/>
    <w:rsid w:val="00172DF0"/>
    <w:rsid w:val="002442B9"/>
    <w:rsid w:val="003E0CDC"/>
    <w:rsid w:val="00593E78"/>
    <w:rsid w:val="006068F9"/>
    <w:rsid w:val="00612425"/>
    <w:rsid w:val="007009D7"/>
    <w:rsid w:val="008833AC"/>
    <w:rsid w:val="00921840"/>
    <w:rsid w:val="009B1D25"/>
    <w:rsid w:val="00AA2BC9"/>
    <w:rsid w:val="00B34B08"/>
    <w:rsid w:val="00BE5FD2"/>
    <w:rsid w:val="00CE1F83"/>
    <w:rsid w:val="00D67906"/>
    <w:rsid w:val="00E500C4"/>
    <w:rsid w:val="00E820C2"/>
    <w:rsid w:val="00FE07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47BD0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E5FD2"/>
    <w:rPr>
      <w:color w:val="0000FF"/>
      <w:u w:val="single"/>
    </w:rPr>
  </w:style>
  <w:style w:type="paragraph" w:customStyle="1" w:styleId="tv213">
    <w:name w:val="tv213"/>
    <w:basedOn w:val="Parasts"/>
    <w:rsid w:val="00BE5F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E5FD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E5FD2"/>
  </w:style>
  <w:style w:type="paragraph" w:customStyle="1" w:styleId="tvhtml">
    <w:name w:val="tv_html"/>
    <w:basedOn w:val="Parasts"/>
    <w:rsid w:val="00BE5F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E5FD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5FD2"/>
  </w:style>
  <w:style w:type="paragraph" w:styleId="Kjene">
    <w:name w:val="footer"/>
    <w:basedOn w:val="Parasts"/>
    <w:link w:val="KjeneRakstz"/>
    <w:uiPriority w:val="99"/>
    <w:unhideWhenUsed/>
    <w:rsid w:val="00BE5FD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8185">
      <w:bodyDiv w:val="1"/>
      <w:marLeft w:val="0"/>
      <w:marRight w:val="0"/>
      <w:marTop w:val="0"/>
      <w:marBottom w:val="0"/>
      <w:divBdr>
        <w:top w:val="none" w:sz="0" w:space="0" w:color="auto"/>
        <w:left w:val="none" w:sz="0" w:space="0" w:color="auto"/>
        <w:bottom w:val="none" w:sz="0" w:space="0" w:color="auto"/>
        <w:right w:val="none" w:sz="0" w:space="0" w:color="auto"/>
      </w:divBdr>
      <w:divsChild>
        <w:div w:id="682244909">
          <w:marLeft w:val="0"/>
          <w:marRight w:val="0"/>
          <w:marTop w:val="0"/>
          <w:marBottom w:val="0"/>
          <w:divBdr>
            <w:top w:val="none" w:sz="0" w:space="0" w:color="auto"/>
            <w:left w:val="none" w:sz="0" w:space="0" w:color="auto"/>
            <w:bottom w:val="none" w:sz="0" w:space="0" w:color="auto"/>
            <w:right w:val="none" w:sz="0" w:space="0" w:color="auto"/>
          </w:divBdr>
        </w:div>
        <w:div w:id="1429236934">
          <w:marLeft w:val="0"/>
          <w:marRight w:val="0"/>
          <w:marTop w:val="0"/>
          <w:marBottom w:val="0"/>
          <w:divBdr>
            <w:top w:val="none" w:sz="0" w:space="0" w:color="auto"/>
            <w:left w:val="none" w:sz="0" w:space="0" w:color="auto"/>
            <w:bottom w:val="none" w:sz="0" w:space="0" w:color="auto"/>
            <w:right w:val="none" w:sz="0" w:space="0" w:color="auto"/>
          </w:divBdr>
        </w:div>
        <w:div w:id="38432158">
          <w:marLeft w:val="0"/>
          <w:marRight w:val="0"/>
          <w:marTop w:val="0"/>
          <w:marBottom w:val="0"/>
          <w:divBdr>
            <w:top w:val="none" w:sz="0" w:space="0" w:color="auto"/>
            <w:left w:val="none" w:sz="0" w:space="0" w:color="auto"/>
            <w:bottom w:val="none" w:sz="0" w:space="0" w:color="auto"/>
            <w:right w:val="none" w:sz="0" w:space="0" w:color="auto"/>
          </w:divBdr>
        </w:div>
        <w:div w:id="1579091776">
          <w:marLeft w:val="0"/>
          <w:marRight w:val="0"/>
          <w:marTop w:val="0"/>
          <w:marBottom w:val="0"/>
          <w:divBdr>
            <w:top w:val="none" w:sz="0" w:space="0" w:color="auto"/>
            <w:left w:val="none" w:sz="0" w:space="0" w:color="auto"/>
            <w:bottom w:val="none" w:sz="0" w:space="0" w:color="auto"/>
            <w:right w:val="none" w:sz="0" w:space="0" w:color="auto"/>
          </w:divBdr>
        </w:div>
        <w:div w:id="638606075">
          <w:marLeft w:val="0"/>
          <w:marRight w:val="0"/>
          <w:marTop w:val="0"/>
          <w:marBottom w:val="0"/>
          <w:divBdr>
            <w:top w:val="none" w:sz="0" w:space="0" w:color="auto"/>
            <w:left w:val="none" w:sz="0" w:space="0" w:color="auto"/>
            <w:bottom w:val="none" w:sz="0" w:space="0" w:color="auto"/>
            <w:right w:val="none" w:sz="0" w:space="0" w:color="auto"/>
          </w:divBdr>
        </w:div>
        <w:div w:id="1710691220">
          <w:marLeft w:val="0"/>
          <w:marRight w:val="0"/>
          <w:marTop w:val="0"/>
          <w:marBottom w:val="0"/>
          <w:divBdr>
            <w:top w:val="none" w:sz="0" w:space="0" w:color="auto"/>
            <w:left w:val="none" w:sz="0" w:space="0" w:color="auto"/>
            <w:bottom w:val="none" w:sz="0" w:space="0" w:color="auto"/>
            <w:right w:val="none" w:sz="0" w:space="0" w:color="auto"/>
          </w:divBdr>
        </w:div>
        <w:div w:id="609507568">
          <w:marLeft w:val="0"/>
          <w:marRight w:val="0"/>
          <w:marTop w:val="0"/>
          <w:marBottom w:val="0"/>
          <w:divBdr>
            <w:top w:val="none" w:sz="0" w:space="0" w:color="auto"/>
            <w:left w:val="none" w:sz="0" w:space="0" w:color="auto"/>
            <w:bottom w:val="none" w:sz="0" w:space="0" w:color="auto"/>
            <w:right w:val="none" w:sz="0" w:space="0" w:color="auto"/>
          </w:divBdr>
        </w:div>
        <w:div w:id="344595971">
          <w:marLeft w:val="0"/>
          <w:marRight w:val="0"/>
          <w:marTop w:val="0"/>
          <w:marBottom w:val="0"/>
          <w:divBdr>
            <w:top w:val="none" w:sz="0" w:space="0" w:color="auto"/>
            <w:left w:val="none" w:sz="0" w:space="0" w:color="auto"/>
            <w:bottom w:val="none" w:sz="0" w:space="0" w:color="auto"/>
            <w:right w:val="none" w:sz="0" w:space="0" w:color="auto"/>
          </w:divBdr>
        </w:div>
        <w:div w:id="1646737104">
          <w:marLeft w:val="0"/>
          <w:marRight w:val="0"/>
          <w:marTop w:val="0"/>
          <w:marBottom w:val="0"/>
          <w:divBdr>
            <w:top w:val="none" w:sz="0" w:space="0" w:color="auto"/>
            <w:left w:val="none" w:sz="0" w:space="0" w:color="auto"/>
            <w:bottom w:val="none" w:sz="0" w:space="0" w:color="auto"/>
            <w:right w:val="none" w:sz="0" w:space="0" w:color="auto"/>
          </w:divBdr>
        </w:div>
        <w:div w:id="1575317358">
          <w:marLeft w:val="0"/>
          <w:marRight w:val="0"/>
          <w:marTop w:val="0"/>
          <w:marBottom w:val="0"/>
          <w:divBdr>
            <w:top w:val="none" w:sz="0" w:space="0" w:color="auto"/>
            <w:left w:val="none" w:sz="0" w:space="0" w:color="auto"/>
            <w:bottom w:val="none" w:sz="0" w:space="0" w:color="auto"/>
            <w:right w:val="none" w:sz="0" w:space="0" w:color="auto"/>
          </w:divBdr>
        </w:div>
        <w:div w:id="1992097801">
          <w:marLeft w:val="0"/>
          <w:marRight w:val="0"/>
          <w:marTop w:val="0"/>
          <w:marBottom w:val="0"/>
          <w:divBdr>
            <w:top w:val="none" w:sz="0" w:space="0" w:color="auto"/>
            <w:left w:val="none" w:sz="0" w:space="0" w:color="auto"/>
            <w:bottom w:val="none" w:sz="0" w:space="0" w:color="auto"/>
            <w:right w:val="none" w:sz="0" w:space="0" w:color="auto"/>
          </w:divBdr>
        </w:div>
        <w:div w:id="1527407841">
          <w:marLeft w:val="0"/>
          <w:marRight w:val="0"/>
          <w:marTop w:val="0"/>
          <w:marBottom w:val="0"/>
          <w:divBdr>
            <w:top w:val="none" w:sz="0" w:space="0" w:color="auto"/>
            <w:left w:val="none" w:sz="0" w:space="0" w:color="auto"/>
            <w:bottom w:val="none" w:sz="0" w:space="0" w:color="auto"/>
            <w:right w:val="none" w:sz="0" w:space="0" w:color="auto"/>
          </w:divBdr>
        </w:div>
        <w:div w:id="1031296069">
          <w:marLeft w:val="0"/>
          <w:marRight w:val="0"/>
          <w:marTop w:val="0"/>
          <w:marBottom w:val="0"/>
          <w:divBdr>
            <w:top w:val="none" w:sz="0" w:space="0" w:color="auto"/>
            <w:left w:val="none" w:sz="0" w:space="0" w:color="auto"/>
            <w:bottom w:val="none" w:sz="0" w:space="0" w:color="auto"/>
            <w:right w:val="none" w:sz="0" w:space="0" w:color="auto"/>
          </w:divBdr>
        </w:div>
        <w:div w:id="192042676">
          <w:marLeft w:val="0"/>
          <w:marRight w:val="0"/>
          <w:marTop w:val="0"/>
          <w:marBottom w:val="0"/>
          <w:divBdr>
            <w:top w:val="none" w:sz="0" w:space="0" w:color="auto"/>
            <w:left w:val="none" w:sz="0" w:space="0" w:color="auto"/>
            <w:bottom w:val="none" w:sz="0" w:space="0" w:color="auto"/>
            <w:right w:val="none" w:sz="0" w:space="0" w:color="auto"/>
          </w:divBdr>
        </w:div>
        <w:div w:id="1809781732">
          <w:marLeft w:val="0"/>
          <w:marRight w:val="0"/>
          <w:marTop w:val="0"/>
          <w:marBottom w:val="0"/>
          <w:divBdr>
            <w:top w:val="none" w:sz="0" w:space="0" w:color="auto"/>
            <w:left w:val="none" w:sz="0" w:space="0" w:color="auto"/>
            <w:bottom w:val="none" w:sz="0" w:space="0" w:color="auto"/>
            <w:right w:val="none" w:sz="0" w:space="0" w:color="auto"/>
          </w:divBdr>
        </w:div>
        <w:div w:id="609091998">
          <w:marLeft w:val="0"/>
          <w:marRight w:val="0"/>
          <w:marTop w:val="0"/>
          <w:marBottom w:val="0"/>
          <w:divBdr>
            <w:top w:val="none" w:sz="0" w:space="0" w:color="auto"/>
            <w:left w:val="none" w:sz="0" w:space="0" w:color="auto"/>
            <w:bottom w:val="none" w:sz="0" w:space="0" w:color="auto"/>
            <w:right w:val="none" w:sz="0" w:space="0" w:color="auto"/>
          </w:divBdr>
        </w:div>
        <w:div w:id="391780391">
          <w:marLeft w:val="0"/>
          <w:marRight w:val="0"/>
          <w:marTop w:val="0"/>
          <w:marBottom w:val="0"/>
          <w:divBdr>
            <w:top w:val="none" w:sz="0" w:space="0" w:color="auto"/>
            <w:left w:val="none" w:sz="0" w:space="0" w:color="auto"/>
            <w:bottom w:val="none" w:sz="0" w:space="0" w:color="auto"/>
            <w:right w:val="none" w:sz="0" w:space="0" w:color="auto"/>
          </w:divBdr>
        </w:div>
        <w:div w:id="594443785">
          <w:marLeft w:val="0"/>
          <w:marRight w:val="0"/>
          <w:marTop w:val="0"/>
          <w:marBottom w:val="0"/>
          <w:divBdr>
            <w:top w:val="none" w:sz="0" w:space="0" w:color="auto"/>
            <w:left w:val="none" w:sz="0" w:space="0" w:color="auto"/>
            <w:bottom w:val="none" w:sz="0" w:space="0" w:color="auto"/>
            <w:right w:val="none" w:sz="0" w:space="0" w:color="auto"/>
          </w:divBdr>
        </w:div>
        <w:div w:id="1557232137">
          <w:marLeft w:val="0"/>
          <w:marRight w:val="0"/>
          <w:marTop w:val="0"/>
          <w:marBottom w:val="0"/>
          <w:divBdr>
            <w:top w:val="none" w:sz="0" w:space="0" w:color="auto"/>
            <w:left w:val="none" w:sz="0" w:space="0" w:color="auto"/>
            <w:bottom w:val="none" w:sz="0" w:space="0" w:color="auto"/>
            <w:right w:val="none" w:sz="0" w:space="0" w:color="auto"/>
          </w:divBdr>
        </w:div>
        <w:div w:id="1774208480">
          <w:marLeft w:val="0"/>
          <w:marRight w:val="0"/>
          <w:marTop w:val="0"/>
          <w:marBottom w:val="0"/>
          <w:divBdr>
            <w:top w:val="none" w:sz="0" w:space="0" w:color="auto"/>
            <w:left w:val="none" w:sz="0" w:space="0" w:color="auto"/>
            <w:bottom w:val="none" w:sz="0" w:space="0" w:color="auto"/>
            <w:right w:val="none" w:sz="0" w:space="0" w:color="auto"/>
          </w:divBdr>
        </w:div>
        <w:div w:id="1241330202">
          <w:marLeft w:val="0"/>
          <w:marRight w:val="0"/>
          <w:marTop w:val="0"/>
          <w:marBottom w:val="0"/>
          <w:divBdr>
            <w:top w:val="none" w:sz="0" w:space="0" w:color="auto"/>
            <w:left w:val="none" w:sz="0" w:space="0" w:color="auto"/>
            <w:bottom w:val="none" w:sz="0" w:space="0" w:color="auto"/>
            <w:right w:val="none" w:sz="0" w:space="0" w:color="auto"/>
          </w:divBdr>
        </w:div>
        <w:div w:id="1520969549">
          <w:marLeft w:val="0"/>
          <w:marRight w:val="0"/>
          <w:marTop w:val="0"/>
          <w:marBottom w:val="0"/>
          <w:divBdr>
            <w:top w:val="none" w:sz="0" w:space="0" w:color="auto"/>
            <w:left w:val="none" w:sz="0" w:space="0" w:color="auto"/>
            <w:bottom w:val="none" w:sz="0" w:space="0" w:color="auto"/>
            <w:right w:val="none" w:sz="0" w:space="0" w:color="auto"/>
          </w:divBdr>
        </w:div>
        <w:div w:id="135819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469FF-0BBD-4CBA-BB6C-0A7F9159A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FFA52-F56F-4906-A7CF-D2CECB6A2B9F}">
  <ds:schemaRefs>
    <ds:schemaRef ds:uri="http://schemas.microsoft.com/sharepoint/v3/contenttype/forms"/>
  </ds:schemaRefs>
</ds:datastoreItem>
</file>

<file path=customXml/itemProps3.xml><?xml version="1.0" encoding="utf-8"?>
<ds:datastoreItem xmlns:ds="http://schemas.openxmlformats.org/officeDocument/2006/customXml" ds:itemID="{002D736C-98A8-424B-BC39-31D925B7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5296</Words>
  <Characters>3020</Characters>
  <Application>Microsoft Office Word</Application>
  <DocSecurity>0</DocSecurity>
  <Lines>25</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2021-05-25T14:07:00Z</dcterms:created>
  <dcterms:modified xsi:type="dcterms:W3CDTF">2021-05-31T08:52:00Z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