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2F95" w14:textId="5D69DDE5" w:rsidR="00567888" w:rsidRDefault="00567888" w:rsidP="00845578">
      <w:pPr>
        <w:pStyle w:val="liknoteik"/>
        <w:spacing w:before="0" w:beforeAutospacing="0" w:after="0" w:afterAutospacing="0"/>
        <w:jc w:val="center"/>
      </w:pPr>
      <w:r>
        <w:t>Republic of Latvia</w:t>
      </w:r>
    </w:p>
    <w:p w14:paraId="52858D8E" w14:textId="77777777" w:rsidR="00567888" w:rsidRDefault="00567888" w:rsidP="00845578">
      <w:pPr>
        <w:pStyle w:val="liknoteik"/>
        <w:spacing w:before="0" w:beforeAutospacing="0" w:after="0" w:afterAutospacing="0"/>
        <w:jc w:val="center"/>
      </w:pPr>
    </w:p>
    <w:p w14:paraId="40BC48B4" w14:textId="5B5B241F" w:rsidR="00D936DE" w:rsidRPr="00211830" w:rsidRDefault="00D936DE" w:rsidP="00845578">
      <w:pPr>
        <w:pStyle w:val="liknoteik"/>
        <w:spacing w:before="0" w:beforeAutospacing="0" w:after="0" w:afterAutospacing="0"/>
        <w:jc w:val="center"/>
        <w:rPr>
          <w:noProof/>
        </w:rPr>
      </w:pPr>
      <w:r>
        <w:t>Cabinet Order No. 122</w:t>
      </w:r>
    </w:p>
    <w:p w14:paraId="123DFFE1" w14:textId="7B71CBE0" w:rsidR="00D936DE" w:rsidRPr="00211830" w:rsidRDefault="00D936DE" w:rsidP="00845578">
      <w:pPr>
        <w:pStyle w:val="likdat"/>
        <w:spacing w:before="0" w:beforeAutospacing="0" w:after="0" w:afterAutospacing="0"/>
        <w:jc w:val="center"/>
        <w:rPr>
          <w:noProof/>
        </w:rPr>
      </w:pPr>
      <w:r>
        <w:t>Adopted 25 March 2020</w:t>
      </w:r>
    </w:p>
    <w:p w14:paraId="0148D151" w14:textId="77777777" w:rsidR="00845578" w:rsidRPr="00211830" w:rsidRDefault="00845578" w:rsidP="00D936DE">
      <w:pPr>
        <w:pStyle w:val="Virsraksts3"/>
        <w:spacing w:before="0" w:beforeAutospacing="0" w:after="0" w:afterAutospacing="0"/>
        <w:jc w:val="both"/>
        <w:rPr>
          <w:noProof/>
          <w:sz w:val="24"/>
        </w:rPr>
      </w:pPr>
    </w:p>
    <w:p w14:paraId="55A90FA5" w14:textId="77777777" w:rsidR="00845578" w:rsidRPr="00211830" w:rsidRDefault="00845578" w:rsidP="00D936DE">
      <w:pPr>
        <w:pStyle w:val="Virsraksts3"/>
        <w:spacing w:before="0" w:beforeAutospacing="0" w:after="0" w:afterAutospacing="0"/>
        <w:jc w:val="both"/>
        <w:rPr>
          <w:noProof/>
          <w:sz w:val="24"/>
        </w:rPr>
      </w:pPr>
    </w:p>
    <w:p w14:paraId="6F8E1016" w14:textId="6192BEA8" w:rsidR="00D936DE" w:rsidRPr="00567888" w:rsidRDefault="00D936DE" w:rsidP="00567888">
      <w:pPr>
        <w:jc w:val="center"/>
        <w:rPr>
          <w:rFonts w:ascii="Times New Roman" w:hAnsi="Times New Roman" w:cs="Times New Roman"/>
          <w:b/>
          <w:bCs/>
          <w:noProof/>
          <w:sz w:val="28"/>
          <w:szCs w:val="28"/>
        </w:rPr>
      </w:pPr>
      <w:r w:rsidRPr="00567888">
        <w:rPr>
          <w:rFonts w:ascii="Times New Roman" w:hAnsi="Times New Roman" w:cs="Times New Roman"/>
          <w:b/>
          <w:bCs/>
          <w:sz w:val="28"/>
          <w:szCs w:val="28"/>
        </w:rPr>
        <w:t>Regarding the Increase of the Reserve Capital</w:t>
      </w:r>
    </w:p>
    <w:p w14:paraId="4D566522" w14:textId="77777777" w:rsidR="00845578" w:rsidRPr="00211830" w:rsidRDefault="00845578" w:rsidP="00D936DE">
      <w:pPr>
        <w:pStyle w:val="Paraststmeklis"/>
        <w:spacing w:before="0" w:beforeAutospacing="0" w:after="0" w:afterAutospacing="0"/>
        <w:jc w:val="both"/>
        <w:rPr>
          <w:noProof/>
        </w:rPr>
      </w:pPr>
    </w:p>
    <w:p w14:paraId="74C0996E" w14:textId="77777777" w:rsidR="00845578" w:rsidRPr="00211830" w:rsidRDefault="00845578" w:rsidP="00D936DE">
      <w:pPr>
        <w:pStyle w:val="Paraststmeklis"/>
        <w:spacing w:before="0" w:beforeAutospacing="0" w:after="0" w:afterAutospacing="0"/>
        <w:jc w:val="both"/>
        <w:rPr>
          <w:noProof/>
        </w:rPr>
      </w:pPr>
    </w:p>
    <w:p w14:paraId="380C026C" w14:textId="067294BC" w:rsidR="00D936DE" w:rsidRPr="00211830" w:rsidRDefault="00D936DE" w:rsidP="00D936DE">
      <w:pPr>
        <w:pStyle w:val="Paraststmeklis"/>
        <w:spacing w:before="0" w:beforeAutospacing="0" w:after="0" w:afterAutospacing="0"/>
        <w:jc w:val="both"/>
        <w:rPr>
          <w:noProof/>
        </w:rPr>
      </w:pPr>
      <w:r>
        <w:t xml:space="preserve">1. The reserve capital of the joint stock company </w:t>
      </w:r>
      <w:r>
        <w:rPr>
          <w:i/>
          <w:iCs/>
        </w:rPr>
        <w:t>Attīstības finanšu institūcija Altum</w:t>
      </w:r>
      <w:r>
        <w:t xml:space="preserve"> [Development Finance Institution Altum] for the financing of the crisis guarantee programme and the crisis loan programme shall be increased.</w:t>
      </w:r>
    </w:p>
    <w:p w14:paraId="56C33C6C" w14:textId="77777777" w:rsidR="00845578" w:rsidRPr="00211830" w:rsidRDefault="00845578" w:rsidP="00D936DE">
      <w:pPr>
        <w:pStyle w:val="Paraststmeklis"/>
        <w:spacing w:before="0" w:beforeAutospacing="0" w:after="0" w:afterAutospacing="0"/>
        <w:jc w:val="both"/>
        <w:rPr>
          <w:noProof/>
        </w:rPr>
      </w:pPr>
    </w:p>
    <w:p w14:paraId="3FC5A866" w14:textId="1BCB0673" w:rsidR="00D936DE" w:rsidRPr="00211830" w:rsidRDefault="00D936DE" w:rsidP="00D936DE">
      <w:pPr>
        <w:pStyle w:val="Paraststmeklis"/>
        <w:spacing w:before="0" w:beforeAutospacing="0" w:after="0" w:afterAutospacing="0"/>
        <w:jc w:val="both"/>
        <w:rPr>
          <w:noProof/>
        </w:rPr>
      </w:pPr>
      <w:r>
        <w:t xml:space="preserve">2. The Minister for Finance shall, in accordance with Section 26 of the law On Measures for the Prevention and Suppression of Threat to the State and Its Consequences Due to the Spread of COVID-19, increase the the appropriation for the Ministry of Economics by EUR 100 000 000 for the resources from the grant from general revenue to be transferred into the reserve capital of the joint stock company </w:t>
      </w:r>
      <w:r>
        <w:rPr>
          <w:i/>
          <w:iCs/>
        </w:rPr>
        <w:t>Attīstības finanšu institūcija Altum</w:t>
      </w:r>
      <w:r>
        <w:t xml:space="preserve"> for the financing of the crisis guarantee programme and the crisis loan programme.</w:t>
      </w:r>
    </w:p>
    <w:p w14:paraId="4C8A946D" w14:textId="77777777" w:rsidR="00845578" w:rsidRPr="00211830" w:rsidRDefault="00845578" w:rsidP="00D936DE">
      <w:pPr>
        <w:pStyle w:val="Paraststmeklis"/>
        <w:spacing w:before="0" w:beforeAutospacing="0" w:after="0" w:afterAutospacing="0"/>
        <w:jc w:val="both"/>
        <w:rPr>
          <w:noProof/>
        </w:rPr>
      </w:pPr>
    </w:p>
    <w:p w14:paraId="1CDA2F9E" w14:textId="1AF1E27D" w:rsidR="00D936DE" w:rsidRPr="00211830" w:rsidRDefault="00D936DE" w:rsidP="00D936DE">
      <w:pPr>
        <w:pStyle w:val="Paraststmeklis"/>
        <w:spacing w:before="0" w:beforeAutospacing="0" w:after="0" w:afterAutospacing="0"/>
        <w:jc w:val="both"/>
        <w:rPr>
          <w:noProof/>
        </w:rPr>
      </w:pPr>
      <w:r>
        <w:t xml:space="preserve">3. As the holders of the capital shares of the joint stock company </w:t>
      </w:r>
      <w:r>
        <w:rPr>
          <w:i/>
          <w:iCs/>
        </w:rPr>
        <w:t>Attīstības finanšu institūcija Altum</w:t>
      </w:r>
      <w:r>
        <w:t xml:space="preserve">, the Ministry of Finance, Ministry of Economics and Ministry of Agriculture shall ensure the transfer of the funds referred to in Paragraph 2 of this Order into the reserve capital of the joint stock company </w:t>
      </w:r>
      <w:r>
        <w:rPr>
          <w:i/>
          <w:iCs/>
        </w:rPr>
        <w:t>Attīstības finanšu institūcija Altum</w:t>
      </w:r>
      <w:r>
        <w:t>.</w:t>
      </w:r>
    </w:p>
    <w:p w14:paraId="1C625145" w14:textId="77777777" w:rsidR="00845578" w:rsidRPr="00211830" w:rsidRDefault="00845578" w:rsidP="00D936DE">
      <w:pPr>
        <w:pStyle w:val="likparaksts"/>
        <w:spacing w:before="0" w:beforeAutospacing="0" w:after="0" w:afterAutospacing="0"/>
        <w:jc w:val="both"/>
        <w:rPr>
          <w:noProof/>
        </w:rPr>
      </w:pPr>
    </w:p>
    <w:p w14:paraId="2D25D3B8" w14:textId="77777777" w:rsidR="00845578" w:rsidRPr="00211830" w:rsidRDefault="00845578" w:rsidP="00D936DE">
      <w:pPr>
        <w:pStyle w:val="likparaksts"/>
        <w:spacing w:before="0" w:beforeAutospacing="0" w:after="0" w:afterAutospacing="0"/>
        <w:jc w:val="both"/>
        <w:rPr>
          <w:noProof/>
        </w:rPr>
      </w:pPr>
    </w:p>
    <w:p w14:paraId="79617CB6" w14:textId="57BFFCEF" w:rsidR="00D936DE" w:rsidRPr="00211830" w:rsidRDefault="00D936DE" w:rsidP="00D936DE">
      <w:pPr>
        <w:pStyle w:val="likparaksts"/>
        <w:spacing w:before="0" w:beforeAutospacing="0" w:after="0" w:afterAutospacing="0"/>
        <w:jc w:val="both"/>
        <w:rPr>
          <w:noProof/>
        </w:rPr>
      </w:pPr>
      <w:r>
        <w:t>Prime Minister</w:t>
      </w:r>
      <w:r w:rsidR="00473D32">
        <w:tab/>
      </w:r>
      <w:r w:rsidR="00473D32">
        <w:tab/>
      </w:r>
      <w:r w:rsidR="00473D32">
        <w:tab/>
      </w:r>
      <w:r w:rsidR="00473D32">
        <w:tab/>
      </w:r>
      <w:r w:rsidR="00473D32">
        <w:tab/>
      </w:r>
      <w:r w:rsidR="00473D32">
        <w:tab/>
      </w:r>
      <w:r w:rsidR="00473D32">
        <w:tab/>
      </w:r>
      <w:r w:rsidR="00473D32">
        <w:tab/>
      </w:r>
      <w:r>
        <w:t>A. K. Kariņš</w:t>
      </w:r>
    </w:p>
    <w:p w14:paraId="4449D568" w14:textId="77777777" w:rsidR="00845578" w:rsidRPr="00211830" w:rsidRDefault="00845578" w:rsidP="00D936DE">
      <w:pPr>
        <w:pStyle w:val="likparaksts"/>
        <w:spacing w:before="0" w:beforeAutospacing="0" w:after="0" w:afterAutospacing="0"/>
        <w:jc w:val="both"/>
        <w:rPr>
          <w:noProof/>
        </w:rPr>
      </w:pPr>
    </w:p>
    <w:p w14:paraId="2BFA5ACA" w14:textId="21A02ECA" w:rsidR="00D936DE" w:rsidRPr="00211830" w:rsidRDefault="00D936DE" w:rsidP="00D936DE">
      <w:pPr>
        <w:pStyle w:val="likparaksts"/>
        <w:spacing w:before="0" w:beforeAutospacing="0" w:after="0" w:afterAutospacing="0"/>
        <w:jc w:val="both"/>
        <w:rPr>
          <w:noProof/>
        </w:rPr>
      </w:pPr>
      <w:r>
        <w:t>Acting for the Minister for Economics, Minister for the Interior</w:t>
      </w:r>
      <w:r w:rsidR="00473D32">
        <w:tab/>
      </w:r>
      <w:r w:rsidR="00473D32">
        <w:tab/>
      </w:r>
      <w:r>
        <w:t>S. Ģirģens</w:t>
      </w:r>
    </w:p>
    <w:p w14:paraId="3E79B6D9" w14:textId="77777777" w:rsidR="00D936DE" w:rsidRPr="00473D32" w:rsidRDefault="00D936DE" w:rsidP="00D936DE">
      <w:pPr>
        <w:spacing w:after="0" w:line="240" w:lineRule="auto"/>
        <w:jc w:val="both"/>
        <w:rPr>
          <w:noProof/>
          <w:sz w:val="24"/>
        </w:rPr>
      </w:pPr>
      <w:bookmarkStart w:id="0" w:name="_GoBack"/>
      <w:bookmarkEnd w:id="0"/>
    </w:p>
    <w:sectPr w:rsidR="00D936DE" w:rsidRPr="00473D32" w:rsidSect="00D936DE">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F8748" w14:textId="77777777" w:rsidR="00EA00CC" w:rsidRPr="00D936DE" w:rsidRDefault="00EA00CC" w:rsidP="00EA00CC">
      <w:pPr>
        <w:spacing w:after="0" w:line="240" w:lineRule="auto"/>
        <w:rPr>
          <w:noProof/>
          <w:lang w:val="en-US"/>
        </w:rPr>
      </w:pPr>
      <w:r w:rsidRPr="00D936DE">
        <w:rPr>
          <w:noProof/>
          <w:lang w:val="en-US"/>
        </w:rPr>
        <w:separator/>
      </w:r>
    </w:p>
  </w:endnote>
  <w:endnote w:type="continuationSeparator" w:id="0">
    <w:p w14:paraId="2BB30719" w14:textId="77777777" w:rsidR="00EA00CC" w:rsidRPr="00D936DE" w:rsidRDefault="00EA00CC" w:rsidP="00EA00CC">
      <w:pPr>
        <w:spacing w:after="0" w:line="240" w:lineRule="auto"/>
        <w:rPr>
          <w:noProof/>
          <w:lang w:val="en-US"/>
        </w:rPr>
      </w:pPr>
      <w:r w:rsidRPr="00D936D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307D" w14:textId="77777777" w:rsidR="00567888" w:rsidRPr="00750961" w:rsidRDefault="00567888" w:rsidP="00567888">
    <w:pPr>
      <w:pStyle w:val="Kjene"/>
      <w:rPr>
        <w:rFonts w:ascii="Times New Roman" w:hAnsi="Times New Roman"/>
        <w:sz w:val="20"/>
      </w:rPr>
    </w:pPr>
  </w:p>
  <w:p w14:paraId="024EFCDC" w14:textId="77777777" w:rsidR="00567888" w:rsidRPr="000523BF" w:rsidRDefault="00567888" w:rsidP="00567888">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A3BBE" w14:textId="77777777" w:rsidR="00EA00CC" w:rsidRPr="00D936DE" w:rsidRDefault="00EA00CC" w:rsidP="00EA00CC">
      <w:pPr>
        <w:spacing w:after="0" w:line="240" w:lineRule="auto"/>
        <w:rPr>
          <w:noProof/>
          <w:lang w:val="en-US"/>
        </w:rPr>
      </w:pPr>
      <w:r w:rsidRPr="00D936DE">
        <w:rPr>
          <w:noProof/>
          <w:lang w:val="en-US"/>
        </w:rPr>
        <w:separator/>
      </w:r>
    </w:p>
  </w:footnote>
  <w:footnote w:type="continuationSeparator" w:id="0">
    <w:p w14:paraId="2BE7D718" w14:textId="77777777" w:rsidR="00EA00CC" w:rsidRPr="00D936DE" w:rsidRDefault="00EA00CC" w:rsidP="00EA00CC">
      <w:pPr>
        <w:spacing w:after="0" w:line="240" w:lineRule="auto"/>
        <w:rPr>
          <w:noProof/>
          <w:lang w:val="en-US"/>
        </w:rPr>
      </w:pPr>
      <w:r w:rsidRPr="00D936D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FE"/>
    <w:rsid w:val="00211830"/>
    <w:rsid w:val="00473D32"/>
    <w:rsid w:val="00567888"/>
    <w:rsid w:val="00845578"/>
    <w:rsid w:val="00960BD4"/>
    <w:rsid w:val="00B6499D"/>
    <w:rsid w:val="00B81F0D"/>
    <w:rsid w:val="00D8495E"/>
    <w:rsid w:val="00D936DE"/>
    <w:rsid w:val="00EA00CC"/>
    <w:rsid w:val="00F84F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DE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EA00C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EA00CC"/>
    <w:rPr>
      <w:rFonts w:ascii="Times New Roman" w:eastAsia="Times New Roman" w:hAnsi="Times New Roman" w:cs="Times New Roman"/>
      <w:b/>
      <w:bCs/>
      <w:sz w:val="27"/>
      <w:szCs w:val="27"/>
      <w:lang w:eastAsia="lv-LV"/>
    </w:rPr>
  </w:style>
  <w:style w:type="paragraph" w:customStyle="1" w:styleId="liknoteik">
    <w:name w:val="lik_noteik"/>
    <w:basedOn w:val="Parasts"/>
    <w:rsid w:val="00EA00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EA00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A00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EA00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A00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00CC"/>
  </w:style>
  <w:style w:type="paragraph" w:styleId="Kjene">
    <w:name w:val="footer"/>
    <w:basedOn w:val="Parasts"/>
    <w:link w:val="KjeneRakstz"/>
    <w:unhideWhenUsed/>
    <w:rsid w:val="00EA00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00CC"/>
  </w:style>
  <w:style w:type="character" w:styleId="Hipersaite">
    <w:name w:val="Hyperlink"/>
    <w:basedOn w:val="Noklusjumarindkopasfonts"/>
    <w:uiPriority w:val="99"/>
    <w:semiHidden/>
    <w:unhideWhenUsed/>
    <w:rsid w:val="00D93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9747">
      <w:bodyDiv w:val="1"/>
      <w:marLeft w:val="0"/>
      <w:marRight w:val="0"/>
      <w:marTop w:val="0"/>
      <w:marBottom w:val="0"/>
      <w:divBdr>
        <w:top w:val="none" w:sz="0" w:space="0" w:color="auto"/>
        <w:left w:val="none" w:sz="0" w:space="0" w:color="auto"/>
        <w:bottom w:val="none" w:sz="0" w:space="0" w:color="auto"/>
        <w:right w:val="none" w:sz="0" w:space="0" w:color="auto"/>
      </w:divBdr>
      <w:divsChild>
        <w:div w:id="1273978360">
          <w:marLeft w:val="0"/>
          <w:marRight w:val="0"/>
          <w:marTop w:val="0"/>
          <w:marBottom w:val="0"/>
          <w:divBdr>
            <w:top w:val="none" w:sz="0" w:space="0" w:color="auto"/>
            <w:left w:val="none" w:sz="0" w:space="0" w:color="auto"/>
            <w:bottom w:val="none" w:sz="0" w:space="0" w:color="auto"/>
            <w:right w:val="none" w:sz="0" w:space="0" w:color="auto"/>
          </w:divBdr>
        </w:div>
      </w:divsChild>
    </w:div>
    <w:div w:id="2058819880">
      <w:bodyDiv w:val="1"/>
      <w:marLeft w:val="0"/>
      <w:marRight w:val="0"/>
      <w:marTop w:val="0"/>
      <w:marBottom w:val="0"/>
      <w:divBdr>
        <w:top w:val="none" w:sz="0" w:space="0" w:color="auto"/>
        <w:left w:val="none" w:sz="0" w:space="0" w:color="auto"/>
        <w:bottom w:val="none" w:sz="0" w:space="0" w:color="auto"/>
        <w:right w:val="none" w:sz="0" w:space="0" w:color="auto"/>
      </w:divBdr>
      <w:divsChild>
        <w:div w:id="686298473">
          <w:marLeft w:val="0"/>
          <w:marRight w:val="0"/>
          <w:marTop w:val="0"/>
          <w:marBottom w:val="0"/>
          <w:divBdr>
            <w:top w:val="none" w:sz="0" w:space="0" w:color="auto"/>
            <w:left w:val="none" w:sz="0" w:space="0" w:color="auto"/>
            <w:bottom w:val="none" w:sz="0" w:space="0" w:color="auto"/>
            <w:right w:val="none" w:sz="0" w:space="0" w:color="auto"/>
          </w:divBdr>
          <w:divsChild>
            <w:div w:id="15718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2020-03-30T14:22:00Z</dcterms:created>
  <dcterms:modified xsi:type="dcterms:W3CDTF">2020-04-01T13:22:00Z</dcterms:modified>
</cp:coreProperties>
</file>