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133" w:rsidRDefault="00022133" w:rsidP="00022133">
      <w:pPr>
        <w:widowControl w:val="0"/>
        <w:spacing w:after="0" w:line="240" w:lineRule="auto"/>
        <w:jc w:val="both"/>
        <w:rPr>
          <w:rFonts w:ascii="Times New Roman" w:hAnsi="Times New Roman"/>
          <w:sz w:val="20"/>
          <w:szCs w:val="24"/>
        </w:rPr>
      </w:pPr>
    </w:p>
    <w:p w:rsidR="00022133" w:rsidRPr="00EE384F" w:rsidRDefault="00022133" w:rsidP="00022133">
      <w:pPr>
        <w:widowControl w:val="0"/>
        <w:spacing w:after="0" w:line="240" w:lineRule="auto"/>
        <w:jc w:val="both"/>
        <w:rPr>
          <w:rFonts w:ascii="Times New Roman" w:hAnsi="Times New Roman"/>
          <w:sz w:val="20"/>
          <w:szCs w:val="24"/>
        </w:rPr>
      </w:pPr>
      <w:r w:rsidRPr="00EE384F">
        <w:rPr>
          <w:rFonts w:ascii="Times New Roman" w:hAnsi="Times New Roman"/>
          <w:sz w:val="20"/>
          <w:szCs w:val="24"/>
        </w:rPr>
        <w:t>Text consolidated by Valsts valodas centrs (State Language Centre) with amending regulations of:</w:t>
      </w:r>
    </w:p>
    <w:p w:rsidR="00022133" w:rsidRPr="00EE384F" w:rsidRDefault="00022133" w:rsidP="00022133">
      <w:pPr>
        <w:pStyle w:val="Tekstabloks"/>
        <w:ind w:left="0" w:right="26"/>
        <w:jc w:val="center"/>
        <w:rPr>
          <w:szCs w:val="24"/>
        </w:rPr>
      </w:pPr>
      <w:r w:rsidRPr="00EE384F">
        <w:rPr>
          <w:szCs w:val="24"/>
        </w:rPr>
        <w:t>6 August 2013 [shall come into force from 1 January 2014];</w:t>
      </w:r>
    </w:p>
    <w:p w:rsidR="00022133" w:rsidRPr="00EE384F" w:rsidRDefault="00022133" w:rsidP="00022133">
      <w:pPr>
        <w:pStyle w:val="Tekstabloks"/>
        <w:ind w:left="0" w:right="26"/>
        <w:jc w:val="center"/>
        <w:rPr>
          <w:szCs w:val="24"/>
        </w:rPr>
      </w:pPr>
      <w:r w:rsidRPr="00EE384F">
        <w:rPr>
          <w:szCs w:val="24"/>
        </w:rPr>
        <w:t>2 February 2016 [shall come into force from 5 February 2016].</w:t>
      </w:r>
    </w:p>
    <w:p w:rsidR="00022133" w:rsidRPr="00EE384F" w:rsidRDefault="00022133" w:rsidP="00022133">
      <w:pPr>
        <w:widowControl w:val="0"/>
        <w:spacing w:after="0" w:line="240" w:lineRule="auto"/>
        <w:jc w:val="both"/>
        <w:rPr>
          <w:rFonts w:ascii="Times New Roman" w:hAnsi="Times New Roman"/>
          <w:sz w:val="20"/>
          <w:szCs w:val="24"/>
        </w:rPr>
      </w:pPr>
      <w:r w:rsidRPr="00EE384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022133" w:rsidRPr="00EE384F" w:rsidRDefault="00022133" w:rsidP="00022133">
      <w:pPr>
        <w:spacing w:after="0" w:line="240" w:lineRule="auto"/>
        <w:jc w:val="both"/>
        <w:rPr>
          <w:rFonts w:ascii="Times New Roman" w:hAnsi="Times New Roman"/>
          <w:sz w:val="24"/>
          <w:szCs w:val="24"/>
        </w:rPr>
      </w:pPr>
    </w:p>
    <w:p w:rsidR="00022133" w:rsidRDefault="00022133" w:rsidP="00022133">
      <w:pPr>
        <w:spacing w:after="0" w:line="240" w:lineRule="auto"/>
        <w:rPr>
          <w:rFonts w:ascii="Times New Roman" w:hAnsi="Times New Roman"/>
          <w:noProof/>
          <w:sz w:val="24"/>
        </w:rPr>
      </w:pPr>
    </w:p>
    <w:p w:rsidR="00022133" w:rsidRDefault="00022133" w:rsidP="00022133">
      <w:pPr>
        <w:spacing w:after="0" w:line="240" w:lineRule="auto"/>
        <w:jc w:val="center"/>
        <w:rPr>
          <w:rFonts w:ascii="Times New Roman" w:hAnsi="Times New Roman"/>
          <w:noProof/>
          <w:sz w:val="24"/>
        </w:rPr>
      </w:pPr>
      <w:r>
        <w:rPr>
          <w:rFonts w:ascii="Times New Roman" w:hAnsi="Times New Roman"/>
          <w:noProof/>
          <w:sz w:val="24"/>
        </w:rPr>
        <w:t>Republic of Latvia</w:t>
      </w:r>
    </w:p>
    <w:p w:rsidR="00022133" w:rsidRDefault="00022133" w:rsidP="00022133">
      <w:pPr>
        <w:spacing w:after="0" w:line="240" w:lineRule="auto"/>
        <w:jc w:val="center"/>
        <w:rPr>
          <w:rFonts w:ascii="Times New Roman" w:hAnsi="Times New Roman"/>
          <w:noProof/>
          <w:sz w:val="24"/>
        </w:rPr>
      </w:pPr>
    </w:p>
    <w:p w:rsidR="00E14F23" w:rsidRPr="00E14F23" w:rsidRDefault="00E14F23" w:rsidP="00E14F2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E14F23" w:rsidRPr="00E14F23" w:rsidRDefault="00E14F23" w:rsidP="00E14F2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1145</w:t>
      </w:r>
    </w:p>
    <w:p w:rsidR="00E14F23" w:rsidRDefault="00E14F23" w:rsidP="00E14F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21 December 2010</w:t>
      </w:r>
    </w:p>
    <w:p w:rsidR="00E14F23" w:rsidRDefault="00E14F23" w:rsidP="00E14F23">
      <w:pPr>
        <w:spacing w:after="0" w:line="240" w:lineRule="auto"/>
        <w:jc w:val="both"/>
        <w:rPr>
          <w:rFonts w:ascii="Times New Roman" w:eastAsia="Times New Roman" w:hAnsi="Times New Roman" w:cs="Times New Roman"/>
          <w:noProof/>
          <w:sz w:val="24"/>
          <w:szCs w:val="24"/>
        </w:rPr>
      </w:pPr>
    </w:p>
    <w:p w:rsidR="00E14F23" w:rsidRDefault="00E14F23" w:rsidP="00E14F23">
      <w:pPr>
        <w:spacing w:after="0" w:line="240" w:lineRule="auto"/>
        <w:jc w:val="both"/>
        <w:rPr>
          <w:rFonts w:ascii="Times New Roman" w:eastAsia="Times New Roman" w:hAnsi="Times New Roman" w:cs="Times New Roman"/>
          <w:noProof/>
          <w:sz w:val="24"/>
          <w:szCs w:val="24"/>
        </w:rPr>
      </w:pPr>
    </w:p>
    <w:p w:rsidR="00E14F23" w:rsidRPr="00E14F23" w:rsidRDefault="00E14F23" w:rsidP="00E14F23">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State Fee for the Registration of Food Supplements</w:t>
      </w:r>
    </w:p>
    <w:p w:rsidR="00E14F23" w:rsidRDefault="00E14F23" w:rsidP="00E14F23">
      <w:pPr>
        <w:spacing w:after="0" w:line="240" w:lineRule="auto"/>
        <w:jc w:val="both"/>
        <w:rPr>
          <w:rFonts w:ascii="Times New Roman" w:eastAsia="Times New Roman" w:hAnsi="Times New Roman" w:cs="Times New Roman"/>
          <w:noProof/>
          <w:sz w:val="24"/>
          <w:szCs w:val="24"/>
        </w:rPr>
      </w:pPr>
    </w:p>
    <w:p w:rsidR="00E14F23" w:rsidRPr="00E14F23" w:rsidRDefault="00E14F23" w:rsidP="00E14F23">
      <w:pPr>
        <w:spacing w:after="0" w:line="240" w:lineRule="auto"/>
        <w:jc w:val="both"/>
        <w:rPr>
          <w:rFonts w:ascii="Times New Roman" w:eastAsia="Times New Roman" w:hAnsi="Times New Roman" w:cs="Times New Roman"/>
          <w:noProof/>
          <w:sz w:val="24"/>
          <w:szCs w:val="24"/>
        </w:rPr>
      </w:pPr>
    </w:p>
    <w:p w:rsidR="00E14F23" w:rsidRPr="00E14F23" w:rsidRDefault="00E14F23" w:rsidP="00E14F23">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E14F23" w:rsidRPr="00E14F23" w:rsidRDefault="00E14F23" w:rsidP="00E14F23">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20, Paragraph two of the Law On the Supervision of the Handling of Food</w:t>
      </w:r>
    </w:p>
    <w:p w:rsidR="00E14F23" w:rsidRDefault="00E14F23" w:rsidP="00E14F23">
      <w:pPr>
        <w:spacing w:after="0" w:line="240" w:lineRule="auto"/>
        <w:jc w:val="both"/>
        <w:rPr>
          <w:rFonts w:ascii="Times New Roman" w:eastAsia="Times New Roman" w:hAnsi="Times New Roman" w:cs="Times New Roman"/>
          <w:noProof/>
          <w:sz w:val="24"/>
          <w:szCs w:val="24"/>
        </w:rPr>
      </w:pPr>
    </w:p>
    <w:p w:rsidR="00E14F23" w:rsidRPr="00E14F23" w:rsidRDefault="00E14F23" w:rsidP="00E14F23">
      <w:pPr>
        <w:spacing w:after="0" w:line="240" w:lineRule="auto"/>
        <w:jc w:val="both"/>
        <w:rPr>
          <w:rFonts w:ascii="Times New Roman" w:eastAsia="Times New Roman" w:hAnsi="Times New Roman" w:cs="Times New Roman"/>
          <w:noProof/>
          <w:sz w:val="24"/>
          <w:szCs w:val="24"/>
        </w:rPr>
      </w:pPr>
    </w:p>
    <w:p w:rsidR="00E14F23" w:rsidRPr="00E14F23" w:rsidRDefault="00E14F23" w:rsidP="00E14F23">
      <w:pPr>
        <w:spacing w:after="0" w:line="240" w:lineRule="auto"/>
        <w:jc w:val="both"/>
        <w:rPr>
          <w:rFonts w:ascii="Times New Roman" w:eastAsia="Times New Roman" w:hAnsi="Times New Roman" w:cs="Times New Roman"/>
          <w:noProof/>
          <w:sz w:val="24"/>
          <w:szCs w:val="24"/>
        </w:rPr>
      </w:pPr>
      <w:bookmarkStart w:id="0" w:name="p-372708"/>
      <w:bookmarkEnd w:id="0"/>
      <w:r>
        <w:rPr>
          <w:rFonts w:ascii="Times New Roman" w:hAnsi="Times New Roman"/>
          <w:noProof/>
          <w:sz w:val="24"/>
        </w:rPr>
        <w:t>1. This Regulation prescribes the amount of the State fee for the registration of food supplements and the procedures for the payment of the State fee.</w:t>
      </w:r>
      <w:bookmarkStart w:id="1" w:name="p1"/>
      <w:bookmarkEnd w:id="1"/>
    </w:p>
    <w:p w:rsidR="00E14F23" w:rsidRDefault="00E14F23" w:rsidP="00E14F23">
      <w:pPr>
        <w:spacing w:after="0" w:line="240" w:lineRule="auto"/>
        <w:jc w:val="both"/>
        <w:rPr>
          <w:rFonts w:ascii="Times New Roman" w:eastAsia="Times New Roman" w:hAnsi="Times New Roman" w:cs="Times New Roman"/>
          <w:noProof/>
          <w:sz w:val="24"/>
          <w:szCs w:val="24"/>
        </w:rPr>
      </w:pPr>
      <w:bookmarkStart w:id="2" w:name="p-579880"/>
      <w:bookmarkEnd w:id="2"/>
    </w:p>
    <w:p w:rsidR="00E14F23" w:rsidRP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amount of the State fee shall be as follows:</w:t>
      </w:r>
      <w:bookmarkStart w:id="3" w:name="p2"/>
      <w:bookmarkEnd w:id="3"/>
    </w:p>
    <w:p w:rsidR="00E14F23" w:rsidRPr="00E14F23" w:rsidRDefault="00E14F23" w:rsidP="00E14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for the registration of a food supplement manufactured in the States of the European Economic Area – 125.00 euros;</w:t>
      </w:r>
    </w:p>
    <w:p w:rsidR="00E14F23" w:rsidRPr="00E14F23" w:rsidRDefault="00E14F23" w:rsidP="00E14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for the registration of a food supplement manufactured outside the States of the European Economic Area, if it has already been notified or placed on the market in any of States of the European Economic Area and information issued by the competent authority of the relevant Member State on the fact that a food supplement produced in the third country has been distributed in any of the Member States of the European Economic Area, or a print-out from a publicly accessible register, list or database of food supplements of such Member State confirming this fact is submitted to the Food and Veterinary Service – 210.00 euros;</w:t>
      </w:r>
    </w:p>
    <w:p w:rsidR="00E14F23" w:rsidRPr="00E14F23" w:rsidRDefault="00E14F23" w:rsidP="00E14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for the first time registration of a food supplement manufactured outside the States of the European Economic Area – 380.00 euros;</w:t>
      </w:r>
    </w:p>
    <w:p w:rsidR="00E14F23" w:rsidRPr="00E14F23" w:rsidRDefault="00E14F23" w:rsidP="00E14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for the registration of each additional food supplement with different organoleptic properties (for example, taste, odour) – 35.00 euros;</w:t>
      </w:r>
    </w:p>
    <w:p w:rsidR="00E14F23" w:rsidRPr="00E14F23" w:rsidRDefault="00E14F23" w:rsidP="00E14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for the registration of changes to a food supplement existing in the register of food supplements:</w:t>
      </w:r>
    </w:p>
    <w:p w:rsidR="00E14F23" w:rsidRPr="00E14F23" w:rsidRDefault="00E14F23" w:rsidP="00E14F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2.5.1. upon changing the form of preparation, size of the unit of pre-packaging, recommended daily dose, ingredients or amount of ingredients – 100.00 euros;</w:t>
      </w:r>
    </w:p>
    <w:p w:rsidR="00E14F23" w:rsidRPr="00E14F23" w:rsidRDefault="00E14F23" w:rsidP="00E14F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2.5.2. upon making changes to the labelling or other information attached (for example, in the instructions for use), if they are not related to the variations referred to in Sub-paragraph 2.5.1 of this Regulation – 50.00 euros.</w:t>
      </w:r>
    </w:p>
    <w:p w:rsidR="00E14F23" w:rsidRP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E14F23" w:rsidRDefault="00E14F23" w:rsidP="00E14F23">
      <w:pPr>
        <w:spacing w:after="0" w:line="240" w:lineRule="auto"/>
        <w:jc w:val="both"/>
        <w:rPr>
          <w:rFonts w:ascii="Times New Roman" w:eastAsia="Times New Roman" w:hAnsi="Times New Roman" w:cs="Times New Roman"/>
          <w:noProof/>
          <w:sz w:val="24"/>
          <w:szCs w:val="24"/>
        </w:rPr>
      </w:pPr>
      <w:bookmarkStart w:id="4" w:name="p-372710"/>
      <w:bookmarkEnd w:id="4"/>
    </w:p>
    <w:p w:rsidR="00E14F23" w:rsidRP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State fee shall be paid prior to the registration of the food supplement.</w:t>
      </w:r>
      <w:bookmarkStart w:id="5" w:name="p3"/>
      <w:bookmarkEnd w:id="5"/>
    </w:p>
    <w:p w:rsidR="00E14F23" w:rsidRDefault="00E14F23" w:rsidP="00E14F23">
      <w:pPr>
        <w:spacing w:after="0" w:line="240" w:lineRule="auto"/>
        <w:jc w:val="both"/>
        <w:rPr>
          <w:rFonts w:ascii="Times New Roman" w:eastAsia="Times New Roman" w:hAnsi="Times New Roman" w:cs="Times New Roman"/>
          <w:noProof/>
          <w:sz w:val="24"/>
          <w:szCs w:val="24"/>
        </w:rPr>
      </w:pPr>
      <w:bookmarkStart w:id="6" w:name="p-372711"/>
      <w:bookmarkEnd w:id="6"/>
    </w:p>
    <w:p w:rsidR="00E14F23" w:rsidRPr="00E14F23" w:rsidRDefault="00E14F23" w:rsidP="00FF548B">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State fee shall be paid in one of the following ways:</w:t>
      </w:r>
      <w:bookmarkStart w:id="7" w:name="p4"/>
      <w:bookmarkStart w:id="8" w:name="_GoBack"/>
      <w:bookmarkEnd w:id="7"/>
      <w:bookmarkEnd w:id="8"/>
    </w:p>
    <w:p w:rsidR="00E14F23" w:rsidRPr="00E14F23" w:rsidRDefault="00E14F23" w:rsidP="00FF548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at the Food and Veterinary Service, using a payment card;</w:t>
      </w:r>
    </w:p>
    <w:p w:rsidR="00E14F23" w:rsidRPr="00E14F23" w:rsidRDefault="00E14F23" w:rsidP="00E14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through the intermediation of the payment institution within the meaning of the Law on Payment Services which has the right to provide payment services (hereinafter – the credit institution).</w:t>
      </w:r>
    </w:p>
    <w:p w:rsidR="00E14F23" w:rsidRDefault="00E14F23" w:rsidP="00E14F23">
      <w:pPr>
        <w:spacing w:after="0" w:line="240" w:lineRule="auto"/>
        <w:jc w:val="both"/>
        <w:rPr>
          <w:rFonts w:ascii="Times New Roman" w:eastAsia="Times New Roman" w:hAnsi="Times New Roman" w:cs="Times New Roman"/>
          <w:noProof/>
          <w:sz w:val="24"/>
          <w:szCs w:val="24"/>
        </w:rPr>
      </w:pPr>
      <w:bookmarkStart w:id="9" w:name="p-579894"/>
      <w:bookmarkEnd w:id="9"/>
    </w:p>
    <w:p w:rsidR="00E14F23" w:rsidRP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the payment is made in the credit institution, the person shall indicate the name of the relevant food supplement in the field where the purpose of payment is indicated.</w:t>
      </w:r>
      <w:bookmarkStart w:id="10" w:name="p5"/>
      <w:bookmarkEnd w:id="10"/>
    </w:p>
    <w:p w:rsidR="00E14F23" w:rsidRP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February 2016]</w:t>
      </w:r>
    </w:p>
    <w:p w:rsidR="00E14F23" w:rsidRDefault="00E14F23" w:rsidP="00E14F23">
      <w:pPr>
        <w:spacing w:after="0" w:line="240" w:lineRule="auto"/>
        <w:jc w:val="both"/>
        <w:rPr>
          <w:rFonts w:ascii="Times New Roman" w:eastAsia="Times New Roman" w:hAnsi="Times New Roman" w:cs="Times New Roman"/>
          <w:noProof/>
          <w:sz w:val="24"/>
          <w:szCs w:val="24"/>
        </w:rPr>
      </w:pPr>
      <w:bookmarkStart w:id="11" w:name="p-579895"/>
      <w:bookmarkEnd w:id="11"/>
    </w:p>
    <w:p w:rsidR="00E14F23" w:rsidRP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[2 February 2016]</w:t>
      </w:r>
      <w:bookmarkStart w:id="12" w:name="p6"/>
      <w:bookmarkEnd w:id="12"/>
    </w:p>
    <w:p w:rsidR="00E14F23" w:rsidRDefault="00E14F23" w:rsidP="00E14F23">
      <w:pPr>
        <w:spacing w:after="0" w:line="240" w:lineRule="auto"/>
        <w:jc w:val="both"/>
        <w:rPr>
          <w:rFonts w:ascii="Times New Roman" w:eastAsia="Times New Roman" w:hAnsi="Times New Roman" w:cs="Times New Roman"/>
          <w:noProof/>
          <w:sz w:val="24"/>
          <w:szCs w:val="24"/>
        </w:rPr>
      </w:pPr>
      <w:bookmarkStart w:id="13" w:name="p-372714"/>
      <w:bookmarkEnd w:id="13"/>
    </w:p>
    <w:p w:rsidR="00E14F23" w:rsidRP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State fee shall be transferred into the State basic budget.</w:t>
      </w:r>
      <w:bookmarkStart w:id="14" w:name="p7"/>
      <w:bookmarkEnd w:id="14"/>
    </w:p>
    <w:p w:rsidR="00E14F23" w:rsidRDefault="00E14F23" w:rsidP="00E14F23">
      <w:pPr>
        <w:spacing w:after="0" w:line="240" w:lineRule="auto"/>
        <w:jc w:val="both"/>
        <w:rPr>
          <w:rFonts w:ascii="Times New Roman" w:eastAsia="Times New Roman" w:hAnsi="Times New Roman" w:cs="Times New Roman"/>
          <w:noProof/>
          <w:sz w:val="24"/>
          <w:szCs w:val="24"/>
        </w:rPr>
      </w:pPr>
      <w:bookmarkStart w:id="15" w:name="p-372715"/>
      <w:bookmarkEnd w:id="15"/>
    </w:p>
    <w:p w:rsidR="00E14F23" w:rsidRP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This Regulation shall come into force on 1 January 2011.</w:t>
      </w:r>
      <w:bookmarkStart w:id="16" w:name="p8"/>
      <w:bookmarkEnd w:id="16"/>
    </w:p>
    <w:p w:rsidR="00E14F23" w:rsidRDefault="00E14F23" w:rsidP="00E14F23">
      <w:pPr>
        <w:spacing w:after="0" w:line="240" w:lineRule="auto"/>
        <w:jc w:val="both"/>
        <w:rPr>
          <w:rFonts w:ascii="Times New Roman" w:eastAsia="Times New Roman" w:hAnsi="Times New Roman" w:cs="Times New Roman"/>
          <w:noProof/>
          <w:sz w:val="24"/>
          <w:szCs w:val="24"/>
        </w:rPr>
      </w:pPr>
    </w:p>
    <w:p w:rsidR="00E14F23" w:rsidRDefault="00E14F23" w:rsidP="00E14F23">
      <w:pPr>
        <w:spacing w:after="0" w:line="240" w:lineRule="auto"/>
        <w:jc w:val="both"/>
        <w:rPr>
          <w:rFonts w:ascii="Times New Roman" w:eastAsia="Times New Roman" w:hAnsi="Times New Roman" w:cs="Times New Roman"/>
          <w:noProof/>
          <w:sz w:val="24"/>
          <w:szCs w:val="24"/>
        </w:rPr>
      </w:pPr>
    </w:p>
    <w:p w:rsidR="00A74545" w:rsidRDefault="00E14F23" w:rsidP="00E14F23">
      <w:pPr>
        <w:spacing w:after="0" w:line="240" w:lineRule="auto"/>
        <w:jc w:val="both"/>
        <w:rPr>
          <w:rFonts w:ascii="Times New Roman" w:hAnsi="Times New Roman"/>
          <w:noProof/>
          <w:sz w:val="24"/>
        </w:rPr>
      </w:pPr>
      <w:r>
        <w:rPr>
          <w:rFonts w:ascii="Times New Roman" w:hAnsi="Times New Roman"/>
          <w:noProof/>
          <w:sz w:val="24"/>
        </w:rPr>
        <w:t>Prime Minister, Mi</w:t>
      </w:r>
      <w:r w:rsidR="00A74545">
        <w:rPr>
          <w:rFonts w:ascii="Times New Roman" w:hAnsi="Times New Roman"/>
          <w:noProof/>
          <w:sz w:val="24"/>
        </w:rPr>
        <w:t>nister for Regional Development</w:t>
      </w:r>
    </w:p>
    <w:p w:rsidR="00E14F23" w:rsidRDefault="00A74545" w:rsidP="00E14F2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and Local Government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E14F23">
        <w:rPr>
          <w:rFonts w:ascii="Times New Roman" w:hAnsi="Times New Roman"/>
          <w:noProof/>
          <w:sz w:val="24"/>
        </w:rPr>
        <w:t>V. Dombrovskis</w:t>
      </w:r>
    </w:p>
    <w:p w:rsidR="00E14F23" w:rsidRDefault="00E14F23" w:rsidP="00E14F23">
      <w:pPr>
        <w:spacing w:after="0" w:line="240" w:lineRule="auto"/>
        <w:jc w:val="both"/>
        <w:rPr>
          <w:rFonts w:ascii="Times New Roman" w:eastAsia="Times New Roman" w:hAnsi="Times New Roman" w:cs="Times New Roman"/>
          <w:noProof/>
          <w:sz w:val="24"/>
          <w:szCs w:val="24"/>
        </w:rPr>
      </w:pPr>
    </w:p>
    <w:p w:rsidR="00E14F23" w:rsidRDefault="00E14F23" w:rsidP="00E14F2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of Agr</w:t>
      </w:r>
      <w:r w:rsidR="00A74545">
        <w:rPr>
          <w:rFonts w:ascii="Times New Roman" w:hAnsi="Times New Roman"/>
          <w:noProof/>
          <w:sz w:val="24"/>
        </w:rPr>
        <w:t>iculture – Minister for Justice</w:t>
      </w:r>
      <w:r w:rsidR="00A74545">
        <w:rPr>
          <w:rFonts w:ascii="Times New Roman" w:hAnsi="Times New Roman"/>
          <w:noProof/>
          <w:sz w:val="24"/>
        </w:rPr>
        <w:tab/>
      </w:r>
      <w:r w:rsidR="00A74545">
        <w:rPr>
          <w:rFonts w:ascii="Times New Roman" w:hAnsi="Times New Roman"/>
          <w:noProof/>
          <w:sz w:val="24"/>
        </w:rPr>
        <w:tab/>
      </w:r>
      <w:r w:rsidR="00A74545">
        <w:rPr>
          <w:rFonts w:ascii="Times New Roman" w:hAnsi="Times New Roman"/>
          <w:noProof/>
          <w:sz w:val="24"/>
        </w:rPr>
        <w:tab/>
      </w:r>
      <w:r>
        <w:rPr>
          <w:rFonts w:ascii="Times New Roman" w:hAnsi="Times New Roman"/>
          <w:noProof/>
          <w:sz w:val="24"/>
        </w:rPr>
        <w:t>A. Štokenbergs</w:t>
      </w:r>
    </w:p>
    <w:p w:rsidR="00E14F23" w:rsidRDefault="00E14F23" w:rsidP="00E14F23">
      <w:pPr>
        <w:spacing w:after="0" w:line="240" w:lineRule="auto"/>
        <w:jc w:val="both"/>
        <w:rPr>
          <w:rFonts w:ascii="Times New Roman" w:eastAsia="Times New Roman" w:hAnsi="Times New Roman" w:cs="Times New Roman"/>
          <w:noProof/>
          <w:sz w:val="24"/>
          <w:szCs w:val="24"/>
        </w:rPr>
      </w:pPr>
    </w:p>
    <w:p w:rsidR="00E14F23" w:rsidRPr="00E14F23" w:rsidRDefault="00E14F23" w:rsidP="00E14F23">
      <w:pPr>
        <w:spacing w:after="0" w:line="240" w:lineRule="auto"/>
        <w:jc w:val="both"/>
        <w:rPr>
          <w:rFonts w:ascii="Times New Roman" w:eastAsia="Times New Roman" w:hAnsi="Times New Roman" w:cs="Times New Roman"/>
          <w:noProof/>
          <w:sz w:val="24"/>
          <w:szCs w:val="24"/>
        </w:rPr>
      </w:pPr>
    </w:p>
    <w:sectPr w:rsidR="00E14F23" w:rsidRPr="00E14F23" w:rsidSect="00E14F2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F23" w:rsidRPr="00E14F23" w:rsidRDefault="00E14F23" w:rsidP="00E14F23">
      <w:pPr>
        <w:spacing w:after="0" w:line="240" w:lineRule="auto"/>
        <w:rPr>
          <w:noProof/>
          <w:lang w:val="en-US"/>
        </w:rPr>
      </w:pPr>
      <w:r w:rsidRPr="00E14F23">
        <w:rPr>
          <w:noProof/>
          <w:lang w:val="en-US"/>
        </w:rPr>
        <w:separator/>
      </w:r>
    </w:p>
  </w:endnote>
  <w:endnote w:type="continuationSeparator" w:id="0">
    <w:p w:rsidR="00E14F23" w:rsidRPr="00E14F23" w:rsidRDefault="00E14F23" w:rsidP="00E14F23">
      <w:pPr>
        <w:spacing w:after="0" w:line="240" w:lineRule="auto"/>
        <w:rPr>
          <w:noProof/>
          <w:lang w:val="en-US"/>
        </w:rPr>
      </w:pPr>
      <w:r w:rsidRPr="00E14F2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45" w:rsidRPr="00750961" w:rsidRDefault="00A74545" w:rsidP="00A74545">
    <w:pPr>
      <w:pStyle w:val="Kjene"/>
      <w:tabs>
        <w:tab w:val="clear" w:pos="4153"/>
        <w:tab w:val="clear" w:pos="8306"/>
        <w:tab w:val="right" w:pos="9072"/>
      </w:tabs>
      <w:rPr>
        <w:rFonts w:ascii="Times New Roman" w:hAnsi="Times New Roman"/>
        <w:sz w:val="20"/>
      </w:rPr>
    </w:pPr>
  </w:p>
  <w:p w:rsidR="00A74545" w:rsidRPr="000523BF" w:rsidRDefault="00A74545" w:rsidP="00A7454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FF548B">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45" w:rsidRPr="00750961" w:rsidRDefault="00A74545" w:rsidP="00A74545">
    <w:pPr>
      <w:pStyle w:val="Kjene"/>
      <w:rPr>
        <w:rFonts w:ascii="Times New Roman" w:hAnsi="Times New Roman"/>
        <w:sz w:val="20"/>
      </w:rPr>
    </w:pPr>
  </w:p>
  <w:p w:rsidR="00A74545" w:rsidRPr="000523BF" w:rsidRDefault="00A74545" w:rsidP="00A7454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F23" w:rsidRPr="00E14F23" w:rsidRDefault="00E14F23" w:rsidP="00E14F23">
      <w:pPr>
        <w:spacing w:after="0" w:line="240" w:lineRule="auto"/>
        <w:rPr>
          <w:noProof/>
          <w:lang w:val="en-US"/>
        </w:rPr>
      </w:pPr>
      <w:r w:rsidRPr="00E14F23">
        <w:rPr>
          <w:noProof/>
          <w:lang w:val="en-US"/>
        </w:rPr>
        <w:separator/>
      </w:r>
    </w:p>
  </w:footnote>
  <w:footnote w:type="continuationSeparator" w:id="0">
    <w:p w:rsidR="00E14F23" w:rsidRPr="00E14F23" w:rsidRDefault="00E14F23" w:rsidP="00E14F23">
      <w:pPr>
        <w:spacing w:after="0" w:line="240" w:lineRule="auto"/>
        <w:rPr>
          <w:noProof/>
          <w:lang w:val="en-US"/>
        </w:rPr>
      </w:pPr>
      <w:r w:rsidRPr="00E14F2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E0"/>
    <w:rsid w:val="00016237"/>
    <w:rsid w:val="00022133"/>
    <w:rsid w:val="0054699C"/>
    <w:rsid w:val="00A74545"/>
    <w:rsid w:val="00BD79E0"/>
    <w:rsid w:val="00E14F23"/>
    <w:rsid w:val="00FF54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9056"/>
  <w15:chartTrackingRefBased/>
  <w15:docId w15:val="{734F39E0-3903-49C9-A287-791B7013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14F23"/>
    <w:rPr>
      <w:color w:val="0000FF"/>
      <w:u w:val="single"/>
    </w:rPr>
  </w:style>
  <w:style w:type="paragraph" w:customStyle="1" w:styleId="tv213">
    <w:name w:val="tv213"/>
    <w:basedOn w:val="Parasts"/>
    <w:rsid w:val="00E14F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E14F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E14F23"/>
  </w:style>
  <w:style w:type="paragraph" w:styleId="Galvene">
    <w:name w:val="header"/>
    <w:basedOn w:val="Parasts"/>
    <w:link w:val="GalveneRakstz"/>
    <w:uiPriority w:val="99"/>
    <w:unhideWhenUsed/>
    <w:rsid w:val="00E14F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14F23"/>
  </w:style>
  <w:style w:type="paragraph" w:styleId="Kjene">
    <w:name w:val="footer"/>
    <w:basedOn w:val="Parasts"/>
    <w:link w:val="KjeneRakstz"/>
    <w:unhideWhenUsed/>
    <w:rsid w:val="00E14F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14F23"/>
  </w:style>
  <w:style w:type="paragraph" w:styleId="Tekstabloks">
    <w:name w:val="Block Text"/>
    <w:basedOn w:val="Parasts"/>
    <w:rsid w:val="00022133"/>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rsid w:val="00A7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65990">
      <w:bodyDiv w:val="1"/>
      <w:marLeft w:val="0"/>
      <w:marRight w:val="0"/>
      <w:marTop w:val="0"/>
      <w:marBottom w:val="0"/>
      <w:divBdr>
        <w:top w:val="none" w:sz="0" w:space="0" w:color="auto"/>
        <w:left w:val="none" w:sz="0" w:space="0" w:color="auto"/>
        <w:bottom w:val="none" w:sz="0" w:space="0" w:color="auto"/>
        <w:right w:val="none" w:sz="0" w:space="0" w:color="auto"/>
      </w:divBdr>
      <w:divsChild>
        <w:div w:id="1879467468">
          <w:marLeft w:val="0"/>
          <w:marRight w:val="0"/>
          <w:marTop w:val="0"/>
          <w:marBottom w:val="0"/>
          <w:divBdr>
            <w:top w:val="none" w:sz="0" w:space="0" w:color="auto"/>
            <w:left w:val="none" w:sz="0" w:space="0" w:color="auto"/>
            <w:bottom w:val="none" w:sz="0" w:space="0" w:color="auto"/>
            <w:right w:val="none" w:sz="0" w:space="0" w:color="auto"/>
          </w:divBdr>
        </w:div>
        <w:div w:id="1790273080">
          <w:marLeft w:val="0"/>
          <w:marRight w:val="0"/>
          <w:marTop w:val="0"/>
          <w:marBottom w:val="0"/>
          <w:divBdr>
            <w:top w:val="none" w:sz="0" w:space="0" w:color="auto"/>
            <w:left w:val="none" w:sz="0" w:space="0" w:color="auto"/>
            <w:bottom w:val="none" w:sz="0" w:space="0" w:color="auto"/>
            <w:right w:val="none" w:sz="0" w:space="0" w:color="auto"/>
          </w:divBdr>
        </w:div>
        <w:div w:id="290787523">
          <w:marLeft w:val="0"/>
          <w:marRight w:val="0"/>
          <w:marTop w:val="0"/>
          <w:marBottom w:val="0"/>
          <w:divBdr>
            <w:top w:val="none" w:sz="0" w:space="0" w:color="auto"/>
            <w:left w:val="none" w:sz="0" w:space="0" w:color="auto"/>
            <w:bottom w:val="none" w:sz="0" w:space="0" w:color="auto"/>
            <w:right w:val="none" w:sz="0" w:space="0" w:color="auto"/>
          </w:divBdr>
        </w:div>
        <w:div w:id="137037249">
          <w:marLeft w:val="0"/>
          <w:marRight w:val="0"/>
          <w:marTop w:val="0"/>
          <w:marBottom w:val="0"/>
          <w:divBdr>
            <w:top w:val="none" w:sz="0" w:space="0" w:color="auto"/>
            <w:left w:val="none" w:sz="0" w:space="0" w:color="auto"/>
            <w:bottom w:val="none" w:sz="0" w:space="0" w:color="auto"/>
            <w:right w:val="none" w:sz="0" w:space="0" w:color="auto"/>
          </w:divBdr>
        </w:div>
        <w:div w:id="1468204850">
          <w:marLeft w:val="0"/>
          <w:marRight w:val="0"/>
          <w:marTop w:val="0"/>
          <w:marBottom w:val="0"/>
          <w:divBdr>
            <w:top w:val="none" w:sz="0" w:space="0" w:color="auto"/>
            <w:left w:val="none" w:sz="0" w:space="0" w:color="auto"/>
            <w:bottom w:val="none" w:sz="0" w:space="0" w:color="auto"/>
            <w:right w:val="none" w:sz="0" w:space="0" w:color="auto"/>
          </w:divBdr>
        </w:div>
        <w:div w:id="102118590">
          <w:marLeft w:val="0"/>
          <w:marRight w:val="0"/>
          <w:marTop w:val="0"/>
          <w:marBottom w:val="0"/>
          <w:divBdr>
            <w:top w:val="none" w:sz="0" w:space="0" w:color="auto"/>
            <w:left w:val="none" w:sz="0" w:space="0" w:color="auto"/>
            <w:bottom w:val="none" w:sz="0" w:space="0" w:color="auto"/>
            <w:right w:val="none" w:sz="0" w:space="0" w:color="auto"/>
          </w:divBdr>
        </w:div>
        <w:div w:id="2039305845">
          <w:marLeft w:val="0"/>
          <w:marRight w:val="0"/>
          <w:marTop w:val="0"/>
          <w:marBottom w:val="0"/>
          <w:divBdr>
            <w:top w:val="none" w:sz="0" w:space="0" w:color="auto"/>
            <w:left w:val="none" w:sz="0" w:space="0" w:color="auto"/>
            <w:bottom w:val="none" w:sz="0" w:space="0" w:color="auto"/>
            <w:right w:val="none" w:sz="0" w:space="0" w:color="auto"/>
          </w:divBdr>
        </w:div>
        <w:div w:id="1967200036">
          <w:marLeft w:val="0"/>
          <w:marRight w:val="0"/>
          <w:marTop w:val="0"/>
          <w:marBottom w:val="0"/>
          <w:divBdr>
            <w:top w:val="none" w:sz="0" w:space="0" w:color="auto"/>
            <w:left w:val="none" w:sz="0" w:space="0" w:color="auto"/>
            <w:bottom w:val="none" w:sz="0" w:space="0" w:color="auto"/>
            <w:right w:val="none" w:sz="0" w:space="0" w:color="auto"/>
          </w:divBdr>
        </w:div>
        <w:div w:id="1627075948">
          <w:marLeft w:val="0"/>
          <w:marRight w:val="0"/>
          <w:marTop w:val="0"/>
          <w:marBottom w:val="0"/>
          <w:divBdr>
            <w:top w:val="none" w:sz="0" w:space="0" w:color="auto"/>
            <w:left w:val="none" w:sz="0" w:space="0" w:color="auto"/>
            <w:bottom w:val="none" w:sz="0" w:space="0" w:color="auto"/>
            <w:right w:val="none" w:sz="0" w:space="0" w:color="auto"/>
          </w:divBdr>
        </w:div>
        <w:div w:id="34080927">
          <w:marLeft w:val="0"/>
          <w:marRight w:val="0"/>
          <w:marTop w:val="0"/>
          <w:marBottom w:val="0"/>
          <w:divBdr>
            <w:top w:val="none" w:sz="0" w:space="0" w:color="auto"/>
            <w:left w:val="none" w:sz="0" w:space="0" w:color="auto"/>
            <w:bottom w:val="none" w:sz="0" w:space="0" w:color="auto"/>
            <w:right w:val="none" w:sz="0" w:space="0" w:color="auto"/>
          </w:divBdr>
        </w:div>
        <w:div w:id="951861942">
          <w:marLeft w:val="0"/>
          <w:marRight w:val="0"/>
          <w:marTop w:val="0"/>
          <w:marBottom w:val="0"/>
          <w:divBdr>
            <w:top w:val="none" w:sz="0" w:space="0" w:color="auto"/>
            <w:left w:val="none" w:sz="0" w:space="0" w:color="auto"/>
            <w:bottom w:val="none" w:sz="0" w:space="0" w:color="auto"/>
            <w:right w:val="none" w:sz="0" w:space="0" w:color="auto"/>
          </w:divBdr>
        </w:div>
        <w:div w:id="138513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2194</Words>
  <Characters>1252</Characters>
  <Application>Microsoft Office Word</Application>
  <DocSecurity>0</DocSecurity>
  <Lines>10</Lines>
  <Paragraphs>6</Paragraphs>
  <ScaleCrop>false</ScaleCrop>
  <Company>.</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5</cp:revision>
  <dcterms:created xsi:type="dcterms:W3CDTF">2017-04-11T11:25:00Z</dcterms:created>
  <dcterms:modified xsi:type="dcterms:W3CDTF">2017-10-13T08:33:00Z</dcterms:modified>
</cp:coreProperties>
</file>