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EDC4" w14:textId="77777777" w:rsidR="008E2826" w:rsidRPr="008E2826" w:rsidRDefault="008E2826" w:rsidP="008E2826">
      <w:pPr>
        <w:spacing w:after="0" w:line="240" w:lineRule="auto"/>
        <w:rPr>
          <w:rFonts w:ascii="Times New Roman" w:hAnsi="Times New Roman"/>
          <w:noProof/>
          <w:sz w:val="24"/>
          <w:lang w:val="en-US"/>
        </w:rPr>
      </w:pPr>
    </w:p>
    <w:p w14:paraId="4BED235D" w14:textId="77777777" w:rsidR="008E2826" w:rsidRPr="008E2826" w:rsidRDefault="008E2826" w:rsidP="008E2826">
      <w:pPr>
        <w:spacing w:after="0" w:line="240" w:lineRule="auto"/>
        <w:jc w:val="center"/>
        <w:rPr>
          <w:rFonts w:ascii="Times New Roman" w:hAnsi="Times New Roman"/>
          <w:noProof/>
          <w:sz w:val="24"/>
          <w:szCs w:val="24"/>
          <w:lang w:val="en-US"/>
        </w:rPr>
      </w:pPr>
      <w:r w:rsidRPr="008E2826">
        <w:rPr>
          <w:rFonts w:ascii="Times New Roman" w:hAnsi="Times New Roman"/>
          <w:noProof/>
          <w:sz w:val="24"/>
          <w:szCs w:val="24"/>
          <w:lang w:val="en-US"/>
        </w:rPr>
        <w:t>Republic of Latvia</w:t>
      </w:r>
    </w:p>
    <w:p w14:paraId="6372723C" w14:textId="77777777" w:rsidR="008E2826" w:rsidRPr="008E2826" w:rsidRDefault="008E2826" w:rsidP="008E2826">
      <w:pPr>
        <w:spacing w:after="0" w:line="240" w:lineRule="auto"/>
        <w:jc w:val="center"/>
        <w:rPr>
          <w:rFonts w:ascii="Times New Roman" w:hAnsi="Times New Roman"/>
          <w:noProof/>
          <w:sz w:val="24"/>
          <w:lang w:val="en-US"/>
        </w:rPr>
      </w:pPr>
    </w:p>
    <w:p w14:paraId="389564A1" w14:textId="77777777" w:rsidR="008E2826" w:rsidRPr="008E2826" w:rsidRDefault="008E2826" w:rsidP="008E2826">
      <w:pPr>
        <w:shd w:val="clear" w:color="auto" w:fill="FFFFFF"/>
        <w:spacing w:after="0" w:line="240" w:lineRule="auto"/>
        <w:jc w:val="center"/>
        <w:rPr>
          <w:rFonts w:ascii="Times New Roman" w:hAnsi="Times New Roman"/>
          <w:noProof/>
          <w:sz w:val="24"/>
          <w:lang w:val="en-US"/>
        </w:rPr>
      </w:pPr>
      <w:r w:rsidRPr="008E2826">
        <w:rPr>
          <w:rFonts w:ascii="Times New Roman" w:hAnsi="Times New Roman"/>
          <w:noProof/>
          <w:sz w:val="24"/>
          <w:lang w:val="en-US"/>
        </w:rPr>
        <w:t>Cabinet</w:t>
      </w:r>
    </w:p>
    <w:p w14:paraId="56423F7E" w14:textId="77777777" w:rsidR="008E2826" w:rsidRPr="008E2826" w:rsidRDefault="008E2826" w:rsidP="008E282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Regulation No. 64</w:t>
      </w:r>
    </w:p>
    <w:p w14:paraId="468A97CB" w14:textId="77777777" w:rsidR="008E2826" w:rsidRPr="008E2826" w:rsidRDefault="008E2826" w:rsidP="008E282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Adopted 28 January 2021</w:t>
      </w:r>
    </w:p>
    <w:p w14:paraId="4DEE2A7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44E05B18"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E137A36" w14:textId="77777777" w:rsidR="008E2826" w:rsidRPr="008E2826" w:rsidRDefault="008E2826" w:rsidP="008E2826">
      <w:pPr>
        <w:spacing w:after="0" w:line="240" w:lineRule="auto"/>
        <w:jc w:val="center"/>
        <w:rPr>
          <w:rFonts w:ascii="Times New Roman" w:hAnsi="Times New Roman"/>
          <w:b/>
          <w:noProof/>
          <w:sz w:val="28"/>
          <w:lang w:val="en-US"/>
        </w:rPr>
      </w:pPr>
      <w:r w:rsidRPr="008E2826">
        <w:rPr>
          <w:rFonts w:ascii="Times New Roman" w:hAnsi="Times New Roman"/>
          <w:b/>
          <w:noProof/>
          <w:sz w:val="28"/>
          <w:lang w:val="en-US"/>
        </w:rPr>
        <w:t>Procedures for Exempting From Payment of the Natural Resources Tax for Goods Harmful to the Environment</w:t>
      </w:r>
    </w:p>
    <w:p w14:paraId="7C44694B"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7884FDD"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736CC798" w14:textId="77777777" w:rsidR="008E2826" w:rsidRPr="008E2826" w:rsidRDefault="008E2826" w:rsidP="008E2826">
      <w:pPr>
        <w:spacing w:after="0" w:line="240" w:lineRule="auto"/>
        <w:jc w:val="right"/>
        <w:rPr>
          <w:rFonts w:ascii="Times New Roman" w:hAnsi="Times New Roman"/>
          <w:i/>
          <w:noProof/>
          <w:sz w:val="24"/>
          <w:lang w:val="en-US"/>
        </w:rPr>
      </w:pPr>
      <w:r w:rsidRPr="008E2826">
        <w:rPr>
          <w:rFonts w:ascii="Times New Roman" w:hAnsi="Times New Roman"/>
          <w:i/>
          <w:noProof/>
          <w:sz w:val="24"/>
          <w:lang w:val="en-US"/>
        </w:rPr>
        <w:t>Issued pursuant to</w:t>
      </w:r>
    </w:p>
    <w:p w14:paraId="2F320B28" w14:textId="77777777" w:rsidR="008E2826" w:rsidRPr="008E2826" w:rsidRDefault="008E2826" w:rsidP="008E2826">
      <w:pPr>
        <w:spacing w:after="0" w:line="240" w:lineRule="auto"/>
        <w:jc w:val="right"/>
        <w:rPr>
          <w:rFonts w:ascii="Times New Roman" w:hAnsi="Times New Roman"/>
          <w:i/>
          <w:noProof/>
          <w:sz w:val="24"/>
          <w:lang w:val="en-US"/>
        </w:rPr>
      </w:pPr>
      <w:r w:rsidRPr="008E2826">
        <w:rPr>
          <w:rFonts w:ascii="Times New Roman" w:hAnsi="Times New Roman"/>
          <w:i/>
          <w:noProof/>
          <w:sz w:val="24"/>
          <w:lang w:val="en-US"/>
        </w:rPr>
        <w:t>Section 9, Paragraph two, Clauses 1, 2, 3, 4, 5, 6, 7, 8, and 9 of the Natural Resources Tax Law</w:t>
      </w:r>
    </w:p>
    <w:p w14:paraId="2DE2B79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DAA600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3C3267D3" w14:textId="77777777" w:rsidR="008E2826" w:rsidRPr="008E2826" w:rsidRDefault="008E2826" w:rsidP="008E2826">
      <w:pPr>
        <w:spacing w:after="0" w:line="240" w:lineRule="auto"/>
        <w:jc w:val="center"/>
        <w:rPr>
          <w:rFonts w:ascii="Times New Roman" w:hAnsi="Times New Roman"/>
          <w:b/>
          <w:noProof/>
          <w:sz w:val="24"/>
          <w:lang w:val="en-US"/>
        </w:rPr>
      </w:pPr>
      <w:bookmarkStart w:id="0" w:name="n1"/>
      <w:bookmarkStart w:id="1" w:name="n-771205"/>
      <w:bookmarkEnd w:id="0"/>
      <w:bookmarkEnd w:id="1"/>
      <w:r w:rsidRPr="008E2826">
        <w:rPr>
          <w:rFonts w:ascii="Times New Roman" w:hAnsi="Times New Roman"/>
          <w:b/>
          <w:noProof/>
          <w:sz w:val="24"/>
          <w:lang w:val="en-US"/>
        </w:rPr>
        <w:t>I. General Provisions</w:t>
      </w:r>
    </w:p>
    <w:p w14:paraId="74C5D28E"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42B87AC" w14:textId="77777777" w:rsidR="008E2826" w:rsidRPr="008E2826" w:rsidRDefault="008E2826" w:rsidP="008E2826">
      <w:pPr>
        <w:spacing w:after="0" w:line="240" w:lineRule="auto"/>
        <w:jc w:val="both"/>
        <w:rPr>
          <w:rFonts w:ascii="Times New Roman" w:hAnsi="Times New Roman"/>
          <w:noProof/>
          <w:sz w:val="24"/>
          <w:lang w:val="en-US"/>
        </w:rPr>
      </w:pPr>
      <w:bookmarkStart w:id="2" w:name="p1"/>
      <w:bookmarkStart w:id="3" w:name="p-771206"/>
      <w:bookmarkEnd w:id="2"/>
      <w:bookmarkEnd w:id="3"/>
      <w:r w:rsidRPr="008E2826">
        <w:rPr>
          <w:rFonts w:ascii="Times New Roman" w:hAnsi="Times New Roman"/>
          <w:noProof/>
          <w:sz w:val="24"/>
          <w:lang w:val="en-US"/>
        </w:rPr>
        <w:t>1. The Regulation prescribes:</w:t>
      </w:r>
    </w:p>
    <w:p w14:paraId="7500B583"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1.1. the procedures by which the waste manager for goods harmful to the environment shall submit the documents to the State Environmental Service (hereinafter – the Service) which is an institution under subordination of the Ministry of Environmental Protection and Regional Development confirming the application of a waste management system for goods harmful to the environment (hereinafter – the waste management system) and the participation of contracting partners of the waste manager for goods harmful to the environment in the operation of such system;</w:t>
      </w:r>
    </w:p>
    <w:p w14:paraId="37404F3D"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1.2. the procedures by which a natural resources taxpayer (hereinafter – the taxpayer) shall submit the documents to the Service confirming the application of the waste management system established by the taxpayer;</w:t>
      </w:r>
    </w:p>
    <w:p w14:paraId="392C9953"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 the requirements for the establishment and application of the waste management system and also the requirements for the taxpayer which has itself established and applies the waste management system and does not pay the tax for goods harmful to the environment (hereinafter – the tax), and the requirements for the waste manager for goods harmful to the environment whose contracting partners do not pay the tax;</w:t>
      </w:r>
    </w:p>
    <w:p w14:paraId="7F02C789"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1.4. the procedures by which the taxpayer which has itself established and applies the waste management system and does not pay the tax and the waste manager for goods harmful to the environment whose contracting partners do not pay the tax shall submit an audited report on the waste management of goods harmful to the environment and the calculated tax;</w:t>
      </w:r>
    </w:p>
    <w:p w14:paraId="28ADD06D"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1.5. the report form referred to in Sub-paragraph 1.4 of this Regulation and information to be included therein;</w:t>
      </w:r>
    </w:p>
    <w:p w14:paraId="2F21B09A"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1.6. the procedures by which the taxpayer which has established and applies the waste management system itself and does not pay the tax and the waste manager for goods harmful to the environment whose contracting partners do not pay the tax shall submit a report on the waste management of goods harmful to the environment and the calculated tax;</w:t>
      </w:r>
    </w:p>
    <w:p w14:paraId="3A80D6F7"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1.7. the report form referred to in Sub-paragraph 1.6 of this Regulation and information to be included therein;</w:t>
      </w:r>
    </w:p>
    <w:p w14:paraId="7BC3A575"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1.8. the essential provisions of the agreement for the waste management of goods harmful to the environment (hereinafter – the management agreement);</w:t>
      </w:r>
    </w:p>
    <w:p w14:paraId="1BAF70A4"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1.9. the procedures for the determination of the amount of collection, recycling, and recovery of the waste of goods harmful to the environment within the framework of waste management systems;</w:t>
      </w:r>
    </w:p>
    <w:p w14:paraId="3481163A"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lastRenderedPageBreak/>
        <w:t>1.10. the procedures by which the Service shall take the decision on the exemption from payment of the tax for goods harmful to the environment;</w:t>
      </w:r>
    </w:p>
    <w:p w14:paraId="573E6FF5"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1.11. the procedures by which the Service shall examine a report and audited report on the waste management of goods harmful to the environment and the calculated tax.</w:t>
      </w:r>
    </w:p>
    <w:p w14:paraId="1159EF6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4" w:name="p2"/>
      <w:bookmarkStart w:id="5" w:name="p-771207"/>
      <w:bookmarkEnd w:id="4"/>
      <w:bookmarkEnd w:id="5"/>
    </w:p>
    <w:p w14:paraId="42415339"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 The Service shall take the decision on the application of exemption from payment of the tax (hereinafter – the exemption), enter into the management agreement, and also administer and control the application of the exemption.</w:t>
      </w:r>
    </w:p>
    <w:p w14:paraId="5F229CA1"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 w:name="p3"/>
      <w:bookmarkStart w:id="7" w:name="p-771208"/>
      <w:bookmarkEnd w:id="6"/>
      <w:bookmarkEnd w:id="7"/>
    </w:p>
    <w:p w14:paraId="4DDFAE0B"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 The waste manager for goods harmful to the environment and the taxpayer who has itself established and applies the waste management system (hereinafter – the manager) shall submit all documents electronically by registering in the single environmental information system of the Service “TULPE”. Electronic documents shall be prepared in accordance with the laws and regulations regarding drawing up of electronic documents.</w:t>
      </w:r>
    </w:p>
    <w:p w14:paraId="1924C8DF"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8" w:name="n2"/>
      <w:bookmarkStart w:id="9" w:name="n-771209"/>
      <w:bookmarkEnd w:id="8"/>
      <w:bookmarkEnd w:id="9"/>
    </w:p>
    <w:p w14:paraId="333AC391"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II. Establishment of the Waste Management System and Application of the Exemption</w:t>
      </w:r>
    </w:p>
    <w:p w14:paraId="706D6020"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10" w:name="p4"/>
      <w:bookmarkStart w:id="11" w:name="p-771210"/>
      <w:bookmarkEnd w:id="10"/>
      <w:bookmarkEnd w:id="11"/>
    </w:p>
    <w:p w14:paraId="2F0D8C49"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4. Within the framework of the waste management system, the manager shall:</w:t>
      </w:r>
    </w:p>
    <w:p w14:paraId="35CB8C49"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4.1. ensure the preparation of the waste of goods harmful to the environment collected in the territory of the Republic of Latvia for re-use, recycling and recovery at least in the amount specified in Annex 1 to this Regulation and the accounting of transport of the waste of goods harmful to the environment in accordance with the laws and regulations regarding the procedures for the accounting of transport of waste;</w:t>
      </w:r>
    </w:p>
    <w:p w14:paraId="5CD19619"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4.2. ensure acceptance of the waste of goods harmful to the environment generated in a household in the territory of the Republic of Latvia in all sorted waste collection sites which are managed by the municipal waste manager with which the local government has entered into a waste management agreement in conformity with the laws and regulations regarding waste management. The acceptance or collection of the waste of goods harmful to the environment may also be organised in places of the sale of goods harmful to the environment, in maintenance workshops and repair shops, and also through acceptance transport or mobile acceptance points;</w:t>
      </w:r>
    </w:p>
    <w:p w14:paraId="6F78252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4.3. organise at least four communication measures within a calendar year in order to inform the public of the necessity and possibilities for separate waste collection and also to involve in separate waste collection activities and enhance the environmental awareness of the public. Informative measures whereof two are publications and educational articles in the mass media and two are related to public participation shall be organised in the entire territory of Latvia or each in a different waste management region. The result of organised measures shall be measurable and comparable;</w:t>
      </w:r>
    </w:p>
    <w:p w14:paraId="6F3654D5"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4.4. within 10 working days after entering into a management agreement with the Service (Paragraph 13 of this Regulation) or the taking of the decision regarding amendments to the management plan (Sub-paragraph 7.2 of this Regulation), insert information on the website thereof on the sorted waste collection sites, sales points, maintenance workshops, and repair shops in which the waste of goods harmful to the environment is accepted, and the working time thereof;</w:t>
      </w:r>
    </w:p>
    <w:p w14:paraId="12615F66"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4.5. ensure that a taxpayer with whom an agreement has been entered into regarding participation in a waste management system for goods harmful to the environment accepts the waste of goods harmful to the environment at his or her sales point or website, regardless of the marketing method used and the distance agreement entered into, at the maintenance workshop or repair shop or informs end-users of the nearest acceptance or collection points for the waste of goods harmful to the environment;</w:t>
      </w:r>
    </w:p>
    <w:p w14:paraId="3C9594D0"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4.6. ensure that such types of waste of goods harmful to the environment are accepted or collected at the collection sites for the waste of goods harmful to the environment for which an exemption has been received by the contracting partners of the manager or the manager itself.</w:t>
      </w:r>
    </w:p>
    <w:p w14:paraId="517AB159"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12" w:name="p5"/>
      <w:bookmarkStart w:id="13" w:name="p-771211"/>
      <w:bookmarkEnd w:id="12"/>
      <w:bookmarkEnd w:id="13"/>
    </w:p>
    <w:p w14:paraId="6AF28F9A"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5. The exemption shall not be applied to the contracting partner of the manager or the manager who, in conformity with the Waste Management Law, is a producer of electrical and electronic equipment or a producer of batteries or accumulators, if it is not registered with the relevant register (register of producers of electrical and electronic equipment or register of producers of batteries and accumulators in conformity with the laws and regulations regarding the procedures for the registration of a producer of electrical and electronic equipment and a producer of batteries or accumulators and payment for the data maintenance).</w:t>
      </w:r>
    </w:p>
    <w:p w14:paraId="767BF2D7"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14" w:name="p6"/>
      <w:bookmarkStart w:id="15" w:name="p-771212"/>
      <w:bookmarkEnd w:id="14"/>
      <w:bookmarkEnd w:id="15"/>
    </w:p>
    <w:p w14:paraId="0C201187"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6. If a taxpayer who has itself established and applies a waste management system uses goods harmful to the environment imported from other countries for the purpose of ensuring its economic activity and does not market them, it shall ensure only the fulfilment of the requirements referred to in Sub-paragraph 4.1 of this Regulation.</w:t>
      </w:r>
    </w:p>
    <w:p w14:paraId="454D1F6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16" w:name="p7"/>
      <w:bookmarkStart w:id="17" w:name="p-771213"/>
      <w:bookmarkEnd w:id="16"/>
      <w:bookmarkEnd w:id="17"/>
    </w:p>
    <w:p w14:paraId="3ABB084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7. In order to apply an exemption to the contracting partner of the manager or the manager, the manager shall submit the following documents to the Service:</w:t>
      </w:r>
    </w:p>
    <w:p w14:paraId="3438DB9D"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7.1. the submission (Annex 2) for the approval of the management plan and the application of the exemption separately for electrical and electronic equipment and other types of goods harmful to the environment. The parts of the management plan in which the information provided is a commercial secret of an economic operator shall be indicated in the submission;</w:t>
      </w:r>
    </w:p>
    <w:p w14:paraId="044DF7BF"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7.2. the management plan (Annex 3) for the applied time period which is not longer than three years;</w:t>
      </w:r>
    </w:p>
    <w:p w14:paraId="3E26087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7.3. the financial security document in conformity with the laws and regulations regarding natural resources tax and the application of the financial security to the extended producer responsibility schemes.</w:t>
      </w:r>
    </w:p>
    <w:p w14:paraId="541FB24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18" w:name="p8"/>
      <w:bookmarkStart w:id="19" w:name="p-771214"/>
      <w:bookmarkEnd w:id="18"/>
      <w:bookmarkEnd w:id="19"/>
    </w:p>
    <w:p w14:paraId="5F06D04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 The manager shall include in the management plan only those sorted waste collection sites which:</w:t>
      </w:r>
    </w:p>
    <w:p w14:paraId="23709A52"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8.1. conform to the requirements laid down in the laws and regulations regarding waste collection and sorting sites;</w:t>
      </w:r>
    </w:p>
    <w:p w14:paraId="31DCF88F"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8.2. are in the ownership or possession thereof or with whose owners, possessors or managers it has entered into an agreement on the acceptance of the waste of goods harmful to the environment;</w:t>
      </w:r>
    </w:p>
    <w:p w14:paraId="0538455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8.3. are registered on the website for the collection of sorted waste www.skiroviegli.lv.</w:t>
      </w:r>
    </w:p>
    <w:p w14:paraId="5AC8E7B5"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20" w:name="p9"/>
      <w:bookmarkStart w:id="21" w:name="p-771215"/>
      <w:bookmarkEnd w:id="20"/>
      <w:bookmarkEnd w:id="21"/>
    </w:p>
    <w:p w14:paraId="686DE112"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9. The Service shall, within a month after receipt of the submission referred to in Paragraph 7 of this Regulation:</w:t>
      </w:r>
    </w:p>
    <w:p w14:paraId="5A6052F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9.1. verify the conformity of the waste management system with the submitted management plan and the laws and regulations governing the waste management of goods harmful to the environment;</w:t>
      </w:r>
    </w:p>
    <w:p w14:paraId="3C5BCF5B"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9.2. where necessary, consult with the Waste of Goods Harmful to the Environment Management Council (hereinafter – the Council). The Council shall, within five working days after receipt of the documents, provide recommendation to the Service on entering into the management agreement and application of the exemption;</w:t>
      </w:r>
    </w:p>
    <w:p w14:paraId="292EB90A"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9.3. take the decision to enter into the management agreement and to apply the exemption.</w:t>
      </w:r>
    </w:p>
    <w:p w14:paraId="007D8C7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22" w:name="p10"/>
      <w:bookmarkStart w:id="23" w:name="p-771216"/>
      <w:bookmarkEnd w:id="22"/>
      <w:bookmarkEnd w:id="23"/>
    </w:p>
    <w:p w14:paraId="6B81ED1E" w14:textId="77777777" w:rsidR="008E2826" w:rsidRPr="008E2826" w:rsidRDefault="008E2826" w:rsidP="008E282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10. The Service shall inform the submitter of the documents in writing if deficiencies are established in the documents submitted in accordance with Paragraph 7 of this Regulation. If within ten working days after receipt of the request the missing information is not submitted to the Service or incomplete information is submitted, the Service shall take the decision to refuse to enter into the management agreement and to apply the exemption.</w:t>
      </w:r>
    </w:p>
    <w:p w14:paraId="727293D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24" w:name="p11"/>
      <w:bookmarkStart w:id="25" w:name="p-771217"/>
      <w:bookmarkEnd w:id="24"/>
      <w:bookmarkEnd w:id="25"/>
    </w:p>
    <w:p w14:paraId="309E2207"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11. The Service shall indicate in the decision to enter into the management agreement and apply the exemption the time period and the types of goods harmful to the environment to which the exemption is to be applied.</w:t>
      </w:r>
    </w:p>
    <w:p w14:paraId="3D8C43AE"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26" w:name="n3"/>
      <w:bookmarkStart w:id="27" w:name="n-771218"/>
      <w:bookmarkEnd w:id="26"/>
      <w:bookmarkEnd w:id="27"/>
    </w:p>
    <w:p w14:paraId="490D3B95"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III. Management Agreement</w:t>
      </w:r>
    </w:p>
    <w:p w14:paraId="1BB3A70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28" w:name="p12"/>
      <w:bookmarkStart w:id="29" w:name="p-771219"/>
      <w:bookmarkEnd w:id="28"/>
      <w:bookmarkEnd w:id="29"/>
    </w:p>
    <w:p w14:paraId="561AD66F"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12. The Service shall prepare a management agreement and enter into it with the manager in conformity with the laws and regulations regarding the procedures for applying financial security, entering into and terminating a waste management agreement for end-of-life vehicles, packaging and disposable tableware, and accessories or goods harmful to the environment.</w:t>
      </w:r>
    </w:p>
    <w:p w14:paraId="5EA150F1"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30" w:name="p13"/>
      <w:bookmarkStart w:id="31" w:name="p-771220"/>
      <w:bookmarkEnd w:id="30"/>
      <w:bookmarkEnd w:id="31"/>
    </w:p>
    <w:p w14:paraId="6DAB079D"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13. The following shall be indicated in the management agreement:</w:t>
      </w:r>
    </w:p>
    <w:p w14:paraId="554FF89C"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13.1. contracting parties;</w:t>
      </w:r>
    </w:p>
    <w:p w14:paraId="78016C22"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13.2. the subject matter of the management agreement;</w:t>
      </w:r>
    </w:p>
    <w:p w14:paraId="699E510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13.3. the validity period of the management agreement;</w:t>
      </w:r>
    </w:p>
    <w:p w14:paraId="79978355"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13.4. the obligations and rights of the manager;</w:t>
      </w:r>
    </w:p>
    <w:p w14:paraId="44965581"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13.5. the obligations and rights of the Service;</w:t>
      </w:r>
    </w:p>
    <w:p w14:paraId="565B18FE"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13.6. the time period within which the manager shall enter into an agreement with an auditor of the waste management system;</w:t>
      </w:r>
    </w:p>
    <w:p w14:paraId="7FDAAE06"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13.7. the procedures by which the manager shall submit reports to the Service on the implementation of the management system;</w:t>
      </w:r>
    </w:p>
    <w:p w14:paraId="03530FA6"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13.8. the procedures by which the manager submits the information to the Service regarding its contracting partners and changes to the list of contracting partners;</w:t>
      </w:r>
    </w:p>
    <w:p w14:paraId="248C0356"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13.9. the procedures by which amendments are made to the management agreement;</w:t>
      </w:r>
    </w:p>
    <w:p w14:paraId="2A68BE4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13.10. the procedures for the termination of the management agreement.</w:t>
      </w:r>
    </w:p>
    <w:p w14:paraId="0F5897F1"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32" w:name="p14"/>
      <w:bookmarkStart w:id="33" w:name="p-771221"/>
      <w:bookmarkEnd w:id="32"/>
      <w:bookmarkEnd w:id="33"/>
    </w:p>
    <w:p w14:paraId="54C9AC7A"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14. The subject-matter of the management agreement is the implementation of the waste management system established by the manager, specifying the types of goods harmful to the environment to be managed within it.</w:t>
      </w:r>
    </w:p>
    <w:p w14:paraId="57EA9970"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34" w:name="p15"/>
      <w:bookmarkStart w:id="35" w:name="p-771222"/>
      <w:bookmarkEnd w:id="34"/>
      <w:bookmarkEnd w:id="35"/>
    </w:p>
    <w:p w14:paraId="5E0D44B6"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15. The management plan approved by the Service shall be an integral part of the management agreement.</w:t>
      </w:r>
    </w:p>
    <w:p w14:paraId="3E11F0F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36" w:name="p16"/>
      <w:bookmarkStart w:id="37" w:name="p-771223"/>
      <w:bookmarkEnd w:id="36"/>
      <w:bookmarkEnd w:id="37"/>
    </w:p>
    <w:p w14:paraId="51559DA0"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16. The exemption shall come into force from the first day of the first month of the quarter after entering into the management agreement with the Service.</w:t>
      </w:r>
    </w:p>
    <w:p w14:paraId="5C8CECEC"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38" w:name="p17"/>
      <w:bookmarkStart w:id="39" w:name="p-771225"/>
      <w:bookmarkEnd w:id="38"/>
      <w:bookmarkEnd w:id="39"/>
    </w:p>
    <w:p w14:paraId="256A05D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17. The manager, if necessary, but not more frequently than once a quarter, shall, until the 15</w:t>
      </w:r>
      <w:r w:rsidRPr="008E2826">
        <w:rPr>
          <w:rFonts w:ascii="Times New Roman" w:hAnsi="Times New Roman"/>
          <w:noProof/>
          <w:sz w:val="24"/>
          <w:vertAlign w:val="superscript"/>
          <w:lang w:val="en-US"/>
        </w:rPr>
        <w:t>th</w:t>
      </w:r>
      <w:r w:rsidRPr="008E2826">
        <w:rPr>
          <w:rFonts w:ascii="Times New Roman" w:hAnsi="Times New Roman"/>
          <w:noProof/>
          <w:sz w:val="24"/>
          <w:lang w:val="en-US"/>
        </w:rPr>
        <w:t xml:space="preserve"> date of the second month of each quarter, submit to the Service information regarding the changes to the list of contracting partners in accordance with Annex 4 to this Regulation. The manager shall only include in the list of contracting partners the natural resources taxpayers with which an agreement on participation in the waste management system for goods harmful to the environment has been entered into.</w:t>
      </w:r>
    </w:p>
    <w:p w14:paraId="6F6F8084" w14:textId="77777777" w:rsidR="008E2826" w:rsidRPr="008E2826" w:rsidRDefault="008E2826" w:rsidP="008E2826">
      <w:pPr>
        <w:spacing w:after="0" w:line="240" w:lineRule="auto"/>
        <w:jc w:val="both"/>
        <w:rPr>
          <w:rFonts w:ascii="Times New Roman" w:hAnsi="Times New Roman"/>
          <w:noProof/>
          <w:sz w:val="24"/>
          <w:lang w:val="en-US"/>
        </w:rPr>
      </w:pPr>
      <w:bookmarkStart w:id="40" w:name="p18"/>
      <w:bookmarkStart w:id="41" w:name="p-771226"/>
      <w:bookmarkEnd w:id="40"/>
      <w:bookmarkEnd w:id="41"/>
    </w:p>
    <w:p w14:paraId="23A23F9E"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18. The Service shall, within one month after receipt of the application referred to in Paragraph 17 of this Regulation, take the decision to apply the exemption to the applied contracting partners and make amendments to the management agreement. The exemption shall be applied to new contracting partners of the management system from the first date of the next quarter after taking the abovementioned decision.</w:t>
      </w:r>
    </w:p>
    <w:p w14:paraId="226F470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42" w:name="p19"/>
      <w:bookmarkStart w:id="43" w:name="p-771227"/>
      <w:bookmarkEnd w:id="42"/>
      <w:bookmarkEnd w:id="43"/>
    </w:p>
    <w:p w14:paraId="2204749E"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19. A taxpayer may enter into an agreement for the waste management of one type of goods harmful to the environment with only one manager at the same time. If the Service, upon evaluating the information submitted by the managers, establishes that the taxpayer has entered into an agreement for the waste management of one type of goods harmful to the environment with several managers, the relevant taxpayer shall be warned in writing of the established violation and assigned to keep contracting relations only with one manager within 10 working days after the day of receipt of the warning. The taxpayer shall inform the Service in writing of the termination of agreements with other managers by appending the confirmations or other documents signed by such managers on the termination of the agreement. If the Service has not received the relevant information within 10 working days from the day of sending the warning, it shall take the decision to discontinue application of the exemption granted to the taxpayer.</w:t>
      </w:r>
    </w:p>
    <w:p w14:paraId="1FFA9729"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44" w:name="p20"/>
      <w:bookmarkStart w:id="45" w:name="p-771228"/>
      <w:bookmarkEnd w:id="44"/>
      <w:bookmarkEnd w:id="45"/>
    </w:p>
    <w:p w14:paraId="6B85B77D"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20. If the manager or the taxpayer which has entered into the agreement with the manager and is exempted from payment of the tax on the basis of such agreement cancels the agreement, the application of the exemption shall be discontinued starting from the first date of the first month of the next quarter after the taking of the relevant decision. The manager shall inform the Service of the cancellation of the agreement with the taxpayer by indicating the date of cancellation of the agreement.</w:t>
      </w:r>
    </w:p>
    <w:p w14:paraId="03DD2E1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46" w:name="p21"/>
      <w:bookmarkStart w:id="47" w:name="p-771230"/>
      <w:bookmarkEnd w:id="46"/>
      <w:bookmarkEnd w:id="47"/>
    </w:p>
    <w:p w14:paraId="573D4586"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21. The manager which has entered into the management agreement with the Service has an obligation to notify the Service of any changes in the fulfilment of the obligations included in the management plan in good time.</w:t>
      </w:r>
    </w:p>
    <w:p w14:paraId="64A10F7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48" w:name="p22"/>
      <w:bookmarkStart w:id="49" w:name="p-771231"/>
      <w:bookmarkEnd w:id="48"/>
      <w:bookmarkEnd w:id="49"/>
    </w:p>
    <w:p w14:paraId="11DBA772"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22. After receipt of the information referred to in Paragraph 21 of this Regulation, the Service shall review the application of the exemption within one month and, where necessary, take the decision to make amendments to the management agreement.</w:t>
      </w:r>
    </w:p>
    <w:p w14:paraId="32B3780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50" w:name="p23"/>
      <w:bookmarkStart w:id="51" w:name="p-771232"/>
      <w:bookmarkEnd w:id="50"/>
      <w:bookmarkEnd w:id="51"/>
    </w:p>
    <w:p w14:paraId="2A0FDC6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23. The manager to whose contracting partners the exemption is applied shall notify the Service of the contracting partner which during a six-month period after application of the exemption has not submitted information about the amount of goods harmful to the environment placed on the market. The Service is entitled to take the decision to suspend the application of the exemption granted to the taxpayer. Application of the exemption may be renewed from the first date of the first month of the next quarter after submission of complete information and the taking of the decision of the Service.</w:t>
      </w:r>
    </w:p>
    <w:p w14:paraId="3D869EE0"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52" w:name="p24"/>
      <w:bookmarkStart w:id="53" w:name="p-771234"/>
      <w:bookmarkEnd w:id="52"/>
      <w:bookmarkEnd w:id="53"/>
    </w:p>
    <w:p w14:paraId="7089DA3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24. If the manager does not apply the management system or applies it incompletely, fails to comply with the obligations included in the management agreement or requirements in respect of the financial security, the Service shall, within 10 working days after it is established that the obligations included in the management agreement are not complied with, draw up a deed and request an explanation in writing from the manager about the non-fulfilment of the obligations of the management agreement.</w:t>
      </w:r>
    </w:p>
    <w:p w14:paraId="7384ED21"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54" w:name="p25"/>
      <w:bookmarkStart w:id="55" w:name="p-771235"/>
      <w:bookmarkEnd w:id="54"/>
      <w:bookmarkEnd w:id="55"/>
    </w:p>
    <w:p w14:paraId="4D8A0F16"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25. The manager shall, within 10 working days after receipt of a request, submit the explanation referred to in Paragraph 24 of this Regulation to the Service. If the explanation is not submitted to the Service within 10 working days or incomplete information is submitted, the Service shall take the decision to make amendments to the management agreement and, where necessary, to discontinue the application of the exemption granted to the taxpayer.</w:t>
      </w:r>
    </w:p>
    <w:p w14:paraId="4471A1D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56" w:name="p26"/>
      <w:bookmarkStart w:id="57" w:name="p-771236"/>
      <w:bookmarkEnd w:id="56"/>
      <w:bookmarkEnd w:id="57"/>
    </w:p>
    <w:p w14:paraId="5659E588"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26. The Service shall post on its website and regularly update the list of managers who have entered into management agreements with the Service. The list shall indicate the date of entering into the management agreement, the validity period, and the types of goods harmful to the environment for which the exemption is applied.</w:t>
      </w:r>
    </w:p>
    <w:p w14:paraId="51C76FFE"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58" w:name="n4"/>
      <w:bookmarkStart w:id="59" w:name="n-771237"/>
      <w:bookmarkEnd w:id="58"/>
      <w:bookmarkEnd w:id="59"/>
    </w:p>
    <w:p w14:paraId="6B203817"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IV. Submission of a Report and Examination Thereof</w:t>
      </w:r>
    </w:p>
    <w:p w14:paraId="4E14BBDF"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0" w:name="p27"/>
      <w:bookmarkStart w:id="61" w:name="p-771238"/>
      <w:bookmarkEnd w:id="60"/>
      <w:bookmarkEnd w:id="61"/>
    </w:p>
    <w:p w14:paraId="0C783B0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27. The manager shall, until 31 August each year, submit to the Service the report on the waste management of goods harmful to the environment and the calculated tax (hereinafter – the report) (Annex 5) for a time period from 1 January to 30 June of the respective year. If it is established that the manager has not ensured the recycling and recovery of the waste of goods harmful to the environment within a period of half a year in the amount of 40 % of the amount specified in Annex 1 to this Regulation, the Service shall carry out the activities referred to in Paragraphs 32 and 33 of this Regulation.</w:t>
      </w:r>
    </w:p>
    <w:p w14:paraId="7B7DF77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2" w:name="p28"/>
      <w:bookmarkStart w:id="63" w:name="p-771239"/>
      <w:bookmarkEnd w:id="62"/>
      <w:bookmarkEnd w:id="63"/>
    </w:p>
    <w:p w14:paraId="2A8AEA8B"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28. The manager shall, until 30 April each year, submit to the Service an audited report for the previous year in accordance with Annex 5 to this Regulation. The report shall be accompanied by an auditor’s opinion on the conformity of the information specified in the report with the requirements laid down in the laws and regulations regarding the accounting and management of goods harmful to the environment.</w:t>
      </w:r>
    </w:p>
    <w:p w14:paraId="2E54A26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4" w:name="p29"/>
      <w:bookmarkStart w:id="65" w:name="p-771240"/>
      <w:bookmarkEnd w:id="64"/>
      <w:bookmarkEnd w:id="65"/>
    </w:p>
    <w:p w14:paraId="7FE6FCF7"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29. The manager has the obligation, upon request of the officials of the State tax administration institution and the Service, to present the originals of the documents which confirm the veracity of the information included in the management plan and the originals of the documents indicated in the report (including agreements, supporting information for the amount of the waste of goods harmful to the environment accepted or collected, prepared for re-use or recycled and recovered by a merchant during the specific time period, documents confirming the sale of used goods harmful to the environment or transfer for re-use, or other substantiating documents).</w:t>
      </w:r>
    </w:p>
    <w:p w14:paraId="5B838EBC"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6" w:name="p30"/>
      <w:bookmarkStart w:id="67" w:name="p-771242"/>
      <w:bookmarkEnd w:id="66"/>
      <w:bookmarkEnd w:id="67"/>
    </w:p>
    <w:p w14:paraId="610797A3"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30. A document confirming the collection of the waste of goods harmful to the environment in the territory of the Republic of Latvia and the preparation of the amount of the waste of goods harmful to the environment collected for re-use, recovery, and recycling (Annex 5, Paragraph 4) shall contain the following information:</w:t>
      </w:r>
    </w:p>
    <w:p w14:paraId="7B514425"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30.1. name, registration number, contact details of the issuer of the document;</w:t>
      </w:r>
    </w:p>
    <w:p w14:paraId="77B029E9"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30.2. information on the document which confirms the right to carry out the specified activity with waste (number, time period, issuer);</w:t>
      </w:r>
    </w:p>
    <w:p w14:paraId="3C44D431"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30.3. name and registration number of the recipient of the document (the manager which has entered into the management agreement with the Service);</w:t>
      </w:r>
    </w:p>
    <w:p w14:paraId="378D4214"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30.4. information on the activities carried out with waste – the type and class code of the managed waste, the amount of the accepted waste, the description of the activity, and the code of the recovery activity, the place (country, address) and time period of the activity, the amount of the recovered or recycled waste, information on the person from which waste was accepted and to which it was transferred, further activities with waste, and also the type, class code, and the amount of shipped waste;</w:t>
      </w:r>
    </w:p>
    <w:p w14:paraId="412CD0C8"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30.5. confirmation that the provided information is true and the activity has been completed and such activity for the particular type of waste and within the fixed amount is only attributable to one manager which has entered into the management agreement with the Service.</w:t>
      </w:r>
    </w:p>
    <w:p w14:paraId="6F52687D"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68" w:name="p31"/>
      <w:bookmarkStart w:id="69" w:name="p-771243"/>
      <w:bookmarkEnd w:id="68"/>
      <w:bookmarkEnd w:id="69"/>
    </w:p>
    <w:p w14:paraId="477F6976"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31. The Service shall, within one month after receipt of the documents referred to in Paragraph 27 or 28 of this Regulation, assess their conformity with the requirements of this Regulation and also, where necessary, inform the Council of the process of performance of the management plan. The Council shall, within five working days, provide its recommendation for making amendments to the management agreement.</w:t>
      </w:r>
    </w:p>
    <w:p w14:paraId="7DFDBCFD"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70" w:name="p32"/>
      <w:bookmarkStart w:id="71" w:name="p-771245"/>
      <w:bookmarkEnd w:id="70"/>
      <w:bookmarkEnd w:id="71"/>
    </w:p>
    <w:p w14:paraId="0A48300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32. If it is established that the documents referred to in Paragraph 27 or 28 of this Regulation are incomplete, the Service shall inform the manager which has submitted the documents thereof. If the missing information is not provided to the Service within 10 working days or incomplete information is submitted, the Service shall take the decision to make amendments to the management agreement and, where necessary, to discontinue application of the exemption granted to the taxpayer.</w:t>
      </w:r>
    </w:p>
    <w:p w14:paraId="0E67F2D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72" w:name="p33"/>
      <w:bookmarkStart w:id="73" w:name="p-771246"/>
      <w:bookmarkEnd w:id="72"/>
      <w:bookmarkEnd w:id="73"/>
    </w:p>
    <w:p w14:paraId="44DBB13E"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33. If it is indicated in the audit opinion referred to in Paragraph 28 of this Regulation that the performance of the management plan does not conform to the requirements of laws and regulations or the plan is not appropriately complied with, the Service shall, within 10 working days after receipt of the documents referred to in Paragraph 28 of this Regulation, assess the submitted information, notify the manager in writing of the violation established, and assign to rectify the violation within one month from the day of sending the warning.</w:t>
      </w:r>
    </w:p>
    <w:p w14:paraId="3B2B658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74" w:name="p34"/>
      <w:bookmarkStart w:id="75" w:name="p-771247"/>
      <w:bookmarkEnd w:id="74"/>
      <w:bookmarkEnd w:id="75"/>
    </w:p>
    <w:p w14:paraId="0AE2A2E5"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34. The manager shall inform the Service of the rectification of the violation or, where it was not possible to rectify the violation within the indicated time period, of the measures for the rectification of the violation and schedule for the performance thereof, or of objective reasons why it is not possible to rectify the violation.</w:t>
      </w:r>
    </w:p>
    <w:p w14:paraId="338FDD2B"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76" w:name="p35"/>
      <w:bookmarkStart w:id="77" w:name="p-771248"/>
      <w:bookmarkEnd w:id="76"/>
      <w:bookmarkEnd w:id="77"/>
    </w:p>
    <w:p w14:paraId="31249A61"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35. If after the end of the time period indicated in the warning the Service has not received the relevant information or the information submitted is not justified, it shall inform the Council in writing thereof and take the decision to discontinue the application of the exemption to the taxpayer which has entered into the management agreement or to the taxpayers which have entered into agreements with the particular manager.</w:t>
      </w:r>
    </w:p>
    <w:p w14:paraId="64435A52"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78" w:name="p36"/>
      <w:bookmarkStart w:id="79" w:name="p-771249"/>
      <w:bookmarkEnd w:id="78"/>
      <w:bookmarkEnd w:id="79"/>
    </w:p>
    <w:p w14:paraId="06ECE8E3"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36. The provisions for the collection, preparation for re-use, recycling, and recovery of the waste of goods harmful to the environment shall be accounted as fulfilled if the collection, preparation for re-use, recycling, and recovery of waste of the relevant types and categories of goods harmful to the environment is ensured at least to the extent as specified in Annex 1 to this Regulation:</w:t>
      </w:r>
    </w:p>
    <w:p w14:paraId="49AF11EC"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36.1. the volume of collection of the waste of goods harmful to the environment shall be determined by extending the amount of waste of goods harmful to the environment accepted or collected in the relevant calendar year or reporting period to the amount of goods harmful to the environment which have been sold or which have been imported to be used for ensuring one’s economic activity;</w:t>
      </w:r>
    </w:p>
    <w:p w14:paraId="5C4F732F"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36.2. the volume of the waste of goods harmful to the environment for the preparation for re-use, recycling, and recovery shall be determined by extending the amount of waste of goods harmful to the environment prepared for re-use, recycling, and recovery in the relevant calendar year to the amount of goods harmful to the environment which have been collected. All collected waste of goods harmful to the environment shall be transferred for re-use, recycling, and recovery;</w:t>
      </w:r>
    </w:p>
    <w:p w14:paraId="6F02B3DA"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36.3. only the volume which has been prepared for re-use, recycled or recovered in accordance with the laws and regulations in the field of waste management shall be counted in the volume of waste of goods harmful to the environment which are prepared for re-use, recycled or recovered.</w:t>
      </w:r>
    </w:p>
    <w:p w14:paraId="55BAB3F8"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80" w:name="p37"/>
      <w:bookmarkStart w:id="81" w:name="p-771250"/>
      <w:bookmarkEnd w:id="80"/>
      <w:bookmarkEnd w:id="81"/>
    </w:p>
    <w:p w14:paraId="76972202"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37. Each year after the assessment of the reports, the Service shall place information on its website on the volume of the waste of goods harmful to the environment which has been generated, collected, prepared for re-use, recycled, and recovered within the producer responsibility scheme.</w:t>
      </w:r>
    </w:p>
    <w:p w14:paraId="1F009CAB"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82" w:name="p38"/>
      <w:bookmarkStart w:id="83" w:name="p-771251"/>
      <w:bookmarkEnd w:id="82"/>
      <w:bookmarkEnd w:id="83"/>
    </w:p>
    <w:p w14:paraId="7586FBFF"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38. The volume of the waste of goods harmful to the environment which has been accepted or collected by the end of a half-year or calendar year but which is recovered, recycled or re-used during the first three months of the following half-year or calendar year respectively shall be added by the manager to the amount of waste of goods harmful to the environment which is recovered, recycled or re-used in the previous half-year or calendar year.</w:t>
      </w:r>
    </w:p>
    <w:p w14:paraId="567E687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84" w:name="n5"/>
      <w:bookmarkStart w:id="85" w:name="n-771252"/>
      <w:bookmarkEnd w:id="84"/>
      <w:bookmarkEnd w:id="85"/>
    </w:p>
    <w:p w14:paraId="4A7A5667"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V. Closing Provisions</w:t>
      </w:r>
    </w:p>
    <w:p w14:paraId="52517799"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86" w:name="p39"/>
      <w:bookmarkStart w:id="87" w:name="p-771253"/>
      <w:bookmarkEnd w:id="86"/>
      <w:bookmarkEnd w:id="87"/>
    </w:p>
    <w:p w14:paraId="1A65FBAE"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39. Cabinet Regulation No. 1294 of 3 November 2009, Procedures for Exempting From Payment of the Natural Resources Tax for Goods Harmful to the Environment (</w:t>
      </w:r>
      <w:r w:rsidRPr="008E2826">
        <w:rPr>
          <w:rFonts w:ascii="Times New Roman" w:hAnsi="Times New Roman"/>
          <w:i/>
          <w:iCs/>
          <w:noProof/>
          <w:sz w:val="24"/>
          <w:lang w:val="en-US"/>
        </w:rPr>
        <w:t>Latvijas Vēstnesis</w:t>
      </w:r>
      <w:r w:rsidRPr="008E2826">
        <w:rPr>
          <w:rFonts w:ascii="Times New Roman" w:hAnsi="Times New Roman"/>
          <w:noProof/>
          <w:sz w:val="24"/>
          <w:lang w:val="en-US"/>
        </w:rPr>
        <w:t>, 2009, No. 183; 2013, No. 98, 155; 2016, No. 122, 251; 2018, No. 133), is repealed.</w:t>
      </w:r>
    </w:p>
    <w:p w14:paraId="5575068B" w14:textId="77777777" w:rsidR="008E2826" w:rsidRPr="008E2826" w:rsidRDefault="008E2826" w:rsidP="008E2826">
      <w:pPr>
        <w:spacing w:after="0" w:line="240" w:lineRule="auto"/>
        <w:jc w:val="both"/>
        <w:rPr>
          <w:rFonts w:ascii="Times New Roman" w:hAnsi="Times New Roman"/>
          <w:noProof/>
          <w:sz w:val="24"/>
          <w:lang w:val="en-US"/>
        </w:rPr>
      </w:pPr>
      <w:bookmarkStart w:id="88" w:name="p40"/>
      <w:bookmarkStart w:id="89" w:name="p-771254"/>
      <w:bookmarkEnd w:id="88"/>
      <w:bookmarkEnd w:id="89"/>
    </w:p>
    <w:p w14:paraId="0588F58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40. The management agreement which is entered into with the Service until the day of coming into force of this Regulation shall be valid until the end of the validity period thereof, insofar as it is not in contradiction with this Regulation.</w:t>
      </w:r>
    </w:p>
    <w:p w14:paraId="723F7575"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90" w:name="p41"/>
      <w:bookmarkStart w:id="91" w:name="p-771255"/>
      <w:bookmarkEnd w:id="90"/>
      <w:bookmarkEnd w:id="91"/>
    </w:p>
    <w:p w14:paraId="078A05AA"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41. Until the commencement of the operation of e-service “Management of the object of the natural resources tax”, all the documents shall be prepared in conformity with the laws and regulations regarding drawing up of electronic documents in the single environment information system “TULPE” of the Service referred to in Paragraph 3 of this Regulation and shall be submitted using the e-mail address. Until the introduction of the abovementioned service, the report referred to in Paragraphs 27 and 28 of this Regulation shall be submitted to the Service in Microsoft Excel or another spreadsheet program format.</w:t>
      </w:r>
    </w:p>
    <w:p w14:paraId="5507FD7C"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92" w:name="p42"/>
      <w:bookmarkStart w:id="93" w:name="p-771256"/>
      <w:bookmarkEnd w:id="92"/>
      <w:bookmarkEnd w:id="93"/>
    </w:p>
    <w:p w14:paraId="2E9456C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lang w:val="en-US"/>
        </w:rPr>
        <w:t xml:space="preserve">42. The Ministry of Environmental Protection and Regional Development shall, within three working days after the commencement of the operation of the e-service referred to in Paragraph 41 of this Regulation, send the relevant notification for publication in the official gazette </w:t>
      </w:r>
      <w:r w:rsidRPr="008E2826">
        <w:rPr>
          <w:rFonts w:ascii="Times New Roman" w:hAnsi="Times New Roman"/>
          <w:i/>
          <w:iCs/>
          <w:noProof/>
          <w:sz w:val="24"/>
          <w:lang w:val="en-US"/>
        </w:rPr>
        <w:t>Latvijas Vēstnesis</w:t>
      </w:r>
      <w:r w:rsidRPr="008E2826">
        <w:rPr>
          <w:rFonts w:ascii="Times New Roman" w:hAnsi="Times New Roman"/>
          <w:noProof/>
          <w:sz w:val="24"/>
          <w:lang w:val="en-US"/>
        </w:rPr>
        <w:t>.</w:t>
      </w:r>
    </w:p>
    <w:p w14:paraId="0BD15315"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94" w:name="p43"/>
      <w:bookmarkStart w:id="95" w:name="p-771257"/>
      <w:bookmarkEnd w:id="94"/>
      <w:bookmarkEnd w:id="95"/>
    </w:p>
    <w:p w14:paraId="786CF0BE"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43. Point 6 of the table in Annex 3, Paragraph 7 of this Regulation in relation to the amount of costs not less than 1.5 % of the turnover included in the company’s audited report of the preceding year shall come into force on 1 January 2023.</w:t>
      </w:r>
    </w:p>
    <w:p w14:paraId="065C97FF"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96" w:name="771258"/>
      <w:bookmarkEnd w:id="96"/>
    </w:p>
    <w:p w14:paraId="293FC590"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Informative Reference to European Union Directives</w:t>
      </w:r>
      <w:bookmarkStart w:id="97" w:name="es-771258"/>
      <w:bookmarkEnd w:id="97"/>
    </w:p>
    <w:p w14:paraId="0E8AFA6F"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bookmarkStart w:id="98" w:name="p213"/>
      <w:bookmarkStart w:id="99" w:name="p-771259"/>
      <w:bookmarkEnd w:id="98"/>
      <w:bookmarkEnd w:id="99"/>
    </w:p>
    <w:p w14:paraId="04B634FE"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The Regulation contains legal norms arising from:</w:t>
      </w:r>
    </w:p>
    <w:p w14:paraId="5D1B9E62"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1) Directive 2008/98/EC of the European Parliament and of the Council of 19 November 2008 on waste and repealing certain Directives;</w:t>
      </w:r>
    </w:p>
    <w:p w14:paraId="0797F297"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2) Directive (EU) 2018/851 of the European Parliament and of the Council of 30 May 2018 amending Directive 2008/98/EC on waste;</w:t>
      </w:r>
    </w:p>
    <w:p w14:paraId="6B424E4A"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3) Directive 2012/19/EU of the European Parliament and of the Council of 4 July 2012 on waste electrical and electronic equipment (WEEE);</w:t>
      </w:r>
    </w:p>
    <w:p w14:paraId="69C25901" w14:textId="77777777" w:rsidR="008E2826" w:rsidRPr="008E2826" w:rsidRDefault="008E2826" w:rsidP="008E2826">
      <w:pPr>
        <w:spacing w:after="0" w:line="240" w:lineRule="auto"/>
        <w:ind w:firstLine="709"/>
        <w:jc w:val="both"/>
        <w:rPr>
          <w:rFonts w:ascii="Times New Roman" w:hAnsi="Times New Roman"/>
          <w:noProof/>
          <w:sz w:val="24"/>
          <w:lang w:val="en-US"/>
        </w:rPr>
      </w:pPr>
      <w:r w:rsidRPr="008E2826">
        <w:rPr>
          <w:rFonts w:ascii="Times New Roman" w:hAnsi="Times New Roman"/>
          <w:noProof/>
          <w:sz w:val="24"/>
          <w:lang w:val="en-US"/>
        </w:rPr>
        <w:t>4) Directive 2006/66/EC of the European Parliament and of the Council of 6 September 2006 on batteries and accumulators and waste batteries and accumulators and repealing Directive 91/157/EEC.</w:t>
      </w:r>
    </w:p>
    <w:p w14:paraId="5FDD596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49BB7652"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37B70094" w14:textId="77777777" w:rsidR="008E2826" w:rsidRPr="008E2826" w:rsidRDefault="008E2826" w:rsidP="008E2826">
      <w:pPr>
        <w:tabs>
          <w:tab w:val="left" w:pos="7797"/>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Prime Minister</w:t>
      </w:r>
      <w:r w:rsidRPr="008E2826">
        <w:rPr>
          <w:rFonts w:ascii="Times New Roman" w:hAnsi="Times New Roman"/>
          <w:noProof/>
          <w:sz w:val="24"/>
          <w:lang w:val="en-US"/>
        </w:rPr>
        <w:tab/>
        <w:t>A. K. Kariņš</w:t>
      </w:r>
    </w:p>
    <w:p w14:paraId="029E10F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04FDE6D2" w14:textId="77777777" w:rsidR="008E2826" w:rsidRPr="008E2826" w:rsidRDefault="008E2826" w:rsidP="008E2826">
      <w:pPr>
        <w:tabs>
          <w:tab w:val="left" w:pos="7938"/>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p w14:paraId="1B8CA8E9" w14:textId="77777777" w:rsidR="008E2826" w:rsidRPr="008E2826" w:rsidRDefault="008E2826" w:rsidP="008E2826">
      <w:pPr>
        <w:rPr>
          <w:noProof/>
          <w:lang w:val="en-US"/>
        </w:rPr>
      </w:pPr>
      <w:r w:rsidRPr="008E2826">
        <w:rPr>
          <w:noProof/>
          <w:lang w:val="en-US"/>
        </w:rPr>
        <w:br w:type="page"/>
      </w:r>
    </w:p>
    <w:p w14:paraId="7E38B9F7"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14326B0" w14:textId="77777777" w:rsidR="008E2826" w:rsidRPr="008E2826" w:rsidRDefault="008E2826" w:rsidP="008E2826">
      <w:pPr>
        <w:spacing w:after="0" w:line="240" w:lineRule="auto"/>
        <w:jc w:val="right"/>
        <w:rPr>
          <w:rFonts w:ascii="Times New Roman" w:hAnsi="Times New Roman"/>
          <w:b/>
          <w:noProof/>
          <w:sz w:val="24"/>
          <w:lang w:val="en-US"/>
        </w:rPr>
      </w:pPr>
      <w:r w:rsidRPr="008E2826">
        <w:rPr>
          <w:rFonts w:ascii="Times New Roman" w:hAnsi="Times New Roman"/>
          <w:b/>
          <w:noProof/>
          <w:sz w:val="24"/>
          <w:lang w:val="en-US"/>
        </w:rPr>
        <w:t>Annex 1</w:t>
      </w:r>
    </w:p>
    <w:p w14:paraId="68300A06"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Cabinet Regulation No. 64</w:t>
      </w:r>
    </w:p>
    <w:p w14:paraId="15FD6B17"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28 January 2021</w:t>
      </w:r>
      <w:bookmarkStart w:id="100" w:name="piel-771261"/>
      <w:bookmarkStart w:id="101" w:name="piel1"/>
      <w:bookmarkEnd w:id="100"/>
      <w:bookmarkEnd w:id="101"/>
    </w:p>
    <w:p w14:paraId="3601FBD7"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05274093"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4DE4F63B" w14:textId="77777777" w:rsidR="008E2826" w:rsidRPr="008E2826" w:rsidRDefault="008E2826" w:rsidP="008E2826">
      <w:pPr>
        <w:spacing w:after="0" w:line="240" w:lineRule="auto"/>
        <w:jc w:val="center"/>
        <w:rPr>
          <w:rFonts w:ascii="Times New Roman" w:hAnsi="Times New Roman"/>
          <w:b/>
          <w:noProof/>
          <w:sz w:val="28"/>
          <w:lang w:val="en-US"/>
        </w:rPr>
      </w:pPr>
      <w:bookmarkStart w:id="102" w:name="771262"/>
      <w:bookmarkStart w:id="103" w:name="n-771262"/>
      <w:bookmarkEnd w:id="102"/>
      <w:bookmarkEnd w:id="103"/>
      <w:r w:rsidRPr="008E2826">
        <w:rPr>
          <w:rFonts w:ascii="Times New Roman" w:hAnsi="Times New Roman"/>
          <w:b/>
          <w:noProof/>
          <w:sz w:val="28"/>
          <w:lang w:val="en-US"/>
        </w:rPr>
        <w:t>Volumes of the Collection, Preparation for Re-use or Recycling and Recovery of the Waste of Goods Harmful to the Environment</w:t>
      </w:r>
    </w:p>
    <w:p w14:paraId="63C7236D"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9A6FF50"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469D7D6C"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1. Volumes of collection and recovery of the waste of goods harmful to the environment (excluding tyres) (%)</w:t>
      </w:r>
    </w:p>
    <w:p w14:paraId="22E17E83" w14:textId="77777777" w:rsidR="008E2826" w:rsidRPr="008E2826" w:rsidRDefault="008E2826" w:rsidP="008E2826">
      <w:pPr>
        <w:spacing w:after="0" w:line="240" w:lineRule="auto"/>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5"/>
        <w:gridCol w:w="1984"/>
        <w:gridCol w:w="3179"/>
        <w:gridCol w:w="3483"/>
      </w:tblGrid>
      <w:tr w:rsidR="008E2826" w:rsidRPr="008E2826" w14:paraId="0611E711" w14:textId="77777777" w:rsidTr="00785876">
        <w:tc>
          <w:tcPr>
            <w:tcW w:w="228" w:type="pct"/>
            <w:tcBorders>
              <w:top w:val="single" w:sz="4" w:space="0" w:color="auto"/>
              <w:left w:val="single" w:sz="4" w:space="0" w:color="auto"/>
              <w:bottom w:val="single" w:sz="4" w:space="0" w:color="auto"/>
              <w:right w:val="single" w:sz="4" w:space="0" w:color="auto"/>
            </w:tcBorders>
            <w:vAlign w:val="center"/>
            <w:hideMark/>
          </w:tcPr>
          <w:p w14:paraId="3FBF3F1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6E4CEA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Goods harmful to the environment</w:t>
            </w:r>
          </w:p>
        </w:tc>
        <w:tc>
          <w:tcPr>
            <w:tcW w:w="1754" w:type="pct"/>
            <w:tcBorders>
              <w:top w:val="single" w:sz="4" w:space="0" w:color="auto"/>
              <w:left w:val="single" w:sz="4" w:space="0" w:color="auto"/>
              <w:bottom w:val="single" w:sz="4" w:space="0" w:color="auto"/>
              <w:right w:val="single" w:sz="4" w:space="0" w:color="auto"/>
            </w:tcBorders>
            <w:vAlign w:val="center"/>
            <w:hideMark/>
          </w:tcPr>
          <w:p w14:paraId="32D84FA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acceptance or collection of the waste of goods harmful to the environment until 31 December (%) in relation to the volume of goods harmful to the environment sold or imported to be used for ensuring one’s economic activity in the respective year</w:t>
            </w:r>
          </w:p>
        </w:tc>
        <w:tc>
          <w:tcPr>
            <w:tcW w:w="1922" w:type="pct"/>
            <w:tcBorders>
              <w:top w:val="single" w:sz="4" w:space="0" w:color="auto"/>
              <w:left w:val="single" w:sz="4" w:space="0" w:color="auto"/>
              <w:bottom w:val="single" w:sz="4" w:space="0" w:color="auto"/>
              <w:right w:val="single" w:sz="4" w:space="0" w:color="auto"/>
            </w:tcBorders>
            <w:vAlign w:val="center"/>
            <w:hideMark/>
          </w:tcPr>
          <w:p w14:paraId="2F73BC7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the recovered waste of goods harmful to the environment (including those prepared for re-use and recycled) until 31 December (%) in relation to the volume of the waste of goods harmful to the environment accepted or collected (delivered to a recycling facility) during the respective year</w:t>
            </w:r>
          </w:p>
        </w:tc>
      </w:tr>
      <w:tr w:rsidR="008E2826" w:rsidRPr="008E2826" w14:paraId="4283A86E" w14:textId="77777777" w:rsidTr="00785876">
        <w:tc>
          <w:tcPr>
            <w:tcW w:w="228" w:type="pct"/>
            <w:tcBorders>
              <w:top w:val="single" w:sz="4" w:space="0" w:color="auto"/>
              <w:left w:val="single" w:sz="4" w:space="0" w:color="auto"/>
              <w:bottom w:val="single" w:sz="4" w:space="0" w:color="auto"/>
              <w:right w:val="single" w:sz="4" w:space="0" w:color="auto"/>
            </w:tcBorders>
            <w:hideMark/>
          </w:tcPr>
          <w:p w14:paraId="77DA35B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1095" w:type="pct"/>
            <w:tcBorders>
              <w:top w:val="single" w:sz="4" w:space="0" w:color="auto"/>
              <w:left w:val="single" w:sz="4" w:space="0" w:color="auto"/>
              <w:bottom w:val="single" w:sz="4" w:space="0" w:color="auto"/>
              <w:right w:val="single" w:sz="4" w:space="0" w:color="auto"/>
            </w:tcBorders>
            <w:hideMark/>
          </w:tcPr>
          <w:p w14:paraId="094C8734"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Lubricating oils</w:t>
            </w:r>
          </w:p>
        </w:tc>
        <w:tc>
          <w:tcPr>
            <w:tcW w:w="1754" w:type="pct"/>
            <w:tcBorders>
              <w:top w:val="single" w:sz="4" w:space="0" w:color="auto"/>
              <w:left w:val="single" w:sz="4" w:space="0" w:color="auto"/>
              <w:bottom w:val="single" w:sz="4" w:space="0" w:color="auto"/>
              <w:right w:val="single" w:sz="4" w:space="0" w:color="auto"/>
            </w:tcBorders>
            <w:hideMark/>
          </w:tcPr>
          <w:p w14:paraId="57EB8CF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45</w:t>
            </w:r>
          </w:p>
        </w:tc>
        <w:tc>
          <w:tcPr>
            <w:tcW w:w="1922" w:type="pct"/>
            <w:tcBorders>
              <w:top w:val="single" w:sz="4" w:space="0" w:color="auto"/>
              <w:left w:val="single" w:sz="4" w:space="0" w:color="auto"/>
              <w:bottom w:val="single" w:sz="4" w:space="0" w:color="auto"/>
              <w:right w:val="single" w:sz="4" w:space="0" w:color="auto"/>
            </w:tcBorders>
            <w:hideMark/>
          </w:tcPr>
          <w:p w14:paraId="028BA69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r>
      <w:tr w:rsidR="008E2826" w:rsidRPr="008E2826" w14:paraId="041B0EAE" w14:textId="77777777" w:rsidTr="00785876">
        <w:tc>
          <w:tcPr>
            <w:tcW w:w="228" w:type="pct"/>
            <w:tcBorders>
              <w:top w:val="single" w:sz="4" w:space="0" w:color="auto"/>
              <w:left w:val="single" w:sz="4" w:space="0" w:color="auto"/>
              <w:bottom w:val="single" w:sz="4" w:space="0" w:color="auto"/>
              <w:right w:val="single" w:sz="4" w:space="0" w:color="auto"/>
            </w:tcBorders>
            <w:hideMark/>
          </w:tcPr>
          <w:p w14:paraId="4FE1642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1095" w:type="pct"/>
            <w:tcBorders>
              <w:top w:val="single" w:sz="4" w:space="0" w:color="auto"/>
              <w:left w:val="single" w:sz="4" w:space="0" w:color="auto"/>
              <w:bottom w:val="single" w:sz="4" w:space="0" w:color="auto"/>
              <w:right w:val="single" w:sz="4" w:space="0" w:color="auto"/>
            </w:tcBorders>
            <w:hideMark/>
          </w:tcPr>
          <w:p w14:paraId="14CCBF28"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Substances that deplete the ozone layer (e.g. freons, halons) for which the natural resources tax shall be paid</w:t>
            </w:r>
          </w:p>
        </w:tc>
        <w:tc>
          <w:tcPr>
            <w:tcW w:w="1754" w:type="pct"/>
            <w:tcBorders>
              <w:top w:val="single" w:sz="4" w:space="0" w:color="auto"/>
              <w:left w:val="single" w:sz="4" w:space="0" w:color="auto"/>
              <w:bottom w:val="single" w:sz="4" w:space="0" w:color="auto"/>
              <w:right w:val="single" w:sz="4" w:space="0" w:color="auto"/>
            </w:tcBorders>
            <w:hideMark/>
          </w:tcPr>
          <w:p w14:paraId="0DCE2CD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100</w:t>
            </w:r>
          </w:p>
        </w:tc>
        <w:tc>
          <w:tcPr>
            <w:tcW w:w="1922" w:type="pct"/>
            <w:tcBorders>
              <w:top w:val="single" w:sz="4" w:space="0" w:color="auto"/>
              <w:left w:val="single" w:sz="4" w:space="0" w:color="auto"/>
              <w:bottom w:val="single" w:sz="4" w:space="0" w:color="auto"/>
              <w:right w:val="single" w:sz="4" w:space="0" w:color="auto"/>
            </w:tcBorders>
            <w:hideMark/>
          </w:tcPr>
          <w:p w14:paraId="399AD64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r>
      <w:tr w:rsidR="008E2826" w:rsidRPr="008E2826" w14:paraId="24CC521E" w14:textId="77777777" w:rsidTr="00785876">
        <w:tc>
          <w:tcPr>
            <w:tcW w:w="228" w:type="pct"/>
            <w:tcBorders>
              <w:top w:val="single" w:sz="4" w:space="0" w:color="auto"/>
              <w:left w:val="single" w:sz="4" w:space="0" w:color="auto"/>
              <w:bottom w:val="single" w:sz="4" w:space="0" w:color="auto"/>
              <w:right w:val="single" w:sz="4" w:space="0" w:color="auto"/>
            </w:tcBorders>
            <w:hideMark/>
          </w:tcPr>
          <w:p w14:paraId="1D0ED51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1095" w:type="pct"/>
            <w:tcBorders>
              <w:top w:val="single" w:sz="4" w:space="0" w:color="auto"/>
              <w:left w:val="single" w:sz="4" w:space="0" w:color="auto"/>
              <w:bottom w:val="single" w:sz="4" w:space="0" w:color="auto"/>
              <w:right w:val="single" w:sz="4" w:space="0" w:color="auto"/>
            </w:tcBorders>
            <w:hideMark/>
          </w:tcPr>
          <w:p w14:paraId="5D12CAAB"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Oil filters</w:t>
            </w:r>
          </w:p>
        </w:tc>
        <w:tc>
          <w:tcPr>
            <w:tcW w:w="1754" w:type="pct"/>
            <w:tcBorders>
              <w:top w:val="single" w:sz="4" w:space="0" w:color="auto"/>
              <w:left w:val="single" w:sz="4" w:space="0" w:color="auto"/>
              <w:bottom w:val="single" w:sz="4" w:space="0" w:color="auto"/>
              <w:right w:val="single" w:sz="4" w:space="0" w:color="auto"/>
            </w:tcBorders>
            <w:hideMark/>
          </w:tcPr>
          <w:p w14:paraId="34F5FC1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30</w:t>
            </w:r>
          </w:p>
        </w:tc>
        <w:tc>
          <w:tcPr>
            <w:tcW w:w="1922" w:type="pct"/>
            <w:tcBorders>
              <w:top w:val="single" w:sz="4" w:space="0" w:color="auto"/>
              <w:left w:val="single" w:sz="4" w:space="0" w:color="auto"/>
              <w:bottom w:val="single" w:sz="4" w:space="0" w:color="auto"/>
              <w:right w:val="single" w:sz="4" w:space="0" w:color="auto"/>
            </w:tcBorders>
            <w:hideMark/>
          </w:tcPr>
          <w:p w14:paraId="5BD5668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r>
    </w:tbl>
    <w:p w14:paraId="4D771E64" w14:textId="77777777" w:rsidR="008E2826" w:rsidRPr="008E2826" w:rsidRDefault="008E2826" w:rsidP="008E2826">
      <w:pPr>
        <w:spacing w:after="0" w:line="240" w:lineRule="auto"/>
        <w:jc w:val="both"/>
        <w:rPr>
          <w:rFonts w:ascii="Times New Roman" w:eastAsia="Times New Roman" w:hAnsi="Times New Roman" w:cs="Times New Roman"/>
          <w:b/>
          <w:bCs/>
          <w:noProof/>
          <w:sz w:val="24"/>
          <w:szCs w:val="24"/>
          <w:lang w:val="en-US" w:eastAsia="lv-LV"/>
        </w:rPr>
      </w:pPr>
    </w:p>
    <w:p w14:paraId="6DD5C5D5"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 Volumes of collection and recovery of all types of end-of-life tyres (%)</w:t>
      </w:r>
    </w:p>
    <w:p w14:paraId="3D135E9C" w14:textId="77777777" w:rsidR="008E2826" w:rsidRPr="008E2826" w:rsidRDefault="008E2826" w:rsidP="008E282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81"/>
        <w:gridCol w:w="1376"/>
        <w:gridCol w:w="1376"/>
        <w:gridCol w:w="1376"/>
        <w:gridCol w:w="1116"/>
        <w:gridCol w:w="987"/>
        <w:gridCol w:w="982"/>
        <w:gridCol w:w="867"/>
      </w:tblGrid>
      <w:tr w:rsidR="008E2826" w:rsidRPr="008E2826" w14:paraId="5178C3F2" w14:textId="77777777" w:rsidTr="00785876">
        <w:tc>
          <w:tcPr>
            <w:tcW w:w="3435" w:type="pct"/>
            <w:gridSpan w:val="5"/>
            <w:tcBorders>
              <w:top w:val="single" w:sz="4" w:space="0" w:color="auto"/>
              <w:left w:val="single" w:sz="4" w:space="0" w:color="auto"/>
              <w:bottom w:val="single" w:sz="4" w:space="0" w:color="auto"/>
              <w:right w:val="single" w:sz="4" w:space="0" w:color="auto"/>
            </w:tcBorders>
            <w:vAlign w:val="center"/>
            <w:hideMark/>
          </w:tcPr>
          <w:p w14:paraId="2B21659C"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rPr>
            </w:pPr>
            <w:r w:rsidRPr="008E2826">
              <w:rPr>
                <w:rFonts w:ascii="Times New Roman" w:hAnsi="Times New Roman"/>
                <w:noProof/>
                <w:sz w:val="24"/>
                <w:lang w:val="en-US"/>
              </w:rPr>
              <w:t>Volumes of acceptance or collection of end-of-life tyres until 31 December (%) in relation to the volume of end-of-life tyres sold or imported to be used for ensuring one’s economic activity in the respective year</w:t>
            </w:r>
            <w:r w:rsidRPr="008E2826">
              <w:rPr>
                <w:rFonts w:ascii="Times New Roman" w:hAnsi="Times New Roman"/>
                <w:noProof/>
                <w:sz w:val="24"/>
                <w:vertAlign w:val="superscript"/>
                <w:lang w:val="en-US"/>
              </w:rPr>
              <w:t>1</w:t>
            </w:r>
          </w:p>
        </w:tc>
        <w:tc>
          <w:tcPr>
            <w:tcW w:w="545" w:type="pct"/>
            <w:vMerge w:val="restart"/>
            <w:tcBorders>
              <w:top w:val="single" w:sz="4" w:space="0" w:color="auto"/>
              <w:left w:val="single" w:sz="4" w:space="0" w:color="auto"/>
              <w:bottom w:val="single" w:sz="4" w:space="0" w:color="auto"/>
              <w:right w:val="single" w:sz="4" w:space="0" w:color="auto"/>
            </w:tcBorders>
            <w:vAlign w:val="center"/>
            <w:hideMark/>
          </w:tcPr>
          <w:p w14:paraId="3B43CA78"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recovered end-of-life tyres (including those prepared for re-use and recycled) until 31 December (%) in relation to the volume of end-of-life tyres accepted or collected (delivered to a recycling facility) in the respective year</w:t>
            </w:r>
          </w:p>
        </w:tc>
        <w:tc>
          <w:tcPr>
            <w:tcW w:w="1020" w:type="pct"/>
            <w:gridSpan w:val="2"/>
            <w:tcBorders>
              <w:top w:val="single" w:sz="4" w:space="0" w:color="auto"/>
              <w:left w:val="single" w:sz="4" w:space="0" w:color="auto"/>
              <w:bottom w:val="single" w:sz="4" w:space="0" w:color="auto"/>
              <w:right w:val="single" w:sz="4" w:space="0" w:color="auto"/>
            </w:tcBorders>
            <w:vAlign w:val="center"/>
            <w:hideMark/>
          </w:tcPr>
          <w:p w14:paraId="32BB2B4C"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rPr>
            </w:pPr>
            <w:r w:rsidRPr="008E2826">
              <w:rPr>
                <w:rFonts w:ascii="Times New Roman" w:hAnsi="Times New Roman"/>
                <w:noProof/>
                <w:sz w:val="24"/>
                <w:lang w:val="en-US"/>
              </w:rPr>
              <w:t>Volumes of recycled end-of-life tyres (including those prepared for re-use and recycled) until 31 December (%) in relation to the volume of end-of-life tyres accepted or collected (delivered to a recycling facility) in the respective year</w:t>
            </w:r>
            <w:r w:rsidRPr="008E2826">
              <w:rPr>
                <w:rFonts w:ascii="Times New Roman" w:hAnsi="Times New Roman"/>
                <w:noProof/>
                <w:sz w:val="24"/>
                <w:vertAlign w:val="superscript"/>
                <w:lang w:val="en-US"/>
              </w:rPr>
              <w:t>2</w:t>
            </w:r>
          </w:p>
        </w:tc>
      </w:tr>
      <w:tr w:rsidR="008E2826" w:rsidRPr="008E2826" w14:paraId="5575115E" w14:textId="77777777" w:rsidTr="00785876">
        <w:tc>
          <w:tcPr>
            <w:tcW w:w="541" w:type="pct"/>
            <w:tcBorders>
              <w:top w:val="single" w:sz="4" w:space="0" w:color="auto"/>
              <w:left w:val="single" w:sz="4" w:space="0" w:color="auto"/>
              <w:bottom w:val="single" w:sz="4" w:space="0" w:color="auto"/>
              <w:right w:val="single" w:sz="4" w:space="0" w:color="auto"/>
            </w:tcBorders>
            <w:hideMark/>
          </w:tcPr>
          <w:p w14:paraId="210203BE"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until 30 June 2021</w:t>
            </w:r>
          </w:p>
        </w:tc>
        <w:tc>
          <w:tcPr>
            <w:tcW w:w="759" w:type="pct"/>
            <w:tcBorders>
              <w:top w:val="single" w:sz="4" w:space="0" w:color="auto"/>
              <w:left w:val="single" w:sz="4" w:space="0" w:color="auto"/>
              <w:bottom w:val="single" w:sz="4" w:space="0" w:color="auto"/>
              <w:right w:val="single" w:sz="4" w:space="0" w:color="auto"/>
            </w:tcBorders>
            <w:hideMark/>
          </w:tcPr>
          <w:p w14:paraId="655647EB"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July 2021 to 31 December 2022</w:t>
            </w:r>
          </w:p>
        </w:tc>
        <w:tc>
          <w:tcPr>
            <w:tcW w:w="759" w:type="pct"/>
            <w:tcBorders>
              <w:top w:val="single" w:sz="4" w:space="0" w:color="auto"/>
              <w:left w:val="single" w:sz="4" w:space="0" w:color="auto"/>
              <w:bottom w:val="single" w:sz="4" w:space="0" w:color="auto"/>
              <w:right w:val="single" w:sz="4" w:space="0" w:color="auto"/>
            </w:tcBorders>
            <w:hideMark/>
          </w:tcPr>
          <w:p w14:paraId="3A11EF8B"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January 2023 to 31 December 2024</w:t>
            </w:r>
          </w:p>
        </w:tc>
        <w:tc>
          <w:tcPr>
            <w:tcW w:w="759" w:type="pct"/>
            <w:tcBorders>
              <w:top w:val="single" w:sz="4" w:space="0" w:color="auto"/>
              <w:left w:val="single" w:sz="4" w:space="0" w:color="auto"/>
              <w:bottom w:val="single" w:sz="4" w:space="0" w:color="auto"/>
              <w:right w:val="single" w:sz="4" w:space="0" w:color="auto"/>
            </w:tcBorders>
            <w:hideMark/>
          </w:tcPr>
          <w:p w14:paraId="5D1F73E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January 2025 to 31 December 2025</w:t>
            </w:r>
          </w:p>
        </w:tc>
        <w:tc>
          <w:tcPr>
            <w:tcW w:w="616" w:type="pct"/>
            <w:tcBorders>
              <w:top w:val="single" w:sz="4" w:space="0" w:color="auto"/>
              <w:left w:val="single" w:sz="4" w:space="0" w:color="auto"/>
              <w:bottom w:val="single" w:sz="4" w:space="0" w:color="auto"/>
              <w:right w:val="single" w:sz="4" w:space="0" w:color="auto"/>
            </w:tcBorders>
            <w:hideMark/>
          </w:tcPr>
          <w:p w14:paraId="1AAF091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January 2026</w:t>
            </w:r>
          </w:p>
        </w:tc>
        <w:tc>
          <w:tcPr>
            <w:tcW w:w="545" w:type="pct"/>
            <w:vMerge/>
            <w:tcBorders>
              <w:top w:val="single" w:sz="4" w:space="0" w:color="auto"/>
              <w:left w:val="single" w:sz="4" w:space="0" w:color="auto"/>
              <w:bottom w:val="single" w:sz="4" w:space="0" w:color="auto"/>
              <w:right w:val="single" w:sz="4" w:space="0" w:color="auto"/>
            </w:tcBorders>
            <w:vAlign w:val="center"/>
            <w:hideMark/>
          </w:tcPr>
          <w:p w14:paraId="47FB8CF8"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4"/>
                <w:szCs w:val="24"/>
                <w:lang w:val="en-US" w:eastAsia="lv-LV"/>
              </w:rPr>
            </w:pPr>
          </w:p>
        </w:tc>
        <w:tc>
          <w:tcPr>
            <w:tcW w:w="542" w:type="pct"/>
            <w:tcBorders>
              <w:top w:val="single" w:sz="4" w:space="0" w:color="auto"/>
              <w:left w:val="single" w:sz="4" w:space="0" w:color="auto"/>
              <w:bottom w:val="single" w:sz="4" w:space="0" w:color="auto"/>
              <w:right w:val="single" w:sz="4" w:space="0" w:color="auto"/>
            </w:tcBorders>
            <w:vAlign w:val="center"/>
            <w:hideMark/>
          </w:tcPr>
          <w:p w14:paraId="185BDDFD"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to 30 June 2021</w:t>
            </w:r>
          </w:p>
        </w:tc>
        <w:tc>
          <w:tcPr>
            <w:tcW w:w="478" w:type="pct"/>
            <w:tcBorders>
              <w:top w:val="single" w:sz="4" w:space="0" w:color="auto"/>
              <w:left w:val="single" w:sz="4" w:space="0" w:color="auto"/>
              <w:bottom w:val="single" w:sz="4" w:space="0" w:color="auto"/>
              <w:right w:val="single" w:sz="4" w:space="0" w:color="auto"/>
            </w:tcBorders>
            <w:vAlign w:val="center"/>
            <w:hideMark/>
          </w:tcPr>
          <w:p w14:paraId="175FE8DD"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July 2021</w:t>
            </w:r>
          </w:p>
        </w:tc>
      </w:tr>
      <w:tr w:rsidR="008E2826" w:rsidRPr="008E2826" w14:paraId="21FC6338" w14:textId="77777777" w:rsidTr="00785876">
        <w:tc>
          <w:tcPr>
            <w:tcW w:w="541" w:type="pct"/>
            <w:tcBorders>
              <w:top w:val="single" w:sz="4" w:space="0" w:color="auto"/>
              <w:left w:val="single" w:sz="4" w:space="0" w:color="auto"/>
              <w:bottom w:val="single" w:sz="4" w:space="0" w:color="auto"/>
              <w:right w:val="single" w:sz="4" w:space="0" w:color="auto"/>
            </w:tcBorders>
            <w:hideMark/>
          </w:tcPr>
          <w:p w14:paraId="07282E00"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65</w:t>
            </w:r>
          </w:p>
        </w:tc>
        <w:tc>
          <w:tcPr>
            <w:tcW w:w="759" w:type="pct"/>
            <w:tcBorders>
              <w:top w:val="single" w:sz="4" w:space="0" w:color="auto"/>
              <w:left w:val="single" w:sz="4" w:space="0" w:color="auto"/>
              <w:bottom w:val="single" w:sz="4" w:space="0" w:color="auto"/>
              <w:right w:val="single" w:sz="4" w:space="0" w:color="auto"/>
            </w:tcBorders>
            <w:hideMark/>
          </w:tcPr>
          <w:p w14:paraId="2B796A3A"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80</w:t>
            </w:r>
          </w:p>
        </w:tc>
        <w:tc>
          <w:tcPr>
            <w:tcW w:w="759" w:type="pct"/>
            <w:tcBorders>
              <w:top w:val="single" w:sz="4" w:space="0" w:color="auto"/>
              <w:left w:val="single" w:sz="4" w:space="0" w:color="auto"/>
              <w:bottom w:val="single" w:sz="4" w:space="0" w:color="auto"/>
              <w:right w:val="single" w:sz="4" w:space="0" w:color="auto"/>
            </w:tcBorders>
            <w:hideMark/>
          </w:tcPr>
          <w:p w14:paraId="6BECFDB2"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85</w:t>
            </w:r>
          </w:p>
        </w:tc>
        <w:tc>
          <w:tcPr>
            <w:tcW w:w="759" w:type="pct"/>
            <w:tcBorders>
              <w:top w:val="single" w:sz="4" w:space="0" w:color="auto"/>
              <w:left w:val="single" w:sz="4" w:space="0" w:color="auto"/>
              <w:bottom w:val="single" w:sz="4" w:space="0" w:color="auto"/>
              <w:right w:val="single" w:sz="4" w:space="0" w:color="auto"/>
            </w:tcBorders>
            <w:hideMark/>
          </w:tcPr>
          <w:p w14:paraId="7DCD9291"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90</w:t>
            </w:r>
          </w:p>
        </w:tc>
        <w:tc>
          <w:tcPr>
            <w:tcW w:w="616" w:type="pct"/>
            <w:tcBorders>
              <w:top w:val="single" w:sz="4" w:space="0" w:color="auto"/>
              <w:left w:val="single" w:sz="4" w:space="0" w:color="auto"/>
              <w:bottom w:val="single" w:sz="4" w:space="0" w:color="auto"/>
              <w:right w:val="single" w:sz="4" w:space="0" w:color="auto"/>
            </w:tcBorders>
            <w:hideMark/>
          </w:tcPr>
          <w:p w14:paraId="527CBD16"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80</w:t>
            </w:r>
          </w:p>
        </w:tc>
        <w:tc>
          <w:tcPr>
            <w:tcW w:w="545" w:type="pct"/>
            <w:tcBorders>
              <w:top w:val="single" w:sz="4" w:space="0" w:color="auto"/>
              <w:left w:val="single" w:sz="4" w:space="0" w:color="auto"/>
              <w:bottom w:val="single" w:sz="4" w:space="0" w:color="auto"/>
              <w:right w:val="single" w:sz="4" w:space="0" w:color="auto"/>
            </w:tcBorders>
            <w:hideMark/>
          </w:tcPr>
          <w:p w14:paraId="166ECAF0"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80</w:t>
            </w:r>
          </w:p>
        </w:tc>
        <w:tc>
          <w:tcPr>
            <w:tcW w:w="542" w:type="pct"/>
            <w:tcBorders>
              <w:top w:val="single" w:sz="4" w:space="0" w:color="auto"/>
              <w:left w:val="single" w:sz="4" w:space="0" w:color="auto"/>
              <w:bottom w:val="single" w:sz="4" w:space="0" w:color="auto"/>
              <w:right w:val="single" w:sz="4" w:space="0" w:color="auto"/>
            </w:tcBorders>
            <w:hideMark/>
          </w:tcPr>
          <w:p w14:paraId="336C19C7"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80</w:t>
            </w:r>
          </w:p>
        </w:tc>
        <w:tc>
          <w:tcPr>
            <w:tcW w:w="478" w:type="pct"/>
            <w:tcBorders>
              <w:top w:val="single" w:sz="4" w:space="0" w:color="auto"/>
              <w:left w:val="single" w:sz="4" w:space="0" w:color="auto"/>
              <w:bottom w:val="single" w:sz="4" w:space="0" w:color="auto"/>
              <w:right w:val="single" w:sz="4" w:space="0" w:color="auto"/>
            </w:tcBorders>
            <w:hideMark/>
          </w:tcPr>
          <w:p w14:paraId="5525B0CC"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90</w:t>
            </w:r>
          </w:p>
        </w:tc>
      </w:tr>
    </w:tbl>
    <w:p w14:paraId="6A771E67"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76D6450F"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1524430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vertAlign w:val="superscript"/>
          <w:lang w:val="en-US"/>
        </w:rPr>
        <w:t xml:space="preserve">1 </w:t>
      </w:r>
      <w:r w:rsidRPr="008E2826">
        <w:rPr>
          <w:rFonts w:ascii="Times New Roman" w:hAnsi="Times New Roman"/>
          <w:noProof/>
          <w:sz w:val="24"/>
          <w:lang w:val="en-US"/>
        </w:rPr>
        <w:t>The volume of end-of-life tyres accepted or collected from 2021 to 2025 shall include also the volume of end-of-life tyres accumulated in the territory of the Republic of Latvia in previous years from the places regarding which information is at the disposal of the State Environmental Service and which is attested by a document prepared after the control of the State Environmental Service.</w:t>
      </w:r>
    </w:p>
    <w:p w14:paraId="2B2BBFF4"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vertAlign w:val="superscript"/>
          <w:lang w:val="en-US"/>
        </w:rPr>
        <w:t xml:space="preserve">2 </w:t>
      </w:r>
      <w:r w:rsidRPr="008E2826">
        <w:rPr>
          <w:rFonts w:ascii="Times New Roman" w:hAnsi="Times New Roman"/>
          <w:noProof/>
          <w:sz w:val="24"/>
          <w:lang w:val="en-US"/>
        </w:rPr>
        <w:t>The recycler of end-of-life tyres must ensure compliance with the laws and regulations regarding the termination of application of waste status to rubber materials derived from end-of-life tyres.</w:t>
      </w:r>
    </w:p>
    <w:p w14:paraId="486FC2C4" w14:textId="77777777" w:rsidR="008E2826" w:rsidRPr="008E2826" w:rsidRDefault="008E2826" w:rsidP="008E2826">
      <w:pPr>
        <w:spacing w:after="0" w:line="240" w:lineRule="auto"/>
        <w:jc w:val="both"/>
        <w:rPr>
          <w:rFonts w:ascii="Times New Roman" w:eastAsia="Times New Roman" w:hAnsi="Times New Roman" w:cs="Times New Roman"/>
          <w:b/>
          <w:bCs/>
          <w:noProof/>
          <w:sz w:val="24"/>
          <w:szCs w:val="24"/>
          <w:lang w:val="en-US" w:eastAsia="lv-LV"/>
        </w:rPr>
      </w:pPr>
    </w:p>
    <w:p w14:paraId="028FABDA"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 Volumes of the collection and recycling of waste batteries and accumulators (%)</w:t>
      </w:r>
    </w:p>
    <w:p w14:paraId="5CC08B15" w14:textId="77777777" w:rsidR="008E2826" w:rsidRPr="008E2826" w:rsidRDefault="008E2826" w:rsidP="008E2826">
      <w:pPr>
        <w:keepNext/>
        <w:keepLines/>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3"/>
        <w:gridCol w:w="2990"/>
        <w:gridCol w:w="3081"/>
        <w:gridCol w:w="2537"/>
      </w:tblGrid>
      <w:tr w:rsidR="008E2826" w:rsidRPr="008E2826" w14:paraId="42C7A234" w14:textId="77777777" w:rsidTr="00785876">
        <w:tc>
          <w:tcPr>
            <w:tcW w:w="250" w:type="pct"/>
            <w:tcBorders>
              <w:top w:val="single" w:sz="4" w:space="0" w:color="auto"/>
              <w:left w:val="single" w:sz="4" w:space="0" w:color="auto"/>
              <w:bottom w:val="single" w:sz="4" w:space="0" w:color="auto"/>
              <w:right w:val="single" w:sz="4" w:space="0" w:color="auto"/>
            </w:tcBorders>
            <w:vAlign w:val="center"/>
            <w:hideMark/>
          </w:tcPr>
          <w:p w14:paraId="61A48A02"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650" w:type="pct"/>
            <w:tcBorders>
              <w:top w:val="single" w:sz="4" w:space="0" w:color="auto"/>
              <w:left w:val="single" w:sz="4" w:space="0" w:color="auto"/>
              <w:bottom w:val="single" w:sz="4" w:space="0" w:color="auto"/>
              <w:right w:val="single" w:sz="4" w:space="0" w:color="auto"/>
            </w:tcBorders>
            <w:vAlign w:val="center"/>
            <w:hideMark/>
          </w:tcPr>
          <w:p w14:paraId="004F565B"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Goods harmful to the environment – electric accumulators and primary power supplies</w:t>
            </w:r>
          </w:p>
        </w:tc>
        <w:tc>
          <w:tcPr>
            <w:tcW w:w="1700" w:type="pct"/>
            <w:tcBorders>
              <w:top w:val="single" w:sz="4" w:space="0" w:color="auto"/>
              <w:left w:val="single" w:sz="4" w:space="0" w:color="auto"/>
              <w:bottom w:val="single" w:sz="4" w:space="0" w:color="auto"/>
              <w:right w:val="single" w:sz="4" w:space="0" w:color="auto"/>
            </w:tcBorders>
            <w:vAlign w:val="center"/>
            <w:hideMark/>
          </w:tcPr>
          <w:p w14:paraId="7EB09C8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acceptance or collection of waste batteries and accumulators until 31 December (%) in relation to the volume of batteries and accumulators sold or imported to be used for ensuring one’s economic activity in the respective year</w:t>
            </w:r>
          </w:p>
        </w:tc>
        <w:tc>
          <w:tcPr>
            <w:tcW w:w="1400" w:type="pct"/>
            <w:tcBorders>
              <w:top w:val="single" w:sz="4" w:space="0" w:color="auto"/>
              <w:left w:val="single" w:sz="4" w:space="0" w:color="auto"/>
              <w:bottom w:val="single" w:sz="4" w:space="0" w:color="auto"/>
              <w:right w:val="single" w:sz="4" w:space="0" w:color="auto"/>
            </w:tcBorders>
            <w:vAlign w:val="center"/>
            <w:hideMark/>
          </w:tcPr>
          <w:p w14:paraId="5872AF9B"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rPr>
            </w:pPr>
            <w:r w:rsidRPr="008E2826">
              <w:rPr>
                <w:rFonts w:ascii="Times New Roman" w:hAnsi="Times New Roman"/>
                <w:noProof/>
                <w:sz w:val="24"/>
                <w:lang w:val="en-US"/>
              </w:rPr>
              <w:t>Volume of recycled waste batteries and accumulators until 31 December (%) in relation to the volume of waste batteries and accumulators accepted or collected (delivered to a recycling facility) in the respective year</w:t>
            </w:r>
            <w:r w:rsidRPr="008E2826">
              <w:rPr>
                <w:rFonts w:ascii="Times New Roman" w:hAnsi="Times New Roman"/>
                <w:noProof/>
                <w:sz w:val="24"/>
                <w:vertAlign w:val="superscript"/>
                <w:lang w:val="en-US"/>
              </w:rPr>
              <w:t>3</w:t>
            </w:r>
          </w:p>
        </w:tc>
      </w:tr>
      <w:tr w:rsidR="008E2826" w:rsidRPr="008E2826" w14:paraId="54AEC540" w14:textId="77777777" w:rsidTr="00785876">
        <w:tc>
          <w:tcPr>
            <w:tcW w:w="250" w:type="pct"/>
            <w:tcBorders>
              <w:top w:val="single" w:sz="4" w:space="0" w:color="auto"/>
              <w:left w:val="single" w:sz="4" w:space="0" w:color="auto"/>
              <w:bottom w:val="single" w:sz="4" w:space="0" w:color="auto"/>
              <w:right w:val="single" w:sz="4" w:space="0" w:color="auto"/>
            </w:tcBorders>
            <w:hideMark/>
          </w:tcPr>
          <w:p w14:paraId="7FA67702"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1650" w:type="pct"/>
            <w:tcBorders>
              <w:top w:val="single" w:sz="4" w:space="0" w:color="auto"/>
              <w:left w:val="single" w:sz="4" w:space="0" w:color="auto"/>
              <w:bottom w:val="single" w:sz="4" w:space="0" w:color="auto"/>
              <w:right w:val="single" w:sz="4" w:space="0" w:color="auto"/>
            </w:tcBorders>
            <w:hideMark/>
          </w:tcPr>
          <w:p w14:paraId="30308AED"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Lead-containing electric accumulators</w:t>
            </w:r>
          </w:p>
        </w:tc>
        <w:tc>
          <w:tcPr>
            <w:tcW w:w="1700" w:type="pct"/>
            <w:tcBorders>
              <w:top w:val="single" w:sz="4" w:space="0" w:color="auto"/>
              <w:left w:val="single" w:sz="4" w:space="0" w:color="auto"/>
              <w:bottom w:val="single" w:sz="4" w:space="0" w:color="auto"/>
              <w:right w:val="single" w:sz="4" w:space="0" w:color="auto"/>
            </w:tcBorders>
            <w:hideMark/>
          </w:tcPr>
          <w:p w14:paraId="514E820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45</w:t>
            </w:r>
          </w:p>
        </w:tc>
        <w:tc>
          <w:tcPr>
            <w:tcW w:w="1400" w:type="pct"/>
            <w:tcBorders>
              <w:top w:val="single" w:sz="4" w:space="0" w:color="auto"/>
              <w:left w:val="single" w:sz="4" w:space="0" w:color="auto"/>
              <w:bottom w:val="single" w:sz="4" w:space="0" w:color="auto"/>
              <w:right w:val="single" w:sz="4" w:space="0" w:color="auto"/>
            </w:tcBorders>
            <w:hideMark/>
          </w:tcPr>
          <w:p w14:paraId="4BDF683D"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r>
      <w:tr w:rsidR="008E2826" w:rsidRPr="008E2826" w14:paraId="5C92A5F0" w14:textId="77777777" w:rsidTr="00785876">
        <w:tc>
          <w:tcPr>
            <w:tcW w:w="250" w:type="pct"/>
            <w:tcBorders>
              <w:top w:val="single" w:sz="4" w:space="0" w:color="auto"/>
              <w:left w:val="single" w:sz="4" w:space="0" w:color="auto"/>
              <w:bottom w:val="single" w:sz="4" w:space="0" w:color="auto"/>
              <w:right w:val="single" w:sz="4" w:space="0" w:color="auto"/>
            </w:tcBorders>
            <w:hideMark/>
          </w:tcPr>
          <w:p w14:paraId="4FD200F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1650" w:type="pct"/>
            <w:tcBorders>
              <w:top w:val="single" w:sz="4" w:space="0" w:color="auto"/>
              <w:left w:val="single" w:sz="4" w:space="0" w:color="auto"/>
              <w:bottom w:val="single" w:sz="4" w:space="0" w:color="auto"/>
              <w:right w:val="single" w:sz="4" w:space="0" w:color="auto"/>
            </w:tcBorders>
            <w:hideMark/>
          </w:tcPr>
          <w:p w14:paraId="467BDFF8"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Electric accumulators (Ni-Cd)</w:t>
            </w:r>
          </w:p>
        </w:tc>
        <w:tc>
          <w:tcPr>
            <w:tcW w:w="1700" w:type="pct"/>
            <w:tcBorders>
              <w:top w:val="single" w:sz="4" w:space="0" w:color="auto"/>
              <w:left w:val="single" w:sz="4" w:space="0" w:color="auto"/>
              <w:bottom w:val="single" w:sz="4" w:space="0" w:color="auto"/>
              <w:right w:val="single" w:sz="4" w:space="0" w:color="auto"/>
            </w:tcBorders>
            <w:hideMark/>
          </w:tcPr>
          <w:p w14:paraId="194BF79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45</w:t>
            </w:r>
          </w:p>
        </w:tc>
        <w:tc>
          <w:tcPr>
            <w:tcW w:w="1400" w:type="pct"/>
            <w:tcBorders>
              <w:top w:val="single" w:sz="4" w:space="0" w:color="auto"/>
              <w:left w:val="single" w:sz="4" w:space="0" w:color="auto"/>
              <w:bottom w:val="single" w:sz="4" w:space="0" w:color="auto"/>
              <w:right w:val="single" w:sz="4" w:space="0" w:color="auto"/>
            </w:tcBorders>
            <w:hideMark/>
          </w:tcPr>
          <w:p w14:paraId="12658B0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75</w:t>
            </w:r>
          </w:p>
        </w:tc>
      </w:tr>
      <w:tr w:rsidR="008E2826" w:rsidRPr="008E2826" w14:paraId="07FAD2FE" w14:textId="77777777" w:rsidTr="00785876">
        <w:tc>
          <w:tcPr>
            <w:tcW w:w="250" w:type="pct"/>
            <w:tcBorders>
              <w:top w:val="single" w:sz="4" w:space="0" w:color="auto"/>
              <w:left w:val="single" w:sz="4" w:space="0" w:color="auto"/>
              <w:bottom w:val="single" w:sz="4" w:space="0" w:color="auto"/>
              <w:right w:val="single" w:sz="4" w:space="0" w:color="auto"/>
            </w:tcBorders>
            <w:hideMark/>
          </w:tcPr>
          <w:p w14:paraId="00F4DCB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1650" w:type="pct"/>
            <w:tcBorders>
              <w:top w:val="single" w:sz="4" w:space="0" w:color="auto"/>
              <w:left w:val="single" w:sz="4" w:space="0" w:color="auto"/>
              <w:bottom w:val="single" w:sz="4" w:space="0" w:color="auto"/>
              <w:right w:val="single" w:sz="4" w:space="0" w:color="auto"/>
            </w:tcBorders>
            <w:hideMark/>
          </w:tcPr>
          <w:p w14:paraId="4CC3AA2D"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Primary cells and primary batteries</w:t>
            </w:r>
          </w:p>
        </w:tc>
        <w:tc>
          <w:tcPr>
            <w:tcW w:w="1700" w:type="pct"/>
            <w:tcBorders>
              <w:top w:val="single" w:sz="4" w:space="0" w:color="auto"/>
              <w:left w:val="single" w:sz="4" w:space="0" w:color="auto"/>
              <w:bottom w:val="single" w:sz="4" w:space="0" w:color="auto"/>
              <w:right w:val="single" w:sz="4" w:space="0" w:color="auto"/>
            </w:tcBorders>
            <w:hideMark/>
          </w:tcPr>
          <w:p w14:paraId="0964507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45</w:t>
            </w:r>
          </w:p>
        </w:tc>
        <w:tc>
          <w:tcPr>
            <w:tcW w:w="1400" w:type="pct"/>
            <w:tcBorders>
              <w:top w:val="single" w:sz="4" w:space="0" w:color="auto"/>
              <w:left w:val="single" w:sz="4" w:space="0" w:color="auto"/>
              <w:bottom w:val="single" w:sz="4" w:space="0" w:color="auto"/>
              <w:right w:val="single" w:sz="4" w:space="0" w:color="auto"/>
            </w:tcBorders>
            <w:hideMark/>
          </w:tcPr>
          <w:p w14:paraId="686F116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50</w:t>
            </w:r>
          </w:p>
        </w:tc>
      </w:tr>
      <w:tr w:rsidR="008E2826" w:rsidRPr="008E2826" w14:paraId="50716AF9" w14:textId="77777777" w:rsidTr="00785876">
        <w:tc>
          <w:tcPr>
            <w:tcW w:w="250" w:type="pct"/>
            <w:tcBorders>
              <w:top w:val="single" w:sz="4" w:space="0" w:color="auto"/>
              <w:left w:val="single" w:sz="4" w:space="0" w:color="auto"/>
              <w:bottom w:val="single" w:sz="4" w:space="0" w:color="auto"/>
              <w:right w:val="single" w:sz="4" w:space="0" w:color="auto"/>
            </w:tcBorders>
            <w:hideMark/>
          </w:tcPr>
          <w:p w14:paraId="3C7D0D7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1650" w:type="pct"/>
            <w:tcBorders>
              <w:top w:val="single" w:sz="4" w:space="0" w:color="auto"/>
              <w:left w:val="single" w:sz="4" w:space="0" w:color="auto"/>
              <w:bottom w:val="single" w:sz="4" w:space="0" w:color="auto"/>
              <w:right w:val="single" w:sz="4" w:space="0" w:color="auto"/>
            </w:tcBorders>
            <w:hideMark/>
          </w:tcPr>
          <w:p w14:paraId="2479D0F1"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Other electric accumulators</w:t>
            </w:r>
          </w:p>
        </w:tc>
        <w:tc>
          <w:tcPr>
            <w:tcW w:w="1700" w:type="pct"/>
            <w:tcBorders>
              <w:top w:val="single" w:sz="4" w:space="0" w:color="auto"/>
              <w:left w:val="single" w:sz="4" w:space="0" w:color="auto"/>
              <w:bottom w:val="single" w:sz="4" w:space="0" w:color="auto"/>
              <w:right w:val="single" w:sz="4" w:space="0" w:color="auto"/>
            </w:tcBorders>
            <w:hideMark/>
          </w:tcPr>
          <w:p w14:paraId="7051710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45</w:t>
            </w:r>
          </w:p>
        </w:tc>
        <w:tc>
          <w:tcPr>
            <w:tcW w:w="1400" w:type="pct"/>
            <w:tcBorders>
              <w:top w:val="single" w:sz="4" w:space="0" w:color="auto"/>
              <w:left w:val="single" w:sz="4" w:space="0" w:color="auto"/>
              <w:bottom w:val="single" w:sz="4" w:space="0" w:color="auto"/>
              <w:right w:val="single" w:sz="4" w:space="0" w:color="auto"/>
            </w:tcBorders>
            <w:hideMark/>
          </w:tcPr>
          <w:p w14:paraId="7F6B3F8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50</w:t>
            </w:r>
          </w:p>
        </w:tc>
      </w:tr>
    </w:tbl>
    <w:p w14:paraId="2A21A435"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7A53F3F"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4978445B"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vertAlign w:val="superscript"/>
          <w:lang w:val="en-US"/>
        </w:rPr>
        <w:t xml:space="preserve">3 </w:t>
      </w:r>
      <w:r w:rsidRPr="008E2826">
        <w:rPr>
          <w:rFonts w:ascii="Times New Roman" w:hAnsi="Times New Roman"/>
          <w:noProof/>
          <w:sz w:val="24"/>
          <w:lang w:val="en-US"/>
        </w:rPr>
        <w:t>The efficiency of the recycling process of batteries and accumulators shall be determined in accordance with Commission Regulation (EU) No 493/2012 of 11 June 2012 laying down, pursuant to Directive 2006/66/EC of the European Parliament and of the Council, detailed rules regarding the calculation of recycling efficiencies of the recycling processes of waste batteries and accumulators.</w:t>
      </w:r>
    </w:p>
    <w:p w14:paraId="25E32330"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15C9B0E5"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 Volumes of collection, preparation for re-use or recycling and recovery of electrical and electronic equipment (%)</w:t>
      </w:r>
    </w:p>
    <w:p w14:paraId="75940D77" w14:textId="77777777" w:rsidR="008E2826" w:rsidRPr="008E2826" w:rsidRDefault="008E2826" w:rsidP="008E2826">
      <w:pPr>
        <w:keepNext/>
        <w:keepLines/>
        <w:spacing w:after="0" w:line="240" w:lineRule="auto"/>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2405"/>
        <w:gridCol w:w="1340"/>
        <w:gridCol w:w="1181"/>
        <w:gridCol w:w="1814"/>
        <w:gridCol w:w="1904"/>
      </w:tblGrid>
      <w:tr w:rsidR="008E2826" w:rsidRPr="008E2826" w14:paraId="695D2770" w14:textId="77777777" w:rsidTr="00785876">
        <w:tc>
          <w:tcPr>
            <w:tcW w:w="229" w:type="pct"/>
            <w:vMerge w:val="restart"/>
            <w:tcBorders>
              <w:top w:val="outset" w:sz="6" w:space="0" w:color="auto"/>
              <w:left w:val="outset" w:sz="6" w:space="0" w:color="auto"/>
              <w:bottom w:val="outset" w:sz="6" w:space="0" w:color="auto"/>
              <w:right w:val="outset" w:sz="6" w:space="0" w:color="auto"/>
            </w:tcBorders>
            <w:vAlign w:val="center"/>
            <w:hideMark/>
          </w:tcPr>
          <w:p w14:paraId="4BD58AF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410" w:type="pct"/>
            <w:vMerge w:val="restart"/>
            <w:tcBorders>
              <w:top w:val="single" w:sz="4" w:space="0" w:color="auto"/>
              <w:left w:val="single" w:sz="4" w:space="0" w:color="auto"/>
              <w:bottom w:val="single" w:sz="4" w:space="0" w:color="auto"/>
              <w:right w:val="single" w:sz="4" w:space="0" w:color="auto"/>
            </w:tcBorders>
            <w:vAlign w:val="center"/>
            <w:hideMark/>
          </w:tcPr>
          <w:p w14:paraId="5A41D005"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rPr>
            </w:pPr>
            <w:r w:rsidRPr="008E2826">
              <w:rPr>
                <w:rFonts w:ascii="Times New Roman" w:hAnsi="Times New Roman"/>
                <w:noProof/>
                <w:sz w:val="24"/>
                <w:lang w:val="en-US"/>
              </w:rPr>
              <w:t>Goods harmful to the environment – electrical and electronic equipment in conformity with laws and regulations regarding categories of electrical and electronic equipment and labelling requirements and waste management requirements and procedures for such equipment</w:t>
            </w:r>
            <w:r w:rsidRPr="008E2826">
              <w:rPr>
                <w:rFonts w:ascii="Times New Roman" w:hAnsi="Times New Roman"/>
                <w:noProof/>
                <w:sz w:val="24"/>
                <w:vertAlign w:val="superscript"/>
                <w:lang w:val="en-US"/>
              </w:rPr>
              <w:t>4</w:t>
            </w:r>
          </w:p>
        </w:tc>
        <w:tc>
          <w:tcPr>
            <w:tcW w:w="1225" w:type="pct"/>
            <w:gridSpan w:val="2"/>
            <w:tcBorders>
              <w:top w:val="single" w:sz="4" w:space="0" w:color="auto"/>
              <w:left w:val="single" w:sz="4" w:space="0" w:color="auto"/>
              <w:bottom w:val="single" w:sz="4" w:space="0" w:color="auto"/>
              <w:right w:val="single" w:sz="4" w:space="0" w:color="auto"/>
            </w:tcBorders>
            <w:vAlign w:val="center"/>
            <w:hideMark/>
          </w:tcPr>
          <w:p w14:paraId="29D62DEE"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acceptance or collection of electrical and electronic equipment until 31 December (%) in relation to the volume of electrical and electronic equipment sold or imported to be used for ensuring one’s economic activity in the respective year</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14:paraId="18ACBC56"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electrical and electronic equipment waste prepared for re-use or recycled until 31 December (%) in relation to the volume of electrical and electronic equipment waste accepted or collected (delivered to a recycling facility) in the respective year</w:t>
            </w:r>
          </w:p>
        </w:tc>
        <w:tc>
          <w:tcPr>
            <w:tcW w:w="1093" w:type="pct"/>
            <w:vMerge w:val="restart"/>
            <w:tcBorders>
              <w:top w:val="single" w:sz="4" w:space="0" w:color="auto"/>
              <w:left w:val="single" w:sz="4" w:space="0" w:color="auto"/>
              <w:bottom w:val="single" w:sz="4" w:space="0" w:color="auto"/>
              <w:right w:val="single" w:sz="4" w:space="0" w:color="auto"/>
            </w:tcBorders>
            <w:vAlign w:val="center"/>
            <w:hideMark/>
          </w:tcPr>
          <w:p w14:paraId="35C1DD8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Volumes of electrical and electronic equipment waste recovered (including those prepared for re-use and recycled) until 31 December (%) in relation to the amount of electrical and electronic equipment waste accepted or collected (delivered to a recycling facility) in the respective year</w:t>
            </w:r>
          </w:p>
        </w:tc>
      </w:tr>
      <w:tr w:rsidR="008E2826" w:rsidRPr="008E2826" w14:paraId="63CC4A7F" w14:textId="77777777" w:rsidTr="00785876">
        <w:tc>
          <w:tcPr>
            <w:tcW w:w="229" w:type="pct"/>
            <w:vMerge/>
            <w:tcBorders>
              <w:top w:val="outset" w:sz="6" w:space="0" w:color="auto"/>
              <w:left w:val="outset" w:sz="6" w:space="0" w:color="auto"/>
              <w:bottom w:val="outset" w:sz="6" w:space="0" w:color="auto"/>
              <w:right w:val="outset" w:sz="6" w:space="0" w:color="auto"/>
            </w:tcBorders>
            <w:vAlign w:val="center"/>
            <w:hideMark/>
          </w:tcPr>
          <w:p w14:paraId="35BEDCE3"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410" w:type="pct"/>
            <w:vMerge/>
            <w:tcBorders>
              <w:top w:val="single" w:sz="4" w:space="0" w:color="auto"/>
              <w:left w:val="single" w:sz="4" w:space="0" w:color="auto"/>
              <w:bottom w:val="single" w:sz="4" w:space="0" w:color="auto"/>
              <w:right w:val="single" w:sz="4" w:space="0" w:color="auto"/>
            </w:tcBorders>
            <w:vAlign w:val="center"/>
            <w:hideMark/>
          </w:tcPr>
          <w:p w14:paraId="762CCB33"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4"/>
                <w:szCs w:val="24"/>
                <w:lang w:val="en-US" w:eastAsia="lv-LV"/>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2F7C6275"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until 30 June 2021</w:t>
            </w:r>
          </w:p>
        </w:tc>
        <w:tc>
          <w:tcPr>
            <w:tcW w:w="652" w:type="pct"/>
            <w:tcBorders>
              <w:top w:val="single" w:sz="4" w:space="0" w:color="auto"/>
              <w:left w:val="single" w:sz="4" w:space="0" w:color="auto"/>
              <w:bottom w:val="single" w:sz="4" w:space="0" w:color="auto"/>
              <w:right w:val="single" w:sz="4" w:space="0" w:color="auto"/>
            </w:tcBorders>
            <w:vAlign w:val="center"/>
            <w:hideMark/>
          </w:tcPr>
          <w:p w14:paraId="51D9F0F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from 1 July 2021</w:t>
            </w:r>
          </w:p>
        </w:tc>
        <w:tc>
          <w:tcPr>
            <w:tcW w:w="1043" w:type="pct"/>
            <w:vMerge/>
            <w:tcBorders>
              <w:top w:val="single" w:sz="4" w:space="0" w:color="auto"/>
              <w:left w:val="single" w:sz="4" w:space="0" w:color="auto"/>
              <w:bottom w:val="single" w:sz="4" w:space="0" w:color="auto"/>
              <w:right w:val="single" w:sz="4" w:space="0" w:color="auto"/>
            </w:tcBorders>
            <w:vAlign w:val="center"/>
            <w:hideMark/>
          </w:tcPr>
          <w:p w14:paraId="30FDA14D"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eastAsia="lv-LV"/>
              </w:rPr>
            </w:pPr>
          </w:p>
        </w:tc>
        <w:tc>
          <w:tcPr>
            <w:tcW w:w="1093" w:type="pct"/>
            <w:vMerge/>
            <w:tcBorders>
              <w:top w:val="single" w:sz="4" w:space="0" w:color="auto"/>
              <w:left w:val="single" w:sz="4" w:space="0" w:color="auto"/>
              <w:bottom w:val="single" w:sz="4" w:space="0" w:color="auto"/>
              <w:right w:val="single" w:sz="4" w:space="0" w:color="auto"/>
            </w:tcBorders>
            <w:vAlign w:val="center"/>
            <w:hideMark/>
          </w:tcPr>
          <w:p w14:paraId="0D21C697"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4"/>
                <w:szCs w:val="24"/>
                <w:lang w:val="en-US" w:eastAsia="lv-LV"/>
              </w:rPr>
            </w:pPr>
          </w:p>
        </w:tc>
      </w:tr>
      <w:tr w:rsidR="008E2826" w:rsidRPr="008E2826" w14:paraId="4F5679FF"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2F52DA75"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1410" w:type="pct"/>
            <w:tcBorders>
              <w:top w:val="single" w:sz="4" w:space="0" w:color="auto"/>
              <w:left w:val="single" w:sz="4" w:space="0" w:color="auto"/>
              <w:bottom w:val="single" w:sz="4" w:space="0" w:color="auto"/>
              <w:right w:val="single" w:sz="4" w:space="0" w:color="auto"/>
            </w:tcBorders>
            <w:hideMark/>
          </w:tcPr>
          <w:p w14:paraId="189378B2"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Category 1. Temperature exchange equipment</w:t>
            </w:r>
          </w:p>
        </w:tc>
        <w:tc>
          <w:tcPr>
            <w:tcW w:w="574" w:type="pct"/>
            <w:tcBorders>
              <w:top w:val="single" w:sz="4" w:space="0" w:color="auto"/>
              <w:left w:val="single" w:sz="4" w:space="0" w:color="auto"/>
              <w:bottom w:val="single" w:sz="4" w:space="0" w:color="auto"/>
              <w:right w:val="single" w:sz="4" w:space="0" w:color="auto"/>
            </w:tcBorders>
            <w:hideMark/>
          </w:tcPr>
          <w:p w14:paraId="6C8A155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08625C5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407C468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c>
          <w:tcPr>
            <w:tcW w:w="1093" w:type="pct"/>
            <w:tcBorders>
              <w:top w:val="single" w:sz="4" w:space="0" w:color="auto"/>
              <w:left w:val="single" w:sz="4" w:space="0" w:color="auto"/>
              <w:bottom w:val="single" w:sz="4" w:space="0" w:color="auto"/>
              <w:right w:val="single" w:sz="4" w:space="0" w:color="auto"/>
            </w:tcBorders>
            <w:hideMark/>
          </w:tcPr>
          <w:p w14:paraId="7AA9636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85</w:t>
            </w:r>
          </w:p>
        </w:tc>
      </w:tr>
      <w:tr w:rsidR="008E2826" w:rsidRPr="008E2826" w14:paraId="148EF88A"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43930BE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1410" w:type="pct"/>
            <w:tcBorders>
              <w:top w:val="single" w:sz="4" w:space="0" w:color="auto"/>
              <w:left w:val="single" w:sz="4" w:space="0" w:color="auto"/>
              <w:bottom w:val="single" w:sz="4" w:space="0" w:color="auto"/>
              <w:right w:val="single" w:sz="4" w:space="0" w:color="auto"/>
            </w:tcBorders>
            <w:hideMark/>
          </w:tcPr>
          <w:p w14:paraId="7B3D1FDE" w14:textId="77777777" w:rsidR="008E2826" w:rsidRPr="008E2826" w:rsidRDefault="008E2826" w:rsidP="0078587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lang w:val="en-US"/>
              </w:rPr>
              <w:t>Category 2. Screens, monitors, and equipment containing screens having a surface greater than 100 cm</w:t>
            </w:r>
            <w:r w:rsidRPr="008E2826">
              <w:rPr>
                <w:rFonts w:ascii="Times New Roman" w:hAnsi="Times New Roman"/>
                <w:noProof/>
                <w:sz w:val="24"/>
                <w:vertAlign w:val="superscript"/>
                <w:lang w:val="en-US"/>
              </w:rPr>
              <w:t>2</w:t>
            </w:r>
          </w:p>
        </w:tc>
        <w:tc>
          <w:tcPr>
            <w:tcW w:w="574" w:type="pct"/>
            <w:tcBorders>
              <w:top w:val="single" w:sz="4" w:space="0" w:color="auto"/>
              <w:left w:val="single" w:sz="4" w:space="0" w:color="auto"/>
              <w:bottom w:val="single" w:sz="4" w:space="0" w:color="auto"/>
              <w:right w:val="single" w:sz="4" w:space="0" w:color="auto"/>
            </w:tcBorders>
            <w:hideMark/>
          </w:tcPr>
          <w:p w14:paraId="72FC7E4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5B84987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08DB16F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70</w:t>
            </w:r>
          </w:p>
        </w:tc>
        <w:tc>
          <w:tcPr>
            <w:tcW w:w="1093" w:type="pct"/>
            <w:tcBorders>
              <w:top w:val="single" w:sz="4" w:space="0" w:color="auto"/>
              <w:left w:val="single" w:sz="4" w:space="0" w:color="auto"/>
              <w:bottom w:val="single" w:sz="4" w:space="0" w:color="auto"/>
              <w:right w:val="single" w:sz="4" w:space="0" w:color="auto"/>
            </w:tcBorders>
            <w:hideMark/>
          </w:tcPr>
          <w:p w14:paraId="580D62A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r>
      <w:tr w:rsidR="008E2826" w:rsidRPr="008E2826" w14:paraId="416C80CE"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4BE1855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1410" w:type="pct"/>
            <w:tcBorders>
              <w:top w:val="single" w:sz="4" w:space="0" w:color="auto"/>
              <w:left w:val="single" w:sz="4" w:space="0" w:color="auto"/>
              <w:bottom w:val="single" w:sz="4" w:space="0" w:color="auto"/>
              <w:right w:val="single" w:sz="4" w:space="0" w:color="auto"/>
            </w:tcBorders>
            <w:hideMark/>
          </w:tcPr>
          <w:p w14:paraId="25C6730B"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Category 3. Lamps</w:t>
            </w:r>
          </w:p>
        </w:tc>
        <w:tc>
          <w:tcPr>
            <w:tcW w:w="574" w:type="pct"/>
            <w:tcBorders>
              <w:top w:val="single" w:sz="4" w:space="0" w:color="auto"/>
              <w:left w:val="single" w:sz="4" w:space="0" w:color="auto"/>
              <w:bottom w:val="single" w:sz="4" w:space="0" w:color="auto"/>
              <w:right w:val="single" w:sz="4" w:space="0" w:color="auto"/>
            </w:tcBorders>
            <w:hideMark/>
          </w:tcPr>
          <w:p w14:paraId="4938253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09F7AB7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7D7A6FF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c>
          <w:tcPr>
            <w:tcW w:w="1093" w:type="pct"/>
            <w:tcBorders>
              <w:top w:val="single" w:sz="4" w:space="0" w:color="auto"/>
              <w:left w:val="single" w:sz="4" w:space="0" w:color="auto"/>
              <w:bottom w:val="single" w:sz="4" w:space="0" w:color="auto"/>
              <w:right w:val="single" w:sz="4" w:space="0" w:color="auto"/>
            </w:tcBorders>
            <w:hideMark/>
          </w:tcPr>
          <w:p w14:paraId="5D2722B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w:t>
            </w:r>
          </w:p>
        </w:tc>
      </w:tr>
      <w:tr w:rsidR="008E2826" w:rsidRPr="008E2826" w14:paraId="369E8766"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7A9637F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1410" w:type="pct"/>
            <w:tcBorders>
              <w:top w:val="single" w:sz="4" w:space="0" w:color="auto"/>
              <w:left w:val="single" w:sz="4" w:space="0" w:color="auto"/>
              <w:bottom w:val="single" w:sz="4" w:space="0" w:color="auto"/>
              <w:right w:val="single" w:sz="4" w:space="0" w:color="auto"/>
            </w:tcBorders>
            <w:hideMark/>
          </w:tcPr>
          <w:p w14:paraId="6FEF37AE"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Category 4. Large equipment (at least one external dimension exceeds 50 cm), including household appliances, information technology and telecommunications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and 3)</w:t>
            </w:r>
          </w:p>
        </w:tc>
        <w:tc>
          <w:tcPr>
            <w:tcW w:w="574" w:type="pct"/>
            <w:tcBorders>
              <w:top w:val="single" w:sz="4" w:space="0" w:color="auto"/>
              <w:left w:val="single" w:sz="4" w:space="0" w:color="auto"/>
              <w:bottom w:val="single" w:sz="4" w:space="0" w:color="auto"/>
              <w:right w:val="single" w:sz="4" w:space="0" w:color="auto"/>
            </w:tcBorders>
            <w:hideMark/>
          </w:tcPr>
          <w:p w14:paraId="47380CC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4C4E8D1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7C87E66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80</w:t>
            </w:r>
          </w:p>
        </w:tc>
        <w:tc>
          <w:tcPr>
            <w:tcW w:w="1093" w:type="pct"/>
            <w:tcBorders>
              <w:top w:val="single" w:sz="4" w:space="0" w:color="auto"/>
              <w:left w:val="single" w:sz="4" w:space="0" w:color="auto"/>
              <w:bottom w:val="single" w:sz="4" w:space="0" w:color="auto"/>
              <w:right w:val="single" w:sz="4" w:space="0" w:color="auto"/>
            </w:tcBorders>
            <w:hideMark/>
          </w:tcPr>
          <w:p w14:paraId="049DD91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85</w:t>
            </w:r>
          </w:p>
        </w:tc>
      </w:tr>
      <w:tr w:rsidR="008E2826" w:rsidRPr="008E2826" w14:paraId="324D8724"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7ABD1C6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1410" w:type="pct"/>
            <w:tcBorders>
              <w:top w:val="single" w:sz="4" w:space="0" w:color="auto"/>
              <w:left w:val="single" w:sz="4" w:space="0" w:color="auto"/>
              <w:bottom w:val="single" w:sz="4" w:space="0" w:color="auto"/>
              <w:right w:val="single" w:sz="4" w:space="0" w:color="auto"/>
            </w:tcBorders>
            <w:hideMark/>
          </w:tcPr>
          <w:p w14:paraId="43F8B9FF"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Category 5. Small equipment (no external dimension is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w:t>
            </w:r>
          </w:p>
        </w:tc>
        <w:tc>
          <w:tcPr>
            <w:tcW w:w="574" w:type="pct"/>
            <w:tcBorders>
              <w:top w:val="single" w:sz="4" w:space="0" w:color="auto"/>
              <w:left w:val="single" w:sz="4" w:space="0" w:color="auto"/>
              <w:bottom w:val="single" w:sz="4" w:space="0" w:color="auto"/>
              <w:right w:val="single" w:sz="4" w:space="0" w:color="auto"/>
            </w:tcBorders>
            <w:hideMark/>
          </w:tcPr>
          <w:p w14:paraId="3804463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1706E9B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7F404E9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55</w:t>
            </w:r>
          </w:p>
        </w:tc>
        <w:tc>
          <w:tcPr>
            <w:tcW w:w="1093" w:type="pct"/>
            <w:tcBorders>
              <w:top w:val="single" w:sz="4" w:space="0" w:color="auto"/>
              <w:left w:val="single" w:sz="4" w:space="0" w:color="auto"/>
              <w:bottom w:val="single" w:sz="4" w:space="0" w:color="auto"/>
              <w:right w:val="single" w:sz="4" w:space="0" w:color="auto"/>
            </w:tcBorders>
            <w:hideMark/>
          </w:tcPr>
          <w:p w14:paraId="6113090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75</w:t>
            </w:r>
          </w:p>
        </w:tc>
      </w:tr>
      <w:tr w:rsidR="008E2826" w:rsidRPr="008E2826" w14:paraId="34CABCE5" w14:textId="77777777" w:rsidTr="00785876">
        <w:tc>
          <w:tcPr>
            <w:tcW w:w="229" w:type="pct"/>
            <w:tcBorders>
              <w:top w:val="outset" w:sz="6" w:space="0" w:color="auto"/>
              <w:left w:val="outset" w:sz="6" w:space="0" w:color="auto"/>
              <w:bottom w:val="outset" w:sz="6" w:space="0" w:color="auto"/>
              <w:right w:val="outset" w:sz="6" w:space="0" w:color="auto"/>
            </w:tcBorders>
            <w:hideMark/>
          </w:tcPr>
          <w:p w14:paraId="63463BC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1410" w:type="pct"/>
            <w:tcBorders>
              <w:top w:val="single" w:sz="4" w:space="0" w:color="auto"/>
              <w:left w:val="single" w:sz="4" w:space="0" w:color="auto"/>
              <w:bottom w:val="single" w:sz="4" w:space="0" w:color="auto"/>
              <w:right w:val="single" w:sz="4" w:space="0" w:color="auto"/>
            </w:tcBorders>
            <w:hideMark/>
          </w:tcPr>
          <w:p w14:paraId="186F467D"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Category 6. Small information technology and telecommunications equipment (no external dimension is greater than 50 cm)</w:t>
            </w:r>
          </w:p>
        </w:tc>
        <w:tc>
          <w:tcPr>
            <w:tcW w:w="574" w:type="pct"/>
            <w:tcBorders>
              <w:top w:val="single" w:sz="4" w:space="0" w:color="auto"/>
              <w:left w:val="single" w:sz="4" w:space="0" w:color="auto"/>
              <w:bottom w:val="single" w:sz="4" w:space="0" w:color="auto"/>
              <w:right w:val="single" w:sz="4" w:space="0" w:color="auto"/>
            </w:tcBorders>
            <w:hideMark/>
          </w:tcPr>
          <w:p w14:paraId="7FEFE80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40.5</w:t>
            </w:r>
          </w:p>
        </w:tc>
        <w:tc>
          <w:tcPr>
            <w:tcW w:w="652" w:type="pct"/>
            <w:tcBorders>
              <w:top w:val="single" w:sz="4" w:space="0" w:color="auto"/>
              <w:left w:val="single" w:sz="4" w:space="0" w:color="auto"/>
              <w:bottom w:val="single" w:sz="4" w:space="0" w:color="auto"/>
              <w:right w:val="single" w:sz="4" w:space="0" w:color="auto"/>
            </w:tcBorders>
            <w:hideMark/>
          </w:tcPr>
          <w:p w14:paraId="31A60ED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65</w:t>
            </w:r>
          </w:p>
        </w:tc>
        <w:tc>
          <w:tcPr>
            <w:tcW w:w="1043" w:type="pct"/>
            <w:tcBorders>
              <w:top w:val="single" w:sz="4" w:space="0" w:color="auto"/>
              <w:left w:val="single" w:sz="4" w:space="0" w:color="auto"/>
              <w:bottom w:val="single" w:sz="4" w:space="0" w:color="auto"/>
              <w:right w:val="single" w:sz="4" w:space="0" w:color="auto"/>
            </w:tcBorders>
            <w:hideMark/>
          </w:tcPr>
          <w:p w14:paraId="4A9533E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55</w:t>
            </w:r>
          </w:p>
        </w:tc>
        <w:tc>
          <w:tcPr>
            <w:tcW w:w="1093" w:type="pct"/>
            <w:tcBorders>
              <w:top w:val="single" w:sz="4" w:space="0" w:color="auto"/>
              <w:left w:val="single" w:sz="4" w:space="0" w:color="auto"/>
              <w:bottom w:val="single" w:sz="4" w:space="0" w:color="auto"/>
              <w:right w:val="single" w:sz="4" w:space="0" w:color="auto"/>
            </w:tcBorders>
            <w:hideMark/>
          </w:tcPr>
          <w:p w14:paraId="58F4721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75</w:t>
            </w:r>
          </w:p>
        </w:tc>
      </w:tr>
    </w:tbl>
    <w:p w14:paraId="60BD686B"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5D5BB8C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22CD417A"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rPr>
      </w:pPr>
      <w:r w:rsidRPr="008E2826">
        <w:rPr>
          <w:rFonts w:ascii="Times New Roman" w:hAnsi="Times New Roman"/>
          <w:noProof/>
          <w:sz w:val="24"/>
          <w:vertAlign w:val="superscript"/>
          <w:lang w:val="en-US"/>
        </w:rPr>
        <w:t xml:space="preserve">4 </w:t>
      </w:r>
      <w:r w:rsidRPr="008E2826">
        <w:rPr>
          <w:rFonts w:ascii="Times New Roman" w:hAnsi="Times New Roman"/>
          <w:noProof/>
          <w:sz w:val="24"/>
          <w:lang w:val="en-US"/>
        </w:rPr>
        <w:t>The collection, preparation for re-use or recycling and recovery of electrical and electronic equipment waste shall be deemed to have been carried out if the collection, preparation for re-use or recycling and recovery of waste of all categories of electrical and electronic equipment is ensured.</w:t>
      </w:r>
    </w:p>
    <w:p w14:paraId="3755B738"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6E62A746" w14:textId="77777777" w:rsidR="008E2826" w:rsidRPr="008E2826" w:rsidRDefault="008E2826" w:rsidP="008E2826">
      <w:pPr>
        <w:spacing w:after="0" w:line="240" w:lineRule="auto"/>
        <w:jc w:val="both"/>
        <w:rPr>
          <w:rFonts w:ascii="Times New Roman" w:eastAsia="Times New Roman" w:hAnsi="Times New Roman" w:cs="Times New Roman"/>
          <w:noProof/>
          <w:sz w:val="24"/>
          <w:szCs w:val="24"/>
          <w:lang w:val="en-US" w:eastAsia="lv-LV"/>
        </w:rPr>
      </w:pPr>
    </w:p>
    <w:p w14:paraId="59B810A7" w14:textId="77777777" w:rsidR="008E2826" w:rsidRPr="008E2826" w:rsidRDefault="008E2826" w:rsidP="008E2826">
      <w:pPr>
        <w:tabs>
          <w:tab w:val="left" w:pos="7938"/>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p w14:paraId="0563C9FD" w14:textId="77777777" w:rsidR="008E2826" w:rsidRPr="008E2826" w:rsidRDefault="008E2826" w:rsidP="008E2826">
      <w:pPr>
        <w:rPr>
          <w:noProof/>
          <w:lang w:val="en-US"/>
        </w:rPr>
      </w:pPr>
      <w:r w:rsidRPr="008E2826">
        <w:rPr>
          <w:noProof/>
          <w:lang w:val="en-US"/>
        </w:rPr>
        <w:br w:type="page"/>
      </w:r>
    </w:p>
    <w:p w14:paraId="604890ED" w14:textId="77777777" w:rsidR="008E2826" w:rsidRPr="008E2826" w:rsidRDefault="008E2826" w:rsidP="008E2826">
      <w:pPr>
        <w:tabs>
          <w:tab w:val="left" w:pos="6521"/>
          <w:tab w:val="right" w:pos="8820"/>
        </w:tabs>
        <w:spacing w:after="0" w:line="240" w:lineRule="auto"/>
        <w:jc w:val="both"/>
        <w:rPr>
          <w:rFonts w:ascii="Times New Roman" w:hAnsi="Times New Roman"/>
          <w:noProof/>
          <w:sz w:val="24"/>
          <w:szCs w:val="28"/>
          <w:lang w:val="en-US"/>
        </w:rPr>
      </w:pPr>
    </w:p>
    <w:p w14:paraId="5AECBFC5" w14:textId="77777777" w:rsidR="008E2826" w:rsidRPr="008E2826" w:rsidRDefault="008E2826" w:rsidP="008E2826">
      <w:pPr>
        <w:tabs>
          <w:tab w:val="left" w:pos="6521"/>
          <w:tab w:val="right" w:pos="8820"/>
        </w:tabs>
        <w:spacing w:after="0" w:line="240" w:lineRule="auto"/>
        <w:jc w:val="right"/>
        <w:rPr>
          <w:rFonts w:ascii="Times New Roman" w:hAnsi="Times New Roman"/>
          <w:b/>
          <w:noProof/>
          <w:sz w:val="24"/>
          <w:lang w:val="en-US"/>
        </w:rPr>
      </w:pPr>
      <w:r w:rsidRPr="008E2826">
        <w:rPr>
          <w:rFonts w:ascii="Times New Roman" w:hAnsi="Times New Roman"/>
          <w:b/>
          <w:noProof/>
          <w:sz w:val="24"/>
          <w:lang w:val="en-US"/>
        </w:rPr>
        <w:t>Annex 2</w:t>
      </w:r>
    </w:p>
    <w:p w14:paraId="4785C314"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Cabinet Regulation No. 64</w:t>
      </w:r>
    </w:p>
    <w:p w14:paraId="7199C049"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28 January 2021</w:t>
      </w:r>
    </w:p>
    <w:p w14:paraId="3272B18C" w14:textId="77777777" w:rsidR="008E2826" w:rsidRPr="008E2826" w:rsidRDefault="008E2826" w:rsidP="008E2826">
      <w:pPr>
        <w:spacing w:after="0" w:line="240" w:lineRule="auto"/>
        <w:jc w:val="both"/>
        <w:rPr>
          <w:rFonts w:ascii="Times New Roman" w:hAnsi="Times New Roman"/>
          <w:b/>
          <w:noProof/>
          <w:sz w:val="24"/>
          <w:szCs w:val="28"/>
          <w:lang w:val="en-US"/>
        </w:rPr>
      </w:pPr>
    </w:p>
    <w:p w14:paraId="7512199A" w14:textId="77777777" w:rsidR="008E2826" w:rsidRPr="008E2826" w:rsidRDefault="008E2826" w:rsidP="008E2826">
      <w:pPr>
        <w:spacing w:after="0" w:line="240" w:lineRule="auto"/>
        <w:jc w:val="both"/>
        <w:rPr>
          <w:rFonts w:ascii="Times New Roman" w:hAnsi="Times New Roman"/>
          <w:b/>
          <w:noProof/>
          <w:sz w:val="24"/>
          <w:szCs w:val="28"/>
          <w:lang w:val="en-US"/>
        </w:rPr>
      </w:pPr>
    </w:p>
    <w:p w14:paraId="526D2FAA" w14:textId="77777777" w:rsidR="008E2826" w:rsidRPr="008E2826" w:rsidRDefault="008E2826" w:rsidP="008E2826">
      <w:pPr>
        <w:spacing w:after="0" w:line="240" w:lineRule="auto"/>
        <w:jc w:val="center"/>
        <w:rPr>
          <w:rFonts w:ascii="Times New Roman" w:hAnsi="Times New Roman"/>
          <w:b/>
          <w:noProof/>
          <w:sz w:val="28"/>
          <w:lang w:val="en-US"/>
        </w:rPr>
      </w:pPr>
      <w:r w:rsidRPr="008E2826">
        <w:rPr>
          <w:rFonts w:ascii="Times New Roman" w:hAnsi="Times New Roman"/>
          <w:b/>
          <w:noProof/>
          <w:sz w:val="28"/>
          <w:lang w:val="en-US"/>
        </w:rPr>
        <w:t>Submission for the Approval of the Management Plan and Exemption from Payment of the Natural Resources Tax</w:t>
      </w:r>
    </w:p>
    <w:p w14:paraId="41CA7D60" w14:textId="77777777" w:rsidR="008E2826" w:rsidRPr="008E2826" w:rsidRDefault="008E2826" w:rsidP="008E2826">
      <w:pPr>
        <w:spacing w:after="0" w:line="240" w:lineRule="auto"/>
        <w:jc w:val="both"/>
        <w:rPr>
          <w:rFonts w:ascii="Times New Roman" w:hAnsi="Times New Roman"/>
          <w:b/>
          <w:noProof/>
          <w:sz w:val="24"/>
          <w:szCs w:val="28"/>
          <w:lang w:val="en-US"/>
        </w:rPr>
      </w:pPr>
    </w:p>
    <w:p w14:paraId="1038A5F1"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to the State Environmental Service</w:t>
      </w:r>
    </w:p>
    <w:p w14:paraId="6842CEC3"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pasts@vvd.gov.lv</w:t>
      </w:r>
    </w:p>
    <w:p w14:paraId="6603023A" w14:textId="77777777" w:rsidR="008E2826" w:rsidRPr="008E2826" w:rsidRDefault="008E2826" w:rsidP="008E2826">
      <w:pPr>
        <w:spacing w:after="0" w:line="240" w:lineRule="auto"/>
        <w:jc w:val="both"/>
        <w:rPr>
          <w:rFonts w:ascii="Times New Roman" w:hAnsi="Times New Roman"/>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843"/>
        <w:gridCol w:w="7228"/>
      </w:tblGrid>
      <w:tr w:rsidR="008E2826" w:rsidRPr="008E2826" w14:paraId="6E148C24" w14:textId="77777777" w:rsidTr="00785876">
        <w:tc>
          <w:tcPr>
            <w:tcW w:w="1016" w:type="pct"/>
            <w:hideMark/>
          </w:tcPr>
          <w:p w14:paraId="1C7960C9"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Please approve the management plan of</w:t>
            </w:r>
          </w:p>
        </w:tc>
        <w:tc>
          <w:tcPr>
            <w:tcW w:w="3984" w:type="pct"/>
            <w:tcBorders>
              <w:top w:val="nil"/>
              <w:left w:val="nil"/>
              <w:bottom w:val="single" w:sz="4" w:space="0" w:color="auto"/>
              <w:right w:val="nil"/>
            </w:tcBorders>
          </w:tcPr>
          <w:p w14:paraId="7782C034" w14:textId="77777777" w:rsidR="008E2826" w:rsidRPr="008E2826" w:rsidRDefault="008E2826" w:rsidP="00785876">
            <w:pPr>
              <w:spacing w:after="0" w:line="240" w:lineRule="auto"/>
              <w:jc w:val="both"/>
              <w:rPr>
                <w:rFonts w:ascii="Times New Roman" w:hAnsi="Times New Roman"/>
                <w:noProof/>
                <w:sz w:val="24"/>
                <w:szCs w:val="28"/>
                <w:lang w:val="en-US"/>
              </w:rPr>
            </w:pPr>
          </w:p>
        </w:tc>
      </w:tr>
      <w:tr w:rsidR="008E2826" w:rsidRPr="008E2826" w14:paraId="406F068D" w14:textId="77777777" w:rsidTr="00785876">
        <w:tc>
          <w:tcPr>
            <w:tcW w:w="1016" w:type="pct"/>
          </w:tcPr>
          <w:p w14:paraId="255127A8" w14:textId="77777777" w:rsidR="008E2826" w:rsidRPr="008E2826" w:rsidRDefault="008E2826" w:rsidP="00785876">
            <w:pPr>
              <w:spacing w:after="0" w:line="240" w:lineRule="auto"/>
              <w:jc w:val="both"/>
              <w:rPr>
                <w:rFonts w:ascii="Times New Roman" w:hAnsi="Times New Roman"/>
                <w:noProof/>
                <w:sz w:val="24"/>
                <w:szCs w:val="17"/>
                <w:lang w:val="en-US"/>
              </w:rPr>
            </w:pPr>
          </w:p>
          <w:p w14:paraId="356B2522"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3984" w:type="pct"/>
            <w:tcBorders>
              <w:top w:val="single" w:sz="4" w:space="0" w:color="auto"/>
              <w:left w:val="nil"/>
              <w:bottom w:val="nil"/>
              <w:right w:val="nil"/>
            </w:tcBorders>
            <w:hideMark/>
          </w:tcPr>
          <w:p w14:paraId="6A7C5FAB" w14:textId="77777777" w:rsidR="008E2826" w:rsidRPr="008E2826" w:rsidRDefault="008E2826" w:rsidP="00785876">
            <w:pPr>
              <w:spacing w:after="0" w:line="240" w:lineRule="auto"/>
              <w:jc w:val="center"/>
              <w:rPr>
                <w:rFonts w:ascii="Times New Roman" w:hAnsi="Times New Roman"/>
                <w:noProof/>
                <w:sz w:val="24"/>
                <w:szCs w:val="17"/>
                <w:lang w:val="en-US"/>
              </w:rPr>
            </w:pPr>
            <w:r w:rsidRPr="008E2826">
              <w:rPr>
                <w:rFonts w:ascii="Times New Roman" w:hAnsi="Times New Roman"/>
                <w:noProof/>
                <w:sz w:val="24"/>
                <w:lang w:val="en-US"/>
              </w:rPr>
              <w:t>(name of the merchant)</w:t>
            </w:r>
            <w:r w:rsidRPr="008E2826">
              <w:rPr>
                <w:rFonts w:ascii="Times New Roman" w:hAnsi="Times New Roman"/>
                <w:noProof/>
                <w:sz w:val="24"/>
                <w:vertAlign w:val="superscript"/>
                <w:lang w:val="en-US"/>
              </w:rPr>
              <w:t>1</w:t>
            </w:r>
          </w:p>
        </w:tc>
      </w:tr>
      <w:tr w:rsidR="008E2826" w:rsidRPr="008E2826" w14:paraId="0A79BA08" w14:textId="77777777" w:rsidTr="00785876">
        <w:tc>
          <w:tcPr>
            <w:tcW w:w="5000" w:type="pct"/>
            <w:gridSpan w:val="2"/>
            <w:tcBorders>
              <w:top w:val="nil"/>
              <w:left w:val="nil"/>
              <w:bottom w:val="single" w:sz="4" w:space="0" w:color="auto"/>
              <w:right w:val="nil"/>
            </w:tcBorders>
          </w:tcPr>
          <w:p w14:paraId="7E5B2A7B" w14:textId="77777777" w:rsidR="008E2826" w:rsidRPr="008E2826" w:rsidRDefault="008E2826" w:rsidP="00785876">
            <w:pPr>
              <w:spacing w:after="0" w:line="240" w:lineRule="auto"/>
              <w:jc w:val="both"/>
              <w:rPr>
                <w:rFonts w:ascii="Times New Roman" w:hAnsi="Times New Roman"/>
                <w:noProof/>
                <w:sz w:val="24"/>
                <w:szCs w:val="28"/>
                <w:lang w:val="en-US"/>
              </w:rPr>
            </w:pPr>
          </w:p>
        </w:tc>
      </w:tr>
      <w:tr w:rsidR="008E2826" w:rsidRPr="008E2826" w14:paraId="5CE65CA2" w14:textId="77777777" w:rsidTr="00785876">
        <w:tc>
          <w:tcPr>
            <w:tcW w:w="5000" w:type="pct"/>
            <w:gridSpan w:val="2"/>
            <w:tcBorders>
              <w:top w:val="single" w:sz="4" w:space="0" w:color="auto"/>
              <w:left w:val="nil"/>
              <w:bottom w:val="nil"/>
              <w:right w:val="nil"/>
            </w:tcBorders>
            <w:hideMark/>
          </w:tcPr>
          <w:p w14:paraId="7AE2766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(unified registration number, legal address, e-mail)</w:t>
            </w:r>
          </w:p>
        </w:tc>
      </w:tr>
    </w:tbl>
    <w:p w14:paraId="0C7CAAAA" w14:textId="77777777" w:rsidR="008E2826" w:rsidRPr="008E2826" w:rsidRDefault="008E2826" w:rsidP="008E2826">
      <w:pPr>
        <w:spacing w:after="0" w:line="240" w:lineRule="auto"/>
        <w:jc w:val="both"/>
        <w:rPr>
          <w:rFonts w:ascii="Times New Roman" w:eastAsia="Times New Roman" w:hAnsi="Times New Roman"/>
          <w:noProof/>
          <w:sz w:val="24"/>
          <w:szCs w:val="28"/>
          <w:lang w:val="en-US" w:eastAsia="lv-LV"/>
        </w:rPr>
      </w:pPr>
    </w:p>
    <w:p w14:paraId="25AC003F" w14:textId="77777777" w:rsidR="008E2826" w:rsidRPr="008E2826" w:rsidRDefault="008E2826" w:rsidP="008E2826">
      <w:pPr>
        <w:spacing w:after="0" w:line="240" w:lineRule="auto"/>
        <w:jc w:val="both"/>
        <w:rPr>
          <w:rFonts w:ascii="Times New Roman" w:hAnsi="Times New Roman"/>
          <w:noProof/>
          <w:sz w:val="24"/>
          <w:szCs w:val="28"/>
          <w:lang w:val="en-US"/>
        </w:rPr>
      </w:pPr>
      <w:r w:rsidRPr="008E2826">
        <w:rPr>
          <w:rFonts w:ascii="Times New Roman" w:hAnsi="Times New Roman"/>
          <w:noProof/>
          <w:sz w:val="24"/>
          <w:lang w:val="en-US"/>
        </w:rPr>
        <w:t>and apply the exemption from the payment of the natural resources tax</w:t>
      </w:r>
      <w:r w:rsidRPr="008E2826">
        <w:rPr>
          <w:rFonts w:ascii="Times New Roman" w:hAnsi="Times New Roman"/>
          <w:noProof/>
          <w:sz w:val="24"/>
          <w:vertAlign w:val="superscript"/>
          <w:lang w:val="en-US"/>
        </w:rPr>
        <w:t>2</w:t>
      </w:r>
      <w:r w:rsidRPr="008E2826">
        <w:rPr>
          <w:rFonts w:ascii="Times New Roman" w:hAnsi="Times New Roman"/>
          <w:noProof/>
          <w:sz w:val="24"/>
          <w:lang w:val="en-US"/>
        </w:rPr>
        <w:t xml:space="preserve"> for the following goods harmful to the environment (all types of goods harmful to the environment shall be indicated separately):</w:t>
      </w:r>
    </w:p>
    <w:p w14:paraId="5292251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 ______________</w:t>
      </w:r>
    </w:p>
    <w:p w14:paraId="4BA6942A"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 ______________</w:t>
      </w:r>
    </w:p>
    <w:p w14:paraId="508EE5CD"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 ______________</w:t>
      </w:r>
    </w:p>
    <w:p w14:paraId="1512BB72"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4. ______________</w:t>
      </w:r>
    </w:p>
    <w:p w14:paraId="0AADD351" w14:textId="77777777" w:rsidR="008E2826" w:rsidRPr="008E2826" w:rsidRDefault="008E2826" w:rsidP="008E2826">
      <w:pPr>
        <w:spacing w:after="0" w:line="240" w:lineRule="auto"/>
        <w:jc w:val="both"/>
        <w:rPr>
          <w:rFonts w:ascii="Times New Roman" w:hAnsi="Times New Roman"/>
          <w:noProof/>
          <w:sz w:val="24"/>
          <w:szCs w:val="28"/>
          <w:lang w:val="en-US"/>
        </w:rPr>
      </w:pPr>
    </w:p>
    <w:p w14:paraId="4990882B"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for the time period from __ ______ 20__ to __ ______ 20__.</w:t>
      </w:r>
    </w:p>
    <w:p w14:paraId="48C4A6DF" w14:textId="77777777" w:rsidR="008E2826" w:rsidRPr="008E2826" w:rsidRDefault="008E2826" w:rsidP="008E2826">
      <w:pPr>
        <w:spacing w:after="0" w:line="240" w:lineRule="auto"/>
        <w:jc w:val="both"/>
        <w:rPr>
          <w:rFonts w:ascii="Times New Roman" w:hAnsi="Times New Roman"/>
          <w:noProof/>
          <w:sz w:val="24"/>
          <w:szCs w:val="28"/>
          <w:lang w:val="en-US"/>
        </w:rPr>
      </w:pPr>
    </w:p>
    <w:p w14:paraId="3B429D4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The information provided in Part _________________ of the management plan appended to the submission is a commercial secret.</w:t>
      </w:r>
    </w:p>
    <w:p w14:paraId="059814E5" w14:textId="77777777" w:rsidR="008E2826" w:rsidRPr="008E2826" w:rsidRDefault="008E2826" w:rsidP="008E2826">
      <w:pPr>
        <w:pStyle w:val="naiskr"/>
        <w:spacing w:before="0" w:after="0"/>
        <w:jc w:val="both"/>
        <w:rPr>
          <w:noProof/>
          <w:szCs w:val="28"/>
          <w:lang w:val="en-US"/>
        </w:rPr>
      </w:pPr>
    </w:p>
    <w:p w14:paraId="36664AD7" w14:textId="77777777" w:rsidR="008E2826" w:rsidRPr="008E2826" w:rsidRDefault="008E2826" w:rsidP="008E2826">
      <w:pPr>
        <w:pStyle w:val="naiskr"/>
        <w:spacing w:before="0" w:after="0"/>
        <w:jc w:val="both"/>
        <w:rPr>
          <w:noProof/>
          <w:lang w:val="en-US"/>
        </w:rPr>
      </w:pPr>
      <w:r w:rsidRPr="008E2826">
        <w:rPr>
          <w:noProof/>
          <w:lang w:val="en-US"/>
        </w:rPr>
        <w:t>I hereby declare that the information provided is complete and true.</w:t>
      </w:r>
    </w:p>
    <w:p w14:paraId="0D51F60C" w14:textId="77777777" w:rsidR="008E2826" w:rsidRPr="008E2826" w:rsidRDefault="008E2826" w:rsidP="008E2826">
      <w:pPr>
        <w:spacing w:after="0" w:line="240" w:lineRule="auto"/>
        <w:jc w:val="both"/>
        <w:rPr>
          <w:rFonts w:ascii="Times New Roman" w:hAnsi="Times New Roman"/>
          <w:noProof/>
          <w:sz w:val="24"/>
          <w:szCs w:val="28"/>
          <w:lang w:val="en-US"/>
        </w:rPr>
      </w:pPr>
    </w:p>
    <w:p w14:paraId="1C58D8F8"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Annexed:</w:t>
      </w:r>
    </w:p>
    <w:p w14:paraId="178854D3"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 Waste management plan for goods harmful to the environment for the time period from __ ______ 20__ to __ ______ 20__ on _____ pages.</w:t>
      </w:r>
    </w:p>
    <w:p w14:paraId="642AD501" w14:textId="77777777" w:rsidR="008E2826" w:rsidRPr="008E2826" w:rsidRDefault="008E2826" w:rsidP="008E2826">
      <w:pPr>
        <w:spacing w:after="0" w:line="240" w:lineRule="auto"/>
        <w:jc w:val="both"/>
        <w:rPr>
          <w:rFonts w:ascii="Times New Roman" w:hAnsi="Times New Roman"/>
          <w:noProof/>
          <w:sz w:val="24"/>
          <w:szCs w:val="28"/>
          <w:lang w:val="en-US"/>
        </w:rPr>
      </w:pPr>
    </w:p>
    <w:p w14:paraId="5A3A6399"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 The financial security document (a first demand guarantee letter issued by a credit institution or insurance policy issued by an insurer) on ____ pages.</w:t>
      </w:r>
    </w:p>
    <w:p w14:paraId="0D0BD56D" w14:textId="77777777" w:rsidR="008E2826" w:rsidRPr="008E2826" w:rsidRDefault="008E2826" w:rsidP="008E2826">
      <w:pPr>
        <w:pStyle w:val="naisf"/>
        <w:spacing w:before="0" w:after="0"/>
        <w:ind w:firstLine="0"/>
        <w:rPr>
          <w:noProof/>
          <w:szCs w:val="28"/>
          <w:lang w:val="en-US"/>
        </w:rPr>
      </w:pPr>
    </w:p>
    <w:p w14:paraId="1A077F35" w14:textId="77777777" w:rsidR="008E2826" w:rsidRPr="008E2826" w:rsidRDefault="008E2826" w:rsidP="008E2826">
      <w:pPr>
        <w:pStyle w:val="naiskr"/>
        <w:spacing w:before="0" w:after="0"/>
        <w:jc w:val="both"/>
        <w:rPr>
          <w:noProof/>
          <w:szCs w:val="28"/>
          <w:lang w:val="en-US"/>
        </w:rPr>
      </w:pPr>
      <w:r w:rsidRPr="008E2826">
        <w:rPr>
          <w:noProof/>
          <w:lang w:val="en-US"/>
        </w:rPr>
        <w:t>Date</w:t>
      </w:r>
      <w:r w:rsidRPr="008E2826">
        <w:rPr>
          <w:noProof/>
          <w:vertAlign w:val="superscript"/>
          <w:lang w:val="en-US"/>
        </w:rPr>
        <w:t>3</w:t>
      </w:r>
      <w:r w:rsidRPr="008E2826">
        <w:rPr>
          <w:noProof/>
          <w:lang w:val="en-US"/>
        </w:rPr>
        <w:t xml:space="preserve"> ___________________</w:t>
      </w:r>
    </w:p>
    <w:p w14:paraId="2CA7C81B" w14:textId="77777777" w:rsidR="008E2826" w:rsidRPr="008E2826" w:rsidRDefault="008E2826" w:rsidP="008E2826">
      <w:pPr>
        <w:pStyle w:val="naisf"/>
        <w:spacing w:before="0" w:after="0"/>
        <w:ind w:firstLine="0"/>
        <w:rPr>
          <w:noProof/>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543"/>
        <w:gridCol w:w="5528"/>
      </w:tblGrid>
      <w:tr w:rsidR="008E2826" w:rsidRPr="008E2826" w14:paraId="3D1CCB44" w14:textId="77777777" w:rsidTr="00785876">
        <w:tc>
          <w:tcPr>
            <w:tcW w:w="1953" w:type="pct"/>
            <w:hideMark/>
          </w:tcPr>
          <w:p w14:paraId="3BB481F6" w14:textId="77777777" w:rsidR="008E2826" w:rsidRPr="008E2826" w:rsidRDefault="008E2826" w:rsidP="00785876">
            <w:pPr>
              <w:pStyle w:val="naisf"/>
              <w:spacing w:before="0" w:after="0"/>
              <w:ind w:firstLine="0"/>
              <w:rPr>
                <w:noProof/>
                <w:lang w:val="en-US"/>
              </w:rPr>
            </w:pPr>
            <w:r w:rsidRPr="008E2826">
              <w:rPr>
                <w:noProof/>
                <w:lang w:val="en-US"/>
              </w:rPr>
              <w:t>Manager or a person authorised to sign</w:t>
            </w:r>
          </w:p>
        </w:tc>
        <w:tc>
          <w:tcPr>
            <w:tcW w:w="3047" w:type="pct"/>
            <w:tcBorders>
              <w:top w:val="nil"/>
              <w:left w:val="nil"/>
              <w:bottom w:val="single" w:sz="4" w:space="0" w:color="auto"/>
              <w:right w:val="nil"/>
            </w:tcBorders>
          </w:tcPr>
          <w:p w14:paraId="16EA7F27" w14:textId="77777777" w:rsidR="008E2826" w:rsidRPr="008E2826" w:rsidRDefault="008E2826" w:rsidP="00785876">
            <w:pPr>
              <w:pStyle w:val="naisf"/>
              <w:spacing w:before="0" w:after="0"/>
              <w:ind w:firstLine="0"/>
              <w:rPr>
                <w:noProof/>
                <w:szCs w:val="28"/>
                <w:lang w:val="en-US" w:eastAsia="en-US"/>
              </w:rPr>
            </w:pPr>
          </w:p>
        </w:tc>
      </w:tr>
      <w:tr w:rsidR="008E2826" w:rsidRPr="008E2826" w14:paraId="0A0C3A48" w14:textId="77777777" w:rsidTr="00785876">
        <w:tc>
          <w:tcPr>
            <w:tcW w:w="1953" w:type="pct"/>
          </w:tcPr>
          <w:p w14:paraId="14AED037" w14:textId="77777777" w:rsidR="008E2826" w:rsidRPr="008E2826" w:rsidRDefault="008E2826" w:rsidP="00785876">
            <w:pPr>
              <w:pStyle w:val="naisf"/>
              <w:spacing w:before="0" w:after="0"/>
              <w:ind w:firstLine="0"/>
              <w:rPr>
                <w:noProof/>
                <w:szCs w:val="17"/>
                <w:lang w:val="en-US" w:eastAsia="en-US"/>
              </w:rPr>
            </w:pPr>
          </w:p>
        </w:tc>
        <w:tc>
          <w:tcPr>
            <w:tcW w:w="3047" w:type="pct"/>
            <w:tcBorders>
              <w:top w:val="single" w:sz="4" w:space="0" w:color="auto"/>
              <w:left w:val="nil"/>
              <w:bottom w:val="nil"/>
              <w:right w:val="nil"/>
            </w:tcBorders>
            <w:hideMark/>
          </w:tcPr>
          <w:p w14:paraId="11767FA9" w14:textId="77777777" w:rsidR="008E2826" w:rsidRPr="008E2826" w:rsidRDefault="008E2826" w:rsidP="00785876">
            <w:pPr>
              <w:pStyle w:val="naisf"/>
              <w:spacing w:before="0" w:after="0"/>
              <w:ind w:firstLine="0"/>
              <w:jc w:val="center"/>
              <w:rPr>
                <w:noProof/>
                <w:szCs w:val="17"/>
                <w:lang w:val="en-US"/>
              </w:rPr>
            </w:pPr>
            <w:r w:rsidRPr="008E2826">
              <w:rPr>
                <w:noProof/>
                <w:lang w:val="en-US"/>
              </w:rPr>
              <w:t>(position, given name, surname, signature</w:t>
            </w:r>
            <w:r w:rsidRPr="008E2826">
              <w:rPr>
                <w:noProof/>
                <w:vertAlign w:val="superscript"/>
                <w:lang w:val="en-US"/>
              </w:rPr>
              <w:t>3</w:t>
            </w:r>
            <w:r w:rsidRPr="008E2826">
              <w:rPr>
                <w:noProof/>
                <w:lang w:val="en-US"/>
              </w:rPr>
              <w:t>)</w:t>
            </w:r>
          </w:p>
        </w:tc>
      </w:tr>
    </w:tbl>
    <w:p w14:paraId="1224A55D" w14:textId="77777777" w:rsidR="008E2826" w:rsidRPr="008E2826" w:rsidRDefault="008E2826" w:rsidP="008E2826">
      <w:pPr>
        <w:pStyle w:val="naisc"/>
        <w:spacing w:before="0" w:after="0"/>
        <w:jc w:val="both"/>
        <w:rPr>
          <w:noProof/>
          <w:szCs w:val="28"/>
          <w:lang w:val="en-US"/>
        </w:rPr>
      </w:pPr>
    </w:p>
    <w:p w14:paraId="22E8A605" w14:textId="77777777" w:rsidR="008E2826" w:rsidRPr="008E2826" w:rsidRDefault="008E2826" w:rsidP="008E2826">
      <w:pPr>
        <w:pStyle w:val="naisc"/>
        <w:spacing w:before="0" w:after="0"/>
        <w:rPr>
          <w:noProof/>
          <w:szCs w:val="28"/>
          <w:lang w:val="en-US"/>
        </w:rPr>
      </w:pPr>
      <w:r w:rsidRPr="008E2826">
        <w:rPr>
          <w:noProof/>
          <w:lang w:val="en-US"/>
        </w:rPr>
        <w:t>Place for a seal</w:t>
      </w:r>
      <w:r w:rsidRPr="008E2826">
        <w:rPr>
          <w:noProof/>
          <w:vertAlign w:val="superscript"/>
          <w:lang w:val="en-US"/>
        </w:rPr>
        <w:t>3</w:t>
      </w:r>
    </w:p>
    <w:p w14:paraId="5235E15C" w14:textId="77777777" w:rsidR="008E2826" w:rsidRPr="008E2826" w:rsidRDefault="008E2826" w:rsidP="008E2826">
      <w:pPr>
        <w:pStyle w:val="naisf"/>
        <w:spacing w:before="0" w:after="0"/>
        <w:ind w:firstLine="0"/>
        <w:rPr>
          <w:noProof/>
          <w:szCs w:val="17"/>
          <w:lang w:val="en-US"/>
        </w:rPr>
      </w:pPr>
    </w:p>
    <w:p w14:paraId="78137490" w14:textId="77777777" w:rsidR="008E2826" w:rsidRPr="008E2826" w:rsidRDefault="008E2826" w:rsidP="008E2826">
      <w:pPr>
        <w:pStyle w:val="naisf"/>
        <w:keepNext/>
        <w:keepLines/>
        <w:spacing w:before="0" w:after="0"/>
        <w:ind w:firstLine="0"/>
        <w:rPr>
          <w:noProof/>
          <w:lang w:val="en-US"/>
        </w:rPr>
      </w:pPr>
      <w:r w:rsidRPr="008E2826">
        <w:rPr>
          <w:noProof/>
          <w:lang w:val="en-US"/>
        </w:rPr>
        <w:t>Notes.</w:t>
      </w:r>
    </w:p>
    <w:p w14:paraId="1D6BB8F8" w14:textId="77777777" w:rsidR="008E2826" w:rsidRPr="008E2826" w:rsidRDefault="008E2826" w:rsidP="008E2826">
      <w:pPr>
        <w:pStyle w:val="naisf"/>
        <w:keepNext/>
        <w:keepLines/>
        <w:spacing w:before="0" w:after="0"/>
        <w:ind w:firstLine="0"/>
        <w:rPr>
          <w:noProof/>
          <w:szCs w:val="17"/>
          <w:lang w:val="en-US"/>
        </w:rPr>
      </w:pPr>
      <w:r w:rsidRPr="008E2826">
        <w:rPr>
          <w:noProof/>
          <w:vertAlign w:val="superscript"/>
          <w:lang w:val="en-US"/>
        </w:rPr>
        <w:t xml:space="preserve">1 </w:t>
      </w:r>
      <w:r w:rsidRPr="008E2826">
        <w:rPr>
          <w:noProof/>
          <w:lang w:val="en-US"/>
        </w:rPr>
        <w:t>The taxpayer which has itself established and applies the waste management system for goods harmful to the environment or the manager with which the taxpayers have entered into agreements on the application of the waste management system for goods harmful to the environment.</w:t>
      </w:r>
    </w:p>
    <w:p w14:paraId="48A3B0EC"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2 </w:t>
      </w:r>
      <w:r w:rsidRPr="008E2826">
        <w:rPr>
          <w:noProof/>
          <w:lang w:val="en-US"/>
        </w:rPr>
        <w:t>In respect of the taxpayers referred to in Table 8 of the management plan.</w:t>
      </w:r>
    </w:p>
    <w:p w14:paraId="4AC73BBB"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3 </w:t>
      </w:r>
      <w:r w:rsidRPr="008E2826">
        <w:rPr>
          <w:noProof/>
          <w:lang w:val="en-US"/>
        </w:rPr>
        <w:t>The details of the document “date”, “signature”, and “place for a seal” need not be completed if the electronic document has been prepared in accordance with the laws and regulations regarding drawing up of electronic documents.</w:t>
      </w:r>
    </w:p>
    <w:p w14:paraId="584B4149" w14:textId="77777777" w:rsidR="008E2826" w:rsidRPr="008E2826" w:rsidRDefault="008E2826" w:rsidP="008E2826">
      <w:pPr>
        <w:pStyle w:val="naisf"/>
        <w:spacing w:before="0" w:after="0"/>
        <w:ind w:firstLine="0"/>
        <w:rPr>
          <w:noProof/>
          <w:szCs w:val="17"/>
          <w:lang w:val="en-US"/>
        </w:rPr>
      </w:pPr>
    </w:p>
    <w:p w14:paraId="5A146AE1" w14:textId="77777777" w:rsidR="008E2826" w:rsidRPr="008E2826" w:rsidRDefault="008E2826" w:rsidP="008E2826">
      <w:pPr>
        <w:spacing w:after="0" w:line="240" w:lineRule="auto"/>
        <w:jc w:val="both"/>
        <w:rPr>
          <w:rFonts w:ascii="Times New Roman" w:hAnsi="Times New Roman"/>
          <w:noProof/>
          <w:sz w:val="24"/>
          <w:szCs w:val="17"/>
          <w:lang w:val="en-US"/>
        </w:rPr>
      </w:pPr>
    </w:p>
    <w:p w14:paraId="5C552004" w14:textId="77777777" w:rsidR="008E2826" w:rsidRPr="008E2826" w:rsidRDefault="008E2826" w:rsidP="008E2826">
      <w:pPr>
        <w:tabs>
          <w:tab w:val="left" w:pos="7938"/>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p w14:paraId="48BA10F8" w14:textId="77777777" w:rsidR="008E2826" w:rsidRPr="008E2826" w:rsidRDefault="008E2826" w:rsidP="008E2826">
      <w:pPr>
        <w:spacing w:after="0" w:line="240" w:lineRule="auto"/>
        <w:jc w:val="both"/>
        <w:rPr>
          <w:rFonts w:ascii="Times New Roman" w:hAnsi="Times New Roman"/>
          <w:noProof/>
          <w:sz w:val="24"/>
          <w:lang w:val="en-US"/>
        </w:rPr>
        <w:sectPr w:rsidR="008E2826" w:rsidRPr="008E2826" w:rsidSect="0066122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pPr>
    </w:p>
    <w:p w14:paraId="2529D9EE" w14:textId="77777777" w:rsidR="008E2826" w:rsidRPr="008E2826" w:rsidRDefault="008E2826" w:rsidP="008E2826">
      <w:pPr>
        <w:tabs>
          <w:tab w:val="left" w:pos="6521"/>
          <w:tab w:val="right" w:pos="8820"/>
        </w:tabs>
        <w:spacing w:after="0" w:line="240" w:lineRule="auto"/>
        <w:jc w:val="right"/>
        <w:rPr>
          <w:rFonts w:ascii="Times New Roman" w:hAnsi="Times New Roman"/>
          <w:b/>
          <w:noProof/>
          <w:sz w:val="24"/>
          <w:lang w:val="en-US"/>
        </w:rPr>
      </w:pPr>
      <w:r w:rsidRPr="008E2826">
        <w:rPr>
          <w:rFonts w:ascii="Times New Roman" w:hAnsi="Times New Roman"/>
          <w:b/>
          <w:noProof/>
          <w:sz w:val="24"/>
          <w:lang w:val="en-US"/>
        </w:rPr>
        <w:t>Annex 3</w:t>
      </w:r>
    </w:p>
    <w:p w14:paraId="519A3F26"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Cabinet Regulation No. 64</w:t>
      </w:r>
    </w:p>
    <w:p w14:paraId="25757DC8"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28 January 2021</w:t>
      </w:r>
    </w:p>
    <w:p w14:paraId="2767277E" w14:textId="77777777" w:rsidR="008E2826" w:rsidRPr="008E2826" w:rsidRDefault="008E2826" w:rsidP="008E2826">
      <w:pPr>
        <w:shd w:val="clear" w:color="auto" w:fill="FFFFFF"/>
        <w:tabs>
          <w:tab w:val="center" w:pos="6979"/>
          <w:tab w:val="left" w:pos="9296"/>
        </w:tabs>
        <w:spacing w:after="0" w:line="240" w:lineRule="auto"/>
        <w:jc w:val="both"/>
        <w:rPr>
          <w:rFonts w:ascii="Times New Roman" w:hAnsi="Times New Roman"/>
          <w:b/>
          <w:bCs/>
          <w:noProof/>
          <w:sz w:val="24"/>
          <w:szCs w:val="28"/>
          <w:lang w:val="en-US"/>
        </w:rPr>
      </w:pPr>
    </w:p>
    <w:p w14:paraId="3B62CB57" w14:textId="77777777" w:rsidR="008E2826" w:rsidRPr="008E2826" w:rsidRDefault="008E2826" w:rsidP="008E2826">
      <w:pPr>
        <w:shd w:val="clear" w:color="auto" w:fill="FFFFFF"/>
        <w:tabs>
          <w:tab w:val="center" w:pos="6979"/>
          <w:tab w:val="left" w:pos="9296"/>
        </w:tabs>
        <w:spacing w:after="0" w:line="240" w:lineRule="auto"/>
        <w:jc w:val="both"/>
        <w:rPr>
          <w:rFonts w:ascii="Times New Roman" w:hAnsi="Times New Roman"/>
          <w:b/>
          <w:bCs/>
          <w:noProof/>
          <w:sz w:val="24"/>
          <w:szCs w:val="28"/>
          <w:lang w:val="en-US"/>
        </w:rPr>
      </w:pPr>
    </w:p>
    <w:p w14:paraId="581F95C8" w14:textId="77777777" w:rsidR="008E2826" w:rsidRPr="008E2826" w:rsidRDefault="008E2826" w:rsidP="008E2826">
      <w:pPr>
        <w:shd w:val="clear" w:color="auto" w:fill="FFFFFF"/>
        <w:tabs>
          <w:tab w:val="center" w:pos="6979"/>
          <w:tab w:val="left" w:pos="9296"/>
        </w:tabs>
        <w:spacing w:after="0" w:line="240" w:lineRule="auto"/>
        <w:jc w:val="center"/>
        <w:rPr>
          <w:rFonts w:ascii="Times New Roman" w:hAnsi="Times New Roman"/>
          <w:b/>
          <w:noProof/>
          <w:sz w:val="28"/>
          <w:lang w:val="en-US"/>
        </w:rPr>
      </w:pPr>
      <w:r w:rsidRPr="008E2826">
        <w:rPr>
          <w:rFonts w:ascii="Times New Roman" w:hAnsi="Times New Roman"/>
          <w:b/>
          <w:noProof/>
          <w:sz w:val="28"/>
          <w:lang w:val="en-US"/>
        </w:rPr>
        <w:t>Management Plan</w:t>
      </w:r>
    </w:p>
    <w:p w14:paraId="4EC1F6F1" w14:textId="77777777" w:rsidR="008E2826" w:rsidRPr="008E2826" w:rsidRDefault="008E2826" w:rsidP="008E2826">
      <w:pPr>
        <w:shd w:val="clear" w:color="auto" w:fill="FFFFFF"/>
        <w:tabs>
          <w:tab w:val="center" w:pos="6979"/>
          <w:tab w:val="left" w:pos="9296"/>
        </w:tabs>
        <w:spacing w:after="0" w:line="240" w:lineRule="auto"/>
        <w:jc w:val="both"/>
        <w:rPr>
          <w:rFonts w:ascii="Times New Roman" w:hAnsi="Times New Roman"/>
          <w:b/>
          <w:bCs/>
          <w:noProof/>
          <w:sz w:val="24"/>
          <w:szCs w:val="24"/>
          <w:lang w:val="en-US"/>
        </w:rPr>
      </w:pPr>
    </w:p>
    <w:p w14:paraId="022B5ADD" w14:textId="77777777" w:rsidR="008E2826" w:rsidRPr="008E2826" w:rsidRDefault="008E2826" w:rsidP="008E2826">
      <w:pPr>
        <w:shd w:val="clear" w:color="auto" w:fill="FFFFFF"/>
        <w:tabs>
          <w:tab w:val="center" w:pos="6979"/>
          <w:tab w:val="left" w:pos="9296"/>
        </w:tabs>
        <w:spacing w:after="0" w:line="240" w:lineRule="auto"/>
        <w:jc w:val="both"/>
        <w:rPr>
          <w:rFonts w:ascii="Times New Roman" w:hAnsi="Times New Roman"/>
          <w:b/>
          <w:bCs/>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23959E6A" w14:textId="77777777" w:rsidTr="00785876">
        <w:tc>
          <w:tcPr>
            <w:tcW w:w="5000" w:type="pct"/>
            <w:tcBorders>
              <w:top w:val="nil"/>
              <w:left w:val="nil"/>
              <w:bottom w:val="single" w:sz="6" w:space="0" w:color="414142"/>
              <w:right w:val="nil"/>
            </w:tcBorders>
            <w:tcMar>
              <w:top w:w="15" w:type="dxa"/>
              <w:left w:w="15" w:type="dxa"/>
              <w:bottom w:w="15" w:type="dxa"/>
              <w:right w:w="15" w:type="dxa"/>
            </w:tcMar>
            <w:vAlign w:val="center"/>
            <w:hideMark/>
          </w:tcPr>
          <w:p w14:paraId="5449858F" w14:textId="77777777" w:rsidR="008E2826" w:rsidRPr="008E2826" w:rsidRDefault="008E2826" w:rsidP="00785876">
            <w:pPr>
              <w:spacing w:after="0" w:line="240" w:lineRule="auto"/>
              <w:jc w:val="both"/>
              <w:rPr>
                <w:rFonts w:ascii="Times New Roman" w:hAnsi="Times New Roman"/>
                <w:b/>
                <w:bCs/>
                <w:noProof/>
                <w:sz w:val="24"/>
                <w:lang w:val="en-US"/>
              </w:rPr>
            </w:pPr>
          </w:p>
        </w:tc>
      </w:tr>
      <w:tr w:rsidR="008E2826" w:rsidRPr="008E2826" w14:paraId="7AE02392" w14:textId="77777777" w:rsidTr="00785876">
        <w:tc>
          <w:tcPr>
            <w:tcW w:w="5000" w:type="pct"/>
            <w:tcBorders>
              <w:top w:val="single" w:sz="6" w:space="0" w:color="414142"/>
              <w:left w:val="nil"/>
              <w:bottom w:val="nil"/>
              <w:right w:val="nil"/>
            </w:tcBorders>
            <w:tcMar>
              <w:top w:w="15" w:type="dxa"/>
              <w:left w:w="15" w:type="dxa"/>
              <w:bottom w:w="15" w:type="dxa"/>
              <w:right w:w="15" w:type="dxa"/>
            </w:tcMar>
            <w:vAlign w:val="center"/>
            <w:hideMark/>
          </w:tcPr>
          <w:p w14:paraId="3DEAFC5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registration number of the merchant)</w:t>
            </w:r>
          </w:p>
        </w:tc>
      </w:tr>
    </w:tbl>
    <w:p w14:paraId="03C18331"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lang w:val="en-US"/>
        </w:rPr>
      </w:pPr>
    </w:p>
    <w:p w14:paraId="31D298B0"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Waste management plan for goods harmful to the environment for the time period from __ ______ 20__ to __ ______ 20__</w:t>
      </w:r>
    </w:p>
    <w:p w14:paraId="77386004"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p w14:paraId="48C86F9D"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1. Types and volumes of goods harmful to the environment which are intended to be sold or imported from other countries for ensuring the economic activity, and the planned natural resources tax</w:t>
      </w:r>
    </w:p>
    <w:p w14:paraId="4C6EC51B"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4"/>
        <w:gridCol w:w="2023"/>
        <w:gridCol w:w="1606"/>
        <w:gridCol w:w="1114"/>
        <w:gridCol w:w="1114"/>
        <w:gridCol w:w="1114"/>
        <w:gridCol w:w="1562"/>
        <w:gridCol w:w="1131"/>
        <w:gridCol w:w="1273"/>
        <w:gridCol w:w="1273"/>
        <w:gridCol w:w="1229"/>
      </w:tblGrid>
      <w:tr w:rsidR="008E2826" w:rsidRPr="008E2826" w14:paraId="42BBD7FB"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508C8C4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723" w:type="pct"/>
            <w:tcBorders>
              <w:top w:val="single" w:sz="4" w:space="0" w:color="auto"/>
              <w:left w:val="single" w:sz="4" w:space="0" w:color="auto"/>
              <w:bottom w:val="single" w:sz="4" w:space="0" w:color="auto"/>
              <w:right w:val="single" w:sz="4" w:space="0" w:color="auto"/>
            </w:tcBorders>
            <w:vAlign w:val="center"/>
            <w:hideMark/>
          </w:tcPr>
          <w:p w14:paraId="3AEF4A9A"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090DCD9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398" w:type="pct"/>
            <w:tcBorders>
              <w:top w:val="single" w:sz="4" w:space="0" w:color="auto"/>
              <w:left w:val="single" w:sz="4" w:space="0" w:color="auto"/>
              <w:bottom w:val="single" w:sz="4" w:space="0" w:color="auto"/>
              <w:right w:val="single" w:sz="4" w:space="0" w:color="auto"/>
            </w:tcBorders>
            <w:vAlign w:val="center"/>
            <w:hideMark/>
          </w:tcPr>
          <w:p w14:paraId="7195C77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398" w:type="pct"/>
            <w:tcBorders>
              <w:top w:val="single" w:sz="4" w:space="0" w:color="auto"/>
              <w:left w:val="single" w:sz="4" w:space="0" w:color="auto"/>
              <w:bottom w:val="single" w:sz="4" w:space="0" w:color="auto"/>
              <w:right w:val="single" w:sz="4" w:space="0" w:color="auto"/>
            </w:tcBorders>
            <w:vAlign w:val="center"/>
            <w:hideMark/>
          </w:tcPr>
          <w:p w14:paraId="1A1117D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398" w:type="pct"/>
            <w:tcBorders>
              <w:top w:val="single" w:sz="4" w:space="0" w:color="auto"/>
              <w:left w:val="single" w:sz="4" w:space="0" w:color="auto"/>
              <w:bottom w:val="single" w:sz="4" w:space="0" w:color="auto"/>
              <w:right w:val="single" w:sz="4" w:space="0" w:color="auto"/>
            </w:tcBorders>
            <w:vAlign w:val="center"/>
            <w:hideMark/>
          </w:tcPr>
          <w:p w14:paraId="1CCD3CA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r w:rsidRPr="008E2826">
              <w:rPr>
                <w:rFonts w:ascii="Times New Roman" w:hAnsi="Times New Roman"/>
                <w:noProof/>
                <w:sz w:val="24"/>
                <w:vertAlign w:val="superscript"/>
                <w:lang w:val="en-US"/>
              </w:rPr>
              <w:t>2</w:t>
            </w:r>
          </w:p>
        </w:tc>
        <w:tc>
          <w:tcPr>
            <w:tcW w:w="558" w:type="pct"/>
            <w:tcBorders>
              <w:top w:val="single" w:sz="4" w:space="0" w:color="auto"/>
              <w:left w:val="single" w:sz="4" w:space="0" w:color="auto"/>
              <w:bottom w:val="single" w:sz="4" w:space="0" w:color="auto"/>
              <w:right w:val="single" w:sz="4" w:space="0" w:color="auto"/>
            </w:tcBorders>
            <w:vAlign w:val="center"/>
            <w:hideMark/>
          </w:tcPr>
          <w:p w14:paraId="089C6B1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404" w:type="pct"/>
            <w:tcBorders>
              <w:top w:val="single" w:sz="4" w:space="0" w:color="auto"/>
              <w:left w:val="single" w:sz="4" w:space="0" w:color="auto"/>
              <w:bottom w:val="single" w:sz="4" w:space="0" w:color="auto"/>
              <w:right w:val="single" w:sz="4" w:space="0" w:color="auto"/>
            </w:tcBorders>
            <w:vAlign w:val="center"/>
            <w:hideMark/>
          </w:tcPr>
          <w:p w14:paraId="73C559C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455" w:type="pct"/>
            <w:tcBorders>
              <w:top w:val="single" w:sz="4" w:space="0" w:color="auto"/>
              <w:left w:val="single" w:sz="4" w:space="0" w:color="auto"/>
              <w:bottom w:val="single" w:sz="4" w:space="0" w:color="auto"/>
              <w:right w:val="single" w:sz="4" w:space="0" w:color="auto"/>
            </w:tcBorders>
            <w:vAlign w:val="center"/>
            <w:hideMark/>
          </w:tcPr>
          <w:p w14:paraId="7512DE6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455" w:type="pct"/>
            <w:tcBorders>
              <w:top w:val="single" w:sz="4" w:space="0" w:color="auto"/>
              <w:left w:val="single" w:sz="4" w:space="0" w:color="auto"/>
              <w:bottom w:val="single" w:sz="4" w:space="0" w:color="auto"/>
              <w:right w:val="single" w:sz="4" w:space="0" w:color="auto"/>
            </w:tcBorders>
            <w:vAlign w:val="center"/>
            <w:hideMark/>
          </w:tcPr>
          <w:p w14:paraId="6FEAA91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p>
        </w:tc>
        <w:tc>
          <w:tcPr>
            <w:tcW w:w="439" w:type="pct"/>
            <w:tcBorders>
              <w:top w:val="single" w:sz="4" w:space="0" w:color="auto"/>
              <w:left w:val="single" w:sz="4" w:space="0" w:color="auto"/>
              <w:bottom w:val="single" w:sz="4" w:space="0" w:color="auto"/>
              <w:right w:val="single" w:sz="4" w:space="0" w:color="auto"/>
            </w:tcBorders>
            <w:vAlign w:val="center"/>
            <w:hideMark/>
          </w:tcPr>
          <w:p w14:paraId="186701C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20__</w:t>
            </w:r>
            <w:r w:rsidRPr="008E2826">
              <w:rPr>
                <w:rFonts w:ascii="Times New Roman" w:hAnsi="Times New Roman"/>
                <w:noProof/>
                <w:sz w:val="24"/>
                <w:vertAlign w:val="superscript"/>
                <w:lang w:val="en-US"/>
              </w:rPr>
              <w:t>2</w:t>
            </w:r>
          </w:p>
        </w:tc>
      </w:tr>
      <w:tr w:rsidR="008E2826" w:rsidRPr="008E2826" w14:paraId="59478B2F"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3B5983D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723" w:type="pct"/>
            <w:tcBorders>
              <w:top w:val="single" w:sz="4" w:space="0" w:color="auto"/>
              <w:left w:val="single" w:sz="4" w:space="0" w:color="auto"/>
              <w:bottom w:val="single" w:sz="4" w:space="0" w:color="auto"/>
              <w:right w:val="single" w:sz="4" w:space="0" w:color="auto"/>
            </w:tcBorders>
            <w:vAlign w:val="center"/>
            <w:hideMark/>
          </w:tcPr>
          <w:p w14:paraId="74247A4B"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36747440"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2C9C8F65"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0D35EEDC"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6919273D"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05034DA5"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6AC6576E"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56150268"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7F0A3BE6"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46A8EAE1" w14:textId="77777777" w:rsidR="008E2826" w:rsidRPr="008E2826" w:rsidRDefault="008E2826" w:rsidP="00785876">
            <w:pPr>
              <w:spacing w:after="0" w:line="240" w:lineRule="auto"/>
              <w:jc w:val="center"/>
              <w:rPr>
                <w:rFonts w:ascii="Times New Roman" w:hAnsi="Times New Roman"/>
                <w:noProof/>
                <w:sz w:val="24"/>
                <w:szCs w:val="20"/>
                <w:lang w:val="en-US"/>
              </w:rPr>
            </w:pPr>
          </w:p>
        </w:tc>
      </w:tr>
      <w:tr w:rsidR="008E2826" w:rsidRPr="008E2826" w14:paraId="08BFDD32"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28B374E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723" w:type="pct"/>
            <w:tcBorders>
              <w:top w:val="single" w:sz="4" w:space="0" w:color="auto"/>
              <w:left w:val="single" w:sz="4" w:space="0" w:color="auto"/>
              <w:bottom w:val="single" w:sz="4" w:space="0" w:color="auto"/>
              <w:right w:val="single" w:sz="4" w:space="0" w:color="auto"/>
            </w:tcBorders>
            <w:vAlign w:val="center"/>
            <w:hideMark/>
          </w:tcPr>
          <w:p w14:paraId="07995C54"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2177A6C8"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06461D34"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ADAFF80"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E88A066"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6A7E4D28"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0A62EB26"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0FE3CEB3"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317D5DDA"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31865035" w14:textId="77777777" w:rsidR="008E2826" w:rsidRPr="008E2826" w:rsidRDefault="008E2826" w:rsidP="00785876">
            <w:pPr>
              <w:spacing w:after="0" w:line="240" w:lineRule="auto"/>
              <w:jc w:val="center"/>
              <w:rPr>
                <w:rFonts w:ascii="Times New Roman" w:hAnsi="Times New Roman"/>
                <w:noProof/>
                <w:sz w:val="24"/>
                <w:szCs w:val="20"/>
                <w:lang w:val="en-US"/>
              </w:rPr>
            </w:pPr>
          </w:p>
        </w:tc>
      </w:tr>
      <w:tr w:rsidR="008E2826" w:rsidRPr="008E2826" w14:paraId="595B405A"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439575C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723" w:type="pct"/>
            <w:tcBorders>
              <w:top w:val="single" w:sz="4" w:space="0" w:color="auto"/>
              <w:left w:val="single" w:sz="4" w:space="0" w:color="auto"/>
              <w:bottom w:val="single" w:sz="4" w:space="0" w:color="auto"/>
              <w:right w:val="single" w:sz="4" w:space="0" w:color="auto"/>
            </w:tcBorders>
            <w:vAlign w:val="center"/>
            <w:hideMark/>
          </w:tcPr>
          <w:p w14:paraId="57D3DFA8"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763808BE"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5EB4639F"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95EBBAE"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5252D1C9"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4E46E21D"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105D4110"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6495C413"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608FEEC2"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0CC76ADC" w14:textId="77777777" w:rsidR="008E2826" w:rsidRPr="008E2826" w:rsidRDefault="008E2826" w:rsidP="00785876">
            <w:pPr>
              <w:spacing w:after="0" w:line="240" w:lineRule="auto"/>
              <w:jc w:val="center"/>
              <w:rPr>
                <w:rFonts w:ascii="Times New Roman" w:hAnsi="Times New Roman"/>
                <w:noProof/>
                <w:sz w:val="24"/>
                <w:szCs w:val="20"/>
                <w:lang w:val="en-US"/>
              </w:rPr>
            </w:pPr>
          </w:p>
        </w:tc>
      </w:tr>
      <w:tr w:rsidR="008E2826" w:rsidRPr="008E2826" w14:paraId="09DABC16"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1CC0B30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723" w:type="pct"/>
            <w:tcBorders>
              <w:top w:val="single" w:sz="4" w:space="0" w:color="auto"/>
              <w:left w:val="single" w:sz="4" w:space="0" w:color="auto"/>
              <w:bottom w:val="single" w:sz="4" w:space="0" w:color="auto"/>
              <w:right w:val="single" w:sz="4" w:space="0" w:color="auto"/>
            </w:tcBorders>
            <w:vAlign w:val="center"/>
            <w:hideMark/>
          </w:tcPr>
          <w:p w14:paraId="27A0264D"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45EA11E4"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3FBD4154"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5A8003C3"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7C1D3E48"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08EB4652"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44F57C80"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18B603A2"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19B61C1F"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7A618290" w14:textId="77777777" w:rsidR="008E2826" w:rsidRPr="008E2826" w:rsidRDefault="008E2826" w:rsidP="00785876">
            <w:pPr>
              <w:spacing w:after="0" w:line="240" w:lineRule="auto"/>
              <w:jc w:val="center"/>
              <w:rPr>
                <w:rFonts w:ascii="Times New Roman" w:hAnsi="Times New Roman"/>
                <w:noProof/>
                <w:sz w:val="24"/>
                <w:szCs w:val="20"/>
                <w:lang w:val="en-US"/>
              </w:rPr>
            </w:pPr>
          </w:p>
        </w:tc>
      </w:tr>
      <w:tr w:rsidR="008E2826" w:rsidRPr="008E2826" w14:paraId="53A9614F" w14:textId="77777777" w:rsidTr="00785876">
        <w:tc>
          <w:tcPr>
            <w:tcW w:w="198" w:type="pct"/>
            <w:tcBorders>
              <w:top w:val="single" w:sz="4" w:space="0" w:color="auto"/>
              <w:left w:val="single" w:sz="4" w:space="0" w:color="auto"/>
              <w:bottom w:val="single" w:sz="4" w:space="0" w:color="auto"/>
              <w:right w:val="single" w:sz="4" w:space="0" w:color="auto"/>
            </w:tcBorders>
            <w:vAlign w:val="center"/>
            <w:hideMark/>
          </w:tcPr>
          <w:p w14:paraId="276E4F8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723" w:type="pct"/>
            <w:tcBorders>
              <w:top w:val="single" w:sz="4" w:space="0" w:color="auto"/>
              <w:left w:val="single" w:sz="4" w:space="0" w:color="auto"/>
              <w:bottom w:val="single" w:sz="4" w:space="0" w:color="auto"/>
              <w:right w:val="single" w:sz="4" w:space="0" w:color="auto"/>
            </w:tcBorders>
            <w:vAlign w:val="center"/>
            <w:hideMark/>
          </w:tcPr>
          <w:p w14:paraId="4DED4548" w14:textId="77777777" w:rsidR="008E2826" w:rsidRPr="008E2826" w:rsidRDefault="008E2826" w:rsidP="00785876">
            <w:pPr>
              <w:spacing w:after="0" w:line="240" w:lineRule="auto"/>
              <w:jc w:val="both"/>
              <w:rPr>
                <w:rFonts w:ascii="Times New Roman" w:hAnsi="Times New Roman"/>
                <w:noProof/>
                <w:sz w:val="24"/>
                <w:lang w:val="en-US"/>
              </w:rPr>
            </w:pPr>
          </w:p>
        </w:tc>
        <w:tc>
          <w:tcPr>
            <w:tcW w:w="574" w:type="pct"/>
            <w:tcBorders>
              <w:top w:val="single" w:sz="4" w:space="0" w:color="auto"/>
              <w:left w:val="single" w:sz="4" w:space="0" w:color="auto"/>
              <w:bottom w:val="single" w:sz="4" w:space="0" w:color="auto"/>
              <w:right w:val="single" w:sz="4" w:space="0" w:color="auto"/>
            </w:tcBorders>
            <w:vAlign w:val="center"/>
            <w:hideMark/>
          </w:tcPr>
          <w:p w14:paraId="2287BC31"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4C4B5FE5"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02AAA199"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398" w:type="pct"/>
            <w:tcBorders>
              <w:top w:val="single" w:sz="4" w:space="0" w:color="auto"/>
              <w:left w:val="single" w:sz="4" w:space="0" w:color="auto"/>
              <w:bottom w:val="single" w:sz="4" w:space="0" w:color="auto"/>
              <w:right w:val="single" w:sz="4" w:space="0" w:color="auto"/>
            </w:tcBorders>
            <w:vAlign w:val="center"/>
            <w:hideMark/>
          </w:tcPr>
          <w:p w14:paraId="6706100B"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558" w:type="pct"/>
            <w:tcBorders>
              <w:top w:val="single" w:sz="4" w:space="0" w:color="auto"/>
              <w:left w:val="single" w:sz="4" w:space="0" w:color="auto"/>
              <w:bottom w:val="single" w:sz="4" w:space="0" w:color="auto"/>
              <w:right w:val="single" w:sz="4" w:space="0" w:color="auto"/>
            </w:tcBorders>
            <w:vAlign w:val="center"/>
            <w:hideMark/>
          </w:tcPr>
          <w:p w14:paraId="6EA26F4E"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6894F719"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35D86C59"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4AC16C3F"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79628586" w14:textId="77777777" w:rsidR="008E2826" w:rsidRPr="008E2826" w:rsidRDefault="008E2826" w:rsidP="00785876">
            <w:pPr>
              <w:spacing w:after="0" w:line="240" w:lineRule="auto"/>
              <w:jc w:val="center"/>
              <w:rPr>
                <w:rFonts w:ascii="Times New Roman" w:hAnsi="Times New Roman"/>
                <w:noProof/>
                <w:sz w:val="24"/>
                <w:szCs w:val="20"/>
                <w:lang w:val="en-US"/>
              </w:rPr>
            </w:pPr>
          </w:p>
        </w:tc>
      </w:tr>
      <w:tr w:rsidR="008E2826" w:rsidRPr="008E2826" w14:paraId="23E744AD" w14:textId="77777777" w:rsidTr="00785876">
        <w:tc>
          <w:tcPr>
            <w:tcW w:w="921" w:type="pct"/>
            <w:gridSpan w:val="2"/>
            <w:tcBorders>
              <w:top w:val="single" w:sz="4" w:space="0" w:color="auto"/>
              <w:left w:val="single" w:sz="4" w:space="0" w:color="auto"/>
              <w:bottom w:val="single" w:sz="4" w:space="0" w:color="auto"/>
              <w:right w:val="single" w:sz="4" w:space="0" w:color="auto"/>
            </w:tcBorders>
            <w:vAlign w:val="center"/>
            <w:hideMark/>
          </w:tcPr>
          <w:p w14:paraId="240708D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TOTAL</w:t>
            </w:r>
          </w:p>
        </w:tc>
        <w:tc>
          <w:tcPr>
            <w:tcW w:w="574" w:type="pct"/>
            <w:tcBorders>
              <w:top w:val="single" w:sz="4" w:space="0" w:color="auto"/>
              <w:left w:val="single" w:sz="4" w:space="0" w:color="auto"/>
              <w:bottom w:val="single" w:sz="4" w:space="0" w:color="auto"/>
              <w:right w:val="single" w:sz="4" w:space="0" w:color="auto"/>
            </w:tcBorders>
            <w:vAlign w:val="center"/>
            <w:hideMark/>
          </w:tcPr>
          <w:p w14:paraId="3CE9E9B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X</w:t>
            </w:r>
          </w:p>
        </w:tc>
        <w:tc>
          <w:tcPr>
            <w:tcW w:w="398" w:type="pct"/>
            <w:tcBorders>
              <w:top w:val="single" w:sz="4" w:space="0" w:color="auto"/>
              <w:left w:val="single" w:sz="4" w:space="0" w:color="auto"/>
              <w:bottom w:val="single" w:sz="4" w:space="0" w:color="auto"/>
              <w:right w:val="single" w:sz="4" w:space="0" w:color="auto"/>
            </w:tcBorders>
            <w:vAlign w:val="center"/>
            <w:hideMark/>
          </w:tcPr>
          <w:p w14:paraId="74B8806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X</w:t>
            </w:r>
          </w:p>
        </w:tc>
        <w:tc>
          <w:tcPr>
            <w:tcW w:w="398" w:type="pct"/>
            <w:tcBorders>
              <w:top w:val="single" w:sz="4" w:space="0" w:color="auto"/>
              <w:left w:val="single" w:sz="4" w:space="0" w:color="auto"/>
              <w:bottom w:val="single" w:sz="4" w:space="0" w:color="auto"/>
              <w:right w:val="single" w:sz="4" w:space="0" w:color="auto"/>
            </w:tcBorders>
            <w:vAlign w:val="center"/>
            <w:hideMark/>
          </w:tcPr>
          <w:p w14:paraId="6523B91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X</w:t>
            </w:r>
          </w:p>
        </w:tc>
        <w:tc>
          <w:tcPr>
            <w:tcW w:w="398" w:type="pct"/>
            <w:tcBorders>
              <w:top w:val="single" w:sz="4" w:space="0" w:color="auto"/>
              <w:left w:val="single" w:sz="4" w:space="0" w:color="auto"/>
              <w:bottom w:val="single" w:sz="4" w:space="0" w:color="auto"/>
              <w:right w:val="single" w:sz="4" w:space="0" w:color="auto"/>
            </w:tcBorders>
            <w:vAlign w:val="center"/>
            <w:hideMark/>
          </w:tcPr>
          <w:p w14:paraId="2680FCA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X</w:t>
            </w:r>
          </w:p>
        </w:tc>
        <w:tc>
          <w:tcPr>
            <w:tcW w:w="558" w:type="pct"/>
            <w:tcBorders>
              <w:top w:val="single" w:sz="4" w:space="0" w:color="auto"/>
              <w:left w:val="single" w:sz="4" w:space="0" w:color="auto"/>
              <w:bottom w:val="single" w:sz="4" w:space="0" w:color="auto"/>
              <w:right w:val="single" w:sz="4" w:space="0" w:color="auto"/>
            </w:tcBorders>
            <w:vAlign w:val="center"/>
            <w:hideMark/>
          </w:tcPr>
          <w:p w14:paraId="3D6A57B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X</w:t>
            </w:r>
          </w:p>
        </w:tc>
        <w:tc>
          <w:tcPr>
            <w:tcW w:w="404" w:type="pct"/>
            <w:tcBorders>
              <w:top w:val="single" w:sz="4" w:space="0" w:color="auto"/>
              <w:left w:val="single" w:sz="4" w:space="0" w:color="auto"/>
              <w:bottom w:val="single" w:sz="4" w:space="0" w:color="auto"/>
              <w:right w:val="single" w:sz="4" w:space="0" w:color="auto"/>
            </w:tcBorders>
            <w:vAlign w:val="center"/>
            <w:hideMark/>
          </w:tcPr>
          <w:p w14:paraId="33B392F2" w14:textId="77777777" w:rsidR="008E2826" w:rsidRPr="008E2826" w:rsidRDefault="008E2826" w:rsidP="00785876">
            <w:pPr>
              <w:spacing w:after="0" w:line="240" w:lineRule="auto"/>
              <w:jc w:val="center"/>
              <w:rPr>
                <w:rFonts w:ascii="Times New Roman" w:hAnsi="Times New Roman"/>
                <w:noProof/>
                <w:sz w:val="24"/>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0B191FBD"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55" w:type="pct"/>
            <w:tcBorders>
              <w:top w:val="single" w:sz="4" w:space="0" w:color="auto"/>
              <w:left w:val="single" w:sz="4" w:space="0" w:color="auto"/>
              <w:bottom w:val="single" w:sz="4" w:space="0" w:color="auto"/>
              <w:right w:val="single" w:sz="4" w:space="0" w:color="auto"/>
            </w:tcBorders>
            <w:vAlign w:val="center"/>
            <w:hideMark/>
          </w:tcPr>
          <w:p w14:paraId="5DE3569F" w14:textId="77777777" w:rsidR="008E2826" w:rsidRPr="008E2826" w:rsidRDefault="008E2826" w:rsidP="00785876">
            <w:pPr>
              <w:spacing w:after="0" w:line="240" w:lineRule="auto"/>
              <w:jc w:val="center"/>
              <w:rPr>
                <w:rFonts w:ascii="Times New Roman" w:hAnsi="Times New Roman"/>
                <w:noProof/>
                <w:sz w:val="24"/>
                <w:szCs w:val="20"/>
                <w:lang w:val="en-US"/>
              </w:rPr>
            </w:pPr>
          </w:p>
        </w:tc>
        <w:tc>
          <w:tcPr>
            <w:tcW w:w="439" w:type="pct"/>
            <w:tcBorders>
              <w:top w:val="single" w:sz="4" w:space="0" w:color="auto"/>
              <w:left w:val="single" w:sz="4" w:space="0" w:color="auto"/>
              <w:bottom w:val="single" w:sz="4" w:space="0" w:color="auto"/>
              <w:right w:val="single" w:sz="4" w:space="0" w:color="auto"/>
            </w:tcBorders>
            <w:vAlign w:val="center"/>
            <w:hideMark/>
          </w:tcPr>
          <w:p w14:paraId="757EFE1B" w14:textId="77777777" w:rsidR="008E2826" w:rsidRPr="008E2826" w:rsidRDefault="008E2826" w:rsidP="00785876">
            <w:pPr>
              <w:spacing w:after="0" w:line="240" w:lineRule="auto"/>
              <w:jc w:val="center"/>
              <w:rPr>
                <w:rFonts w:ascii="Times New Roman" w:hAnsi="Times New Roman"/>
                <w:noProof/>
                <w:sz w:val="24"/>
                <w:szCs w:val="20"/>
                <w:lang w:val="en-US"/>
              </w:rPr>
            </w:pPr>
          </w:p>
        </w:tc>
      </w:tr>
    </w:tbl>
    <w:p w14:paraId="7A4265DA"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604A678F"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2173D376" w14:textId="77777777" w:rsidR="008E2826" w:rsidRPr="008E2826" w:rsidRDefault="008E2826" w:rsidP="008E2826">
      <w:pPr>
        <w:shd w:val="clear" w:color="auto" w:fill="FFFFFF"/>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1 </w:t>
      </w:r>
      <w:r w:rsidRPr="008E2826">
        <w:rPr>
          <w:rFonts w:ascii="Times New Roman" w:hAnsi="Times New Roman"/>
          <w:noProof/>
          <w:sz w:val="24"/>
          <w:lang w:val="en-US"/>
        </w:rPr>
        <w:t>According to the units of measurement specified in the Natural Resources Tax Law.</w:t>
      </w:r>
    </w:p>
    <w:p w14:paraId="738408AA"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2 </w:t>
      </w:r>
      <w:r w:rsidRPr="008E2826">
        <w:rPr>
          <w:rFonts w:ascii="Times New Roman" w:hAnsi="Times New Roman"/>
          <w:noProof/>
          <w:sz w:val="24"/>
          <w:lang w:val="en-US"/>
        </w:rPr>
        <w:t>The column shall be filled in if the management plan period does not start on 1 January.</w:t>
      </w:r>
    </w:p>
    <w:p w14:paraId="2B4D67CE"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p w14:paraId="53942207"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 Waste management of goods harmful to the environment</w:t>
      </w:r>
    </w:p>
    <w:p w14:paraId="74EA385D"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2.1. Types and volumes of the waste of goods harmful to the environment intended to be accepted or collected</w:t>
      </w:r>
    </w:p>
    <w:p w14:paraId="58812F1C" w14:textId="77777777" w:rsidR="008E2826" w:rsidRPr="008E2826" w:rsidRDefault="008E2826" w:rsidP="008E2826">
      <w:pPr>
        <w:keepNext/>
        <w:keepLines/>
        <w:shd w:val="clear" w:color="auto" w:fill="FFFFFF"/>
        <w:spacing w:after="0" w:line="240" w:lineRule="auto"/>
        <w:jc w:val="both"/>
        <w:rPr>
          <w:rFonts w:ascii="Times New Roman" w:hAnsi="Times New Roman"/>
          <w:b/>
          <w:bCs/>
          <w:noProof/>
          <w:sz w:val="24"/>
          <w:szCs w:val="24"/>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3"/>
        <w:gridCol w:w="1960"/>
        <w:gridCol w:w="1399"/>
        <w:gridCol w:w="1539"/>
        <w:gridCol w:w="1399"/>
        <w:gridCol w:w="1399"/>
        <w:gridCol w:w="1399"/>
        <w:gridCol w:w="1399"/>
        <w:gridCol w:w="1399"/>
        <w:gridCol w:w="1257"/>
      </w:tblGrid>
      <w:tr w:rsidR="008E2826" w:rsidRPr="008E2826" w14:paraId="06B1A0B1" w14:textId="77777777" w:rsidTr="00785876">
        <w:trPr>
          <w:jc w:val="center"/>
        </w:trPr>
        <w:tc>
          <w:tcPr>
            <w:tcW w:w="301" w:type="pct"/>
            <w:vMerge w:val="restart"/>
            <w:tcBorders>
              <w:top w:val="single" w:sz="4" w:space="0" w:color="auto"/>
              <w:left w:val="single" w:sz="4" w:space="0" w:color="auto"/>
              <w:bottom w:val="single" w:sz="4" w:space="0" w:color="auto"/>
              <w:right w:val="single" w:sz="4" w:space="0" w:color="auto"/>
            </w:tcBorders>
            <w:vAlign w:val="center"/>
            <w:hideMark/>
          </w:tcPr>
          <w:p w14:paraId="6EF93197"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68F067B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Goods harmful to the environment</w:t>
            </w:r>
          </w:p>
        </w:tc>
        <w:tc>
          <w:tcPr>
            <w:tcW w:w="3999" w:type="pct"/>
            <w:gridSpan w:val="8"/>
            <w:tcBorders>
              <w:top w:val="single" w:sz="4" w:space="0" w:color="auto"/>
              <w:left w:val="single" w:sz="4" w:space="0" w:color="auto"/>
              <w:bottom w:val="single" w:sz="4" w:space="0" w:color="auto"/>
              <w:right w:val="single" w:sz="4" w:space="0" w:color="auto"/>
            </w:tcBorders>
            <w:vAlign w:val="center"/>
            <w:hideMark/>
          </w:tcPr>
          <w:p w14:paraId="69C6B243"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 of the waste of goods harmful to the environment which is planned to be accepted or collected in the territory of the Republic of Latvia</w:t>
            </w:r>
          </w:p>
        </w:tc>
      </w:tr>
      <w:tr w:rsidR="008E2826" w:rsidRPr="008E2826" w14:paraId="2014EB7C" w14:textId="77777777" w:rsidTr="00785876">
        <w:trPr>
          <w:jc w:val="center"/>
        </w:trPr>
        <w:tc>
          <w:tcPr>
            <w:tcW w:w="301" w:type="pct"/>
            <w:vMerge/>
            <w:tcBorders>
              <w:top w:val="single" w:sz="4" w:space="0" w:color="auto"/>
              <w:left w:val="single" w:sz="4" w:space="0" w:color="auto"/>
              <w:bottom w:val="single" w:sz="4" w:space="0" w:color="auto"/>
              <w:right w:val="single" w:sz="4" w:space="0" w:color="auto"/>
            </w:tcBorders>
            <w:vAlign w:val="center"/>
            <w:hideMark/>
          </w:tcPr>
          <w:p w14:paraId="676E4C70"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0D774FFD"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2050" w:type="pct"/>
            <w:gridSpan w:val="4"/>
            <w:tcBorders>
              <w:top w:val="single" w:sz="4" w:space="0" w:color="auto"/>
              <w:left w:val="single" w:sz="4" w:space="0" w:color="auto"/>
              <w:bottom w:val="single" w:sz="4" w:space="0" w:color="auto"/>
              <w:right w:val="single" w:sz="4" w:space="0" w:color="auto"/>
            </w:tcBorders>
            <w:vAlign w:val="center"/>
            <w:hideMark/>
          </w:tcPr>
          <w:p w14:paraId="3544549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1950" w:type="pct"/>
            <w:gridSpan w:val="4"/>
            <w:tcBorders>
              <w:top w:val="single" w:sz="4" w:space="0" w:color="auto"/>
              <w:left w:val="single" w:sz="4" w:space="0" w:color="auto"/>
              <w:bottom w:val="single" w:sz="4" w:space="0" w:color="auto"/>
              <w:right w:val="single" w:sz="4" w:space="0" w:color="auto"/>
            </w:tcBorders>
            <w:vAlign w:val="center"/>
            <w:hideMark/>
          </w:tcPr>
          <w:p w14:paraId="196DB06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 (by years)</w:t>
            </w:r>
            <w:r w:rsidRPr="008E2826">
              <w:rPr>
                <w:rFonts w:ascii="Times New Roman" w:hAnsi="Times New Roman"/>
                <w:noProof/>
                <w:sz w:val="24"/>
                <w:vertAlign w:val="superscript"/>
                <w:lang w:val="en-US"/>
              </w:rPr>
              <w:t>4</w:t>
            </w:r>
          </w:p>
        </w:tc>
      </w:tr>
      <w:tr w:rsidR="008E2826" w:rsidRPr="008E2826" w14:paraId="3733ABA0" w14:textId="77777777" w:rsidTr="00785876">
        <w:trPr>
          <w:jc w:val="center"/>
        </w:trPr>
        <w:tc>
          <w:tcPr>
            <w:tcW w:w="301" w:type="pct"/>
            <w:vMerge/>
            <w:tcBorders>
              <w:top w:val="single" w:sz="4" w:space="0" w:color="auto"/>
              <w:left w:val="single" w:sz="4" w:space="0" w:color="auto"/>
              <w:bottom w:val="single" w:sz="4" w:space="0" w:color="auto"/>
              <w:right w:val="single" w:sz="4" w:space="0" w:color="auto"/>
            </w:tcBorders>
            <w:vAlign w:val="center"/>
            <w:hideMark/>
          </w:tcPr>
          <w:p w14:paraId="5D9AB0E3"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700" w:type="pct"/>
            <w:vMerge/>
            <w:tcBorders>
              <w:top w:val="single" w:sz="4" w:space="0" w:color="auto"/>
              <w:left w:val="single" w:sz="4" w:space="0" w:color="auto"/>
              <w:bottom w:val="single" w:sz="4" w:space="0" w:color="auto"/>
              <w:right w:val="single" w:sz="4" w:space="0" w:color="auto"/>
            </w:tcBorders>
            <w:vAlign w:val="center"/>
            <w:hideMark/>
          </w:tcPr>
          <w:p w14:paraId="1280E130"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vAlign w:val="center"/>
            <w:hideMark/>
          </w:tcPr>
          <w:p w14:paraId="754BB76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550" w:type="pct"/>
            <w:tcBorders>
              <w:top w:val="single" w:sz="4" w:space="0" w:color="auto"/>
              <w:left w:val="single" w:sz="4" w:space="0" w:color="auto"/>
              <w:bottom w:val="single" w:sz="4" w:space="0" w:color="auto"/>
              <w:right w:val="single" w:sz="4" w:space="0" w:color="auto"/>
            </w:tcBorders>
            <w:vAlign w:val="center"/>
            <w:hideMark/>
          </w:tcPr>
          <w:p w14:paraId="74C85A8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500" w:type="pct"/>
            <w:tcBorders>
              <w:top w:val="single" w:sz="4" w:space="0" w:color="auto"/>
              <w:left w:val="single" w:sz="4" w:space="0" w:color="auto"/>
              <w:bottom w:val="single" w:sz="4" w:space="0" w:color="auto"/>
              <w:right w:val="single" w:sz="4" w:space="0" w:color="auto"/>
            </w:tcBorders>
            <w:vAlign w:val="center"/>
            <w:hideMark/>
          </w:tcPr>
          <w:p w14:paraId="4547264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500" w:type="pct"/>
            <w:tcBorders>
              <w:top w:val="single" w:sz="4" w:space="0" w:color="auto"/>
              <w:left w:val="single" w:sz="4" w:space="0" w:color="auto"/>
              <w:bottom w:val="single" w:sz="4" w:space="0" w:color="auto"/>
              <w:right w:val="single" w:sz="4" w:space="0" w:color="auto"/>
            </w:tcBorders>
            <w:vAlign w:val="center"/>
            <w:hideMark/>
          </w:tcPr>
          <w:p w14:paraId="5594FF4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13616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500" w:type="pct"/>
            <w:tcBorders>
              <w:top w:val="single" w:sz="4" w:space="0" w:color="auto"/>
              <w:left w:val="single" w:sz="4" w:space="0" w:color="auto"/>
              <w:bottom w:val="single" w:sz="4" w:space="0" w:color="auto"/>
              <w:right w:val="single" w:sz="4" w:space="0" w:color="auto"/>
            </w:tcBorders>
            <w:vAlign w:val="center"/>
            <w:hideMark/>
          </w:tcPr>
          <w:p w14:paraId="128C6EE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868C0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450" w:type="pct"/>
            <w:tcBorders>
              <w:top w:val="single" w:sz="4" w:space="0" w:color="auto"/>
              <w:left w:val="single" w:sz="4" w:space="0" w:color="auto"/>
              <w:bottom w:val="single" w:sz="4" w:space="0" w:color="auto"/>
              <w:right w:val="single" w:sz="4" w:space="0" w:color="auto"/>
            </w:tcBorders>
            <w:vAlign w:val="center"/>
            <w:hideMark/>
          </w:tcPr>
          <w:p w14:paraId="34B5A2C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r>
      <w:tr w:rsidR="008E2826" w:rsidRPr="008E2826" w14:paraId="2884867C"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544BFD7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700" w:type="pct"/>
            <w:tcBorders>
              <w:top w:val="single" w:sz="4" w:space="0" w:color="auto"/>
              <w:left w:val="single" w:sz="4" w:space="0" w:color="auto"/>
              <w:bottom w:val="single" w:sz="4" w:space="0" w:color="auto"/>
              <w:right w:val="single" w:sz="4" w:space="0" w:color="auto"/>
            </w:tcBorders>
            <w:hideMark/>
          </w:tcPr>
          <w:p w14:paraId="02472D4D"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FA1947F"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74CACED0"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36CEA17"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45D36D2"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70CCE30"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314ECE3F"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374B1350"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5630C864"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0B5FE2FD"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7F281AE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700" w:type="pct"/>
            <w:tcBorders>
              <w:top w:val="single" w:sz="4" w:space="0" w:color="auto"/>
              <w:left w:val="single" w:sz="4" w:space="0" w:color="auto"/>
              <w:bottom w:val="single" w:sz="4" w:space="0" w:color="auto"/>
              <w:right w:val="single" w:sz="4" w:space="0" w:color="auto"/>
            </w:tcBorders>
            <w:hideMark/>
          </w:tcPr>
          <w:p w14:paraId="409E4580"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12DD10F3"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45DFFEC3"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3D3D596E"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59C9B96"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1409C667"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560D091A"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4D230050"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52CFDD0B"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6D6EA3C8"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7893BE4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700" w:type="pct"/>
            <w:tcBorders>
              <w:top w:val="single" w:sz="4" w:space="0" w:color="auto"/>
              <w:left w:val="single" w:sz="4" w:space="0" w:color="auto"/>
              <w:bottom w:val="single" w:sz="4" w:space="0" w:color="auto"/>
              <w:right w:val="single" w:sz="4" w:space="0" w:color="auto"/>
            </w:tcBorders>
            <w:hideMark/>
          </w:tcPr>
          <w:p w14:paraId="56F796BD"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35EAEB1"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1260BAEF"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3F01567"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4C71DB32"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46F2F1A5"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12D10AB"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68E56622"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438C037D"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73B4A5F9"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488E138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700" w:type="pct"/>
            <w:tcBorders>
              <w:top w:val="single" w:sz="4" w:space="0" w:color="auto"/>
              <w:left w:val="single" w:sz="4" w:space="0" w:color="auto"/>
              <w:bottom w:val="single" w:sz="4" w:space="0" w:color="auto"/>
              <w:right w:val="single" w:sz="4" w:space="0" w:color="auto"/>
            </w:tcBorders>
            <w:hideMark/>
          </w:tcPr>
          <w:p w14:paraId="0D904D8F"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3FC11CE"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28440825"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54F9341B"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750C047"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6FED6724"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019AB9F5"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7DC9272"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53EAD9DC"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5FED7B75"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745029E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700" w:type="pct"/>
            <w:tcBorders>
              <w:top w:val="single" w:sz="4" w:space="0" w:color="auto"/>
              <w:left w:val="single" w:sz="4" w:space="0" w:color="auto"/>
              <w:bottom w:val="single" w:sz="4" w:space="0" w:color="auto"/>
              <w:right w:val="single" w:sz="4" w:space="0" w:color="auto"/>
            </w:tcBorders>
            <w:hideMark/>
          </w:tcPr>
          <w:p w14:paraId="42648B36"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63D800B"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2065EF47"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01994300"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6FAC000F"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348B2DF8"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5A6F6579"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E94BFC0"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2B8D1F10"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22A495EC" w14:textId="77777777" w:rsidTr="00785876">
        <w:trPr>
          <w:jc w:val="center"/>
        </w:trPr>
        <w:tc>
          <w:tcPr>
            <w:tcW w:w="301" w:type="pct"/>
            <w:tcBorders>
              <w:top w:val="single" w:sz="4" w:space="0" w:color="auto"/>
              <w:left w:val="single" w:sz="4" w:space="0" w:color="auto"/>
              <w:bottom w:val="single" w:sz="4" w:space="0" w:color="auto"/>
              <w:right w:val="single" w:sz="4" w:space="0" w:color="auto"/>
            </w:tcBorders>
            <w:hideMark/>
          </w:tcPr>
          <w:p w14:paraId="34A61EC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700" w:type="pct"/>
            <w:tcBorders>
              <w:top w:val="single" w:sz="4" w:space="0" w:color="auto"/>
              <w:left w:val="single" w:sz="4" w:space="0" w:color="auto"/>
              <w:bottom w:val="single" w:sz="4" w:space="0" w:color="auto"/>
              <w:right w:val="single" w:sz="4" w:space="0" w:color="auto"/>
            </w:tcBorders>
            <w:hideMark/>
          </w:tcPr>
          <w:p w14:paraId="63F6B77D"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0AEA2D66" w14:textId="77777777" w:rsidR="008E2826" w:rsidRPr="008E2826" w:rsidRDefault="008E2826" w:rsidP="00785876">
            <w:pPr>
              <w:spacing w:after="0" w:line="240" w:lineRule="auto"/>
              <w:jc w:val="center"/>
              <w:rPr>
                <w:rFonts w:ascii="Times New Roman" w:hAnsi="Times New Roman"/>
                <w:noProof/>
                <w:sz w:val="24"/>
                <w:lang w:val="en-US"/>
              </w:rPr>
            </w:pPr>
          </w:p>
        </w:tc>
        <w:tc>
          <w:tcPr>
            <w:tcW w:w="550" w:type="pct"/>
            <w:tcBorders>
              <w:top w:val="single" w:sz="4" w:space="0" w:color="auto"/>
              <w:left w:val="single" w:sz="4" w:space="0" w:color="auto"/>
              <w:bottom w:val="single" w:sz="4" w:space="0" w:color="auto"/>
              <w:right w:val="single" w:sz="4" w:space="0" w:color="auto"/>
            </w:tcBorders>
            <w:hideMark/>
          </w:tcPr>
          <w:p w14:paraId="54DC669D"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6597698"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51276BBA"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705C957C"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2ADFAADD" w14:textId="77777777" w:rsidR="008E2826" w:rsidRPr="008E2826" w:rsidRDefault="008E2826" w:rsidP="00785876">
            <w:pPr>
              <w:spacing w:after="0" w:line="240" w:lineRule="auto"/>
              <w:jc w:val="center"/>
              <w:rPr>
                <w:rFonts w:ascii="Times New Roman" w:hAnsi="Times New Roman"/>
                <w:noProof/>
                <w:sz w:val="24"/>
                <w:lang w:val="en-US"/>
              </w:rPr>
            </w:pPr>
          </w:p>
        </w:tc>
        <w:tc>
          <w:tcPr>
            <w:tcW w:w="500" w:type="pct"/>
            <w:tcBorders>
              <w:top w:val="single" w:sz="4" w:space="0" w:color="auto"/>
              <w:left w:val="single" w:sz="4" w:space="0" w:color="auto"/>
              <w:bottom w:val="single" w:sz="4" w:space="0" w:color="auto"/>
              <w:right w:val="single" w:sz="4" w:space="0" w:color="auto"/>
            </w:tcBorders>
            <w:hideMark/>
          </w:tcPr>
          <w:p w14:paraId="61AA9AA7" w14:textId="77777777" w:rsidR="008E2826" w:rsidRPr="008E2826" w:rsidRDefault="008E2826" w:rsidP="00785876">
            <w:pPr>
              <w:spacing w:after="0" w:line="240" w:lineRule="auto"/>
              <w:jc w:val="center"/>
              <w:rPr>
                <w:rFonts w:ascii="Times New Roman" w:hAnsi="Times New Roman"/>
                <w:noProof/>
                <w:sz w:val="24"/>
                <w:lang w:val="en-US"/>
              </w:rPr>
            </w:pPr>
          </w:p>
        </w:tc>
        <w:tc>
          <w:tcPr>
            <w:tcW w:w="450" w:type="pct"/>
            <w:tcBorders>
              <w:top w:val="single" w:sz="4" w:space="0" w:color="auto"/>
              <w:left w:val="single" w:sz="4" w:space="0" w:color="auto"/>
              <w:bottom w:val="single" w:sz="4" w:space="0" w:color="auto"/>
              <w:right w:val="single" w:sz="4" w:space="0" w:color="auto"/>
            </w:tcBorders>
            <w:hideMark/>
          </w:tcPr>
          <w:p w14:paraId="68FBE59D" w14:textId="77777777" w:rsidR="008E2826" w:rsidRPr="008E2826" w:rsidRDefault="008E2826" w:rsidP="00785876">
            <w:pPr>
              <w:spacing w:after="0" w:line="240" w:lineRule="auto"/>
              <w:jc w:val="center"/>
              <w:rPr>
                <w:rFonts w:ascii="Times New Roman" w:hAnsi="Times New Roman"/>
                <w:noProof/>
                <w:sz w:val="24"/>
                <w:lang w:val="en-US"/>
              </w:rPr>
            </w:pPr>
          </w:p>
        </w:tc>
      </w:tr>
    </w:tbl>
    <w:p w14:paraId="1F184911"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lang w:val="en-US"/>
        </w:rPr>
      </w:pPr>
    </w:p>
    <w:p w14:paraId="01B7CBD9"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2.2. Types and volumes of the waste of goods harmful to the environment intended to be prepared for re-use or recycled</w:t>
      </w:r>
    </w:p>
    <w:p w14:paraId="0313FFEE"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2"/>
        <w:gridCol w:w="1276"/>
        <w:gridCol w:w="982"/>
        <w:gridCol w:w="979"/>
        <w:gridCol w:w="1125"/>
        <w:gridCol w:w="1127"/>
        <w:gridCol w:w="1122"/>
        <w:gridCol w:w="982"/>
        <w:gridCol w:w="982"/>
        <w:gridCol w:w="962"/>
        <w:gridCol w:w="1004"/>
        <w:gridCol w:w="979"/>
        <w:gridCol w:w="982"/>
        <w:gridCol w:w="1043"/>
      </w:tblGrid>
      <w:tr w:rsidR="008E2826" w:rsidRPr="008E2826" w14:paraId="75ED9A81" w14:textId="77777777" w:rsidTr="00785876">
        <w:tc>
          <w:tcPr>
            <w:tcW w:w="158" w:type="pct"/>
            <w:vMerge w:val="restart"/>
            <w:tcBorders>
              <w:top w:val="single" w:sz="4" w:space="0" w:color="000000"/>
              <w:left w:val="outset" w:sz="6" w:space="0" w:color="414142"/>
              <w:bottom w:val="outset" w:sz="6" w:space="0" w:color="414142"/>
              <w:right w:val="outset" w:sz="6" w:space="0" w:color="414142"/>
            </w:tcBorders>
            <w:vAlign w:val="center"/>
            <w:hideMark/>
          </w:tcPr>
          <w:p w14:paraId="314DF48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456" w:type="pct"/>
            <w:vMerge w:val="restart"/>
            <w:tcBorders>
              <w:top w:val="single" w:sz="4" w:space="0" w:color="auto"/>
              <w:left w:val="outset" w:sz="6" w:space="0" w:color="414142"/>
              <w:bottom w:val="outset" w:sz="6" w:space="0" w:color="414142"/>
              <w:right w:val="outset" w:sz="6" w:space="0" w:color="414142"/>
            </w:tcBorders>
            <w:vAlign w:val="center"/>
            <w:hideMark/>
          </w:tcPr>
          <w:p w14:paraId="16A9B55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Goods harmful to the environment</w:t>
            </w:r>
          </w:p>
        </w:tc>
        <w:tc>
          <w:tcPr>
            <w:tcW w:w="1506" w:type="pct"/>
            <w:gridSpan w:val="4"/>
            <w:tcBorders>
              <w:top w:val="single" w:sz="4" w:space="0" w:color="auto"/>
              <w:left w:val="outset" w:sz="6" w:space="0" w:color="414142"/>
              <w:bottom w:val="outset" w:sz="6" w:space="0" w:color="414142"/>
              <w:right w:val="outset" w:sz="6" w:space="0" w:color="414142"/>
            </w:tcBorders>
            <w:vAlign w:val="center"/>
            <w:hideMark/>
          </w:tcPr>
          <w:p w14:paraId="079E19C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In the territory of the Republic of Latvia</w:t>
            </w:r>
          </w:p>
        </w:tc>
        <w:tc>
          <w:tcPr>
            <w:tcW w:w="1447" w:type="pct"/>
            <w:gridSpan w:val="4"/>
            <w:tcBorders>
              <w:top w:val="outset" w:sz="6" w:space="0" w:color="414142"/>
              <w:left w:val="outset" w:sz="6" w:space="0" w:color="414142"/>
              <w:bottom w:val="outset" w:sz="6" w:space="0" w:color="414142"/>
              <w:right w:val="outset" w:sz="6" w:space="0" w:color="414142"/>
            </w:tcBorders>
            <w:vAlign w:val="center"/>
            <w:hideMark/>
          </w:tcPr>
          <w:p w14:paraId="574ECA7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In other European Union Member States</w:t>
            </w:r>
          </w:p>
        </w:tc>
        <w:tc>
          <w:tcPr>
            <w:tcW w:w="1433" w:type="pct"/>
            <w:gridSpan w:val="4"/>
            <w:tcBorders>
              <w:top w:val="outset" w:sz="6" w:space="0" w:color="414142"/>
              <w:left w:val="outset" w:sz="6" w:space="0" w:color="414142"/>
              <w:bottom w:val="outset" w:sz="6" w:space="0" w:color="414142"/>
              <w:right w:val="outset" w:sz="6" w:space="0" w:color="414142"/>
            </w:tcBorders>
            <w:vAlign w:val="center"/>
            <w:hideMark/>
          </w:tcPr>
          <w:p w14:paraId="04BA30C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Outside the European Union</w:t>
            </w:r>
          </w:p>
        </w:tc>
      </w:tr>
      <w:tr w:rsidR="008E2826" w:rsidRPr="008E2826" w14:paraId="1A5EDC5C" w14:textId="77777777" w:rsidTr="00785876">
        <w:tc>
          <w:tcPr>
            <w:tcW w:w="158" w:type="pct"/>
            <w:vMerge/>
            <w:tcBorders>
              <w:top w:val="single" w:sz="4" w:space="0" w:color="000000"/>
              <w:left w:val="outset" w:sz="6" w:space="0" w:color="414142"/>
              <w:bottom w:val="outset" w:sz="6" w:space="0" w:color="414142"/>
              <w:right w:val="outset" w:sz="6" w:space="0" w:color="414142"/>
            </w:tcBorders>
            <w:vAlign w:val="center"/>
            <w:hideMark/>
          </w:tcPr>
          <w:p w14:paraId="374D35C2"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456" w:type="pct"/>
            <w:vMerge/>
            <w:tcBorders>
              <w:top w:val="single" w:sz="4" w:space="0" w:color="auto"/>
              <w:left w:val="outset" w:sz="6" w:space="0" w:color="414142"/>
              <w:bottom w:val="outset" w:sz="6" w:space="0" w:color="414142"/>
              <w:right w:val="outset" w:sz="6" w:space="0" w:color="414142"/>
            </w:tcBorders>
            <w:vAlign w:val="center"/>
            <w:hideMark/>
          </w:tcPr>
          <w:p w14:paraId="281426B9"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1506" w:type="pct"/>
            <w:gridSpan w:val="4"/>
            <w:tcBorders>
              <w:top w:val="outset" w:sz="6" w:space="0" w:color="414142"/>
              <w:left w:val="outset" w:sz="6" w:space="0" w:color="414142"/>
              <w:bottom w:val="outset" w:sz="6" w:space="0" w:color="414142"/>
              <w:right w:val="outset" w:sz="6" w:space="0" w:color="414142"/>
            </w:tcBorders>
            <w:vAlign w:val="center"/>
            <w:hideMark/>
          </w:tcPr>
          <w:p w14:paraId="281E597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1447" w:type="pct"/>
            <w:gridSpan w:val="4"/>
            <w:tcBorders>
              <w:top w:val="outset" w:sz="6" w:space="0" w:color="414142"/>
              <w:left w:val="outset" w:sz="6" w:space="0" w:color="414142"/>
              <w:bottom w:val="outset" w:sz="6" w:space="0" w:color="414142"/>
              <w:right w:val="outset" w:sz="6" w:space="0" w:color="414142"/>
            </w:tcBorders>
            <w:vAlign w:val="center"/>
            <w:hideMark/>
          </w:tcPr>
          <w:p w14:paraId="2F5B881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1433" w:type="pct"/>
            <w:gridSpan w:val="4"/>
            <w:tcBorders>
              <w:top w:val="outset" w:sz="6" w:space="0" w:color="414142"/>
              <w:left w:val="outset" w:sz="6" w:space="0" w:color="414142"/>
              <w:bottom w:val="outset" w:sz="6" w:space="0" w:color="414142"/>
              <w:right w:val="outset" w:sz="6" w:space="0" w:color="414142"/>
            </w:tcBorders>
            <w:vAlign w:val="center"/>
            <w:hideMark/>
          </w:tcPr>
          <w:p w14:paraId="6580D45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r>
      <w:tr w:rsidR="008E2826" w:rsidRPr="008E2826" w14:paraId="120F54A6" w14:textId="77777777" w:rsidTr="00785876">
        <w:tc>
          <w:tcPr>
            <w:tcW w:w="158" w:type="pct"/>
            <w:vMerge/>
            <w:tcBorders>
              <w:top w:val="single" w:sz="4" w:space="0" w:color="000000"/>
              <w:left w:val="outset" w:sz="6" w:space="0" w:color="414142"/>
              <w:bottom w:val="outset" w:sz="6" w:space="0" w:color="414142"/>
              <w:right w:val="outset" w:sz="6" w:space="0" w:color="414142"/>
            </w:tcBorders>
            <w:vAlign w:val="center"/>
            <w:hideMark/>
          </w:tcPr>
          <w:p w14:paraId="4438653A"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456" w:type="pct"/>
            <w:vMerge/>
            <w:tcBorders>
              <w:top w:val="single" w:sz="4" w:space="0" w:color="auto"/>
              <w:left w:val="outset" w:sz="6" w:space="0" w:color="414142"/>
              <w:bottom w:val="outset" w:sz="6" w:space="0" w:color="414142"/>
              <w:right w:val="outset" w:sz="6" w:space="0" w:color="414142"/>
            </w:tcBorders>
            <w:vAlign w:val="center"/>
            <w:hideMark/>
          </w:tcPr>
          <w:p w14:paraId="42903790"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vAlign w:val="center"/>
            <w:hideMark/>
          </w:tcPr>
          <w:p w14:paraId="31B072D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9319E2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402" w:type="pct"/>
            <w:tcBorders>
              <w:top w:val="outset" w:sz="6" w:space="0" w:color="414142"/>
              <w:left w:val="outset" w:sz="6" w:space="0" w:color="414142"/>
              <w:bottom w:val="outset" w:sz="6" w:space="0" w:color="414142"/>
              <w:right w:val="outset" w:sz="6" w:space="0" w:color="414142"/>
            </w:tcBorders>
            <w:vAlign w:val="center"/>
            <w:hideMark/>
          </w:tcPr>
          <w:p w14:paraId="5F8D436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495F2B8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401" w:type="pct"/>
            <w:tcBorders>
              <w:top w:val="outset" w:sz="6" w:space="0" w:color="414142"/>
              <w:left w:val="outset" w:sz="6" w:space="0" w:color="414142"/>
              <w:bottom w:val="outset" w:sz="6" w:space="0" w:color="414142"/>
              <w:right w:val="outset" w:sz="6" w:space="0" w:color="414142"/>
            </w:tcBorders>
            <w:vAlign w:val="center"/>
            <w:hideMark/>
          </w:tcPr>
          <w:p w14:paraId="63155F2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51" w:type="pct"/>
            <w:tcBorders>
              <w:top w:val="outset" w:sz="6" w:space="0" w:color="414142"/>
              <w:left w:val="outset" w:sz="6" w:space="0" w:color="414142"/>
              <w:bottom w:val="outset" w:sz="6" w:space="0" w:color="414142"/>
              <w:right w:val="outset" w:sz="6" w:space="0" w:color="414142"/>
            </w:tcBorders>
            <w:vAlign w:val="center"/>
            <w:hideMark/>
          </w:tcPr>
          <w:p w14:paraId="45EFA90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51" w:type="pct"/>
            <w:tcBorders>
              <w:top w:val="outset" w:sz="6" w:space="0" w:color="414142"/>
              <w:left w:val="outset" w:sz="6" w:space="0" w:color="414142"/>
              <w:bottom w:val="outset" w:sz="6" w:space="0" w:color="414142"/>
              <w:right w:val="outset" w:sz="6" w:space="0" w:color="414142"/>
            </w:tcBorders>
            <w:vAlign w:val="center"/>
            <w:hideMark/>
          </w:tcPr>
          <w:p w14:paraId="1634D0F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44" w:type="pct"/>
            <w:tcBorders>
              <w:top w:val="outset" w:sz="6" w:space="0" w:color="414142"/>
              <w:left w:val="outset" w:sz="6" w:space="0" w:color="414142"/>
              <w:bottom w:val="outset" w:sz="6" w:space="0" w:color="414142"/>
              <w:right w:val="outset" w:sz="6" w:space="0" w:color="414142"/>
            </w:tcBorders>
            <w:vAlign w:val="center"/>
            <w:hideMark/>
          </w:tcPr>
          <w:p w14:paraId="0341F9B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359" w:type="pct"/>
            <w:tcBorders>
              <w:top w:val="outset" w:sz="6" w:space="0" w:color="414142"/>
              <w:left w:val="outset" w:sz="6" w:space="0" w:color="414142"/>
              <w:bottom w:val="outset" w:sz="6" w:space="0" w:color="414142"/>
              <w:right w:val="outset" w:sz="6" w:space="0" w:color="414142"/>
            </w:tcBorders>
            <w:vAlign w:val="center"/>
            <w:hideMark/>
          </w:tcPr>
          <w:p w14:paraId="151499E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25FDE0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51" w:type="pct"/>
            <w:tcBorders>
              <w:top w:val="outset" w:sz="6" w:space="0" w:color="414142"/>
              <w:left w:val="outset" w:sz="6" w:space="0" w:color="414142"/>
              <w:bottom w:val="outset" w:sz="6" w:space="0" w:color="414142"/>
              <w:right w:val="outset" w:sz="6" w:space="0" w:color="414142"/>
            </w:tcBorders>
            <w:vAlign w:val="center"/>
            <w:hideMark/>
          </w:tcPr>
          <w:p w14:paraId="42D661A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373" w:type="pct"/>
            <w:tcBorders>
              <w:top w:val="outset" w:sz="6" w:space="0" w:color="414142"/>
              <w:left w:val="outset" w:sz="6" w:space="0" w:color="414142"/>
              <w:bottom w:val="outset" w:sz="6" w:space="0" w:color="414142"/>
              <w:right w:val="outset" w:sz="6" w:space="0" w:color="414142"/>
            </w:tcBorders>
            <w:vAlign w:val="center"/>
            <w:hideMark/>
          </w:tcPr>
          <w:p w14:paraId="356C2D3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r>
      <w:tr w:rsidR="008E2826" w:rsidRPr="008E2826" w14:paraId="52E8F76C"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712F2A9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456" w:type="pct"/>
            <w:tcBorders>
              <w:top w:val="outset" w:sz="6" w:space="0" w:color="414142"/>
              <w:left w:val="outset" w:sz="6" w:space="0" w:color="414142"/>
              <w:bottom w:val="outset" w:sz="6" w:space="0" w:color="414142"/>
              <w:right w:val="outset" w:sz="6" w:space="0" w:color="414142"/>
            </w:tcBorders>
            <w:hideMark/>
          </w:tcPr>
          <w:p w14:paraId="3981A4DE"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3D9EB389"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0C5A7546"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0551C47E"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2CEBC2E2"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6BA018EA"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77E8A76A"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336B889E"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3F64D9A9"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1AFEEE15"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41004C42"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437A5565"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472AE03A"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5CA74FDD"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4E68C8B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456" w:type="pct"/>
            <w:tcBorders>
              <w:top w:val="outset" w:sz="6" w:space="0" w:color="414142"/>
              <w:left w:val="outset" w:sz="6" w:space="0" w:color="414142"/>
              <w:bottom w:val="outset" w:sz="6" w:space="0" w:color="414142"/>
              <w:right w:val="outset" w:sz="6" w:space="0" w:color="414142"/>
            </w:tcBorders>
            <w:hideMark/>
          </w:tcPr>
          <w:p w14:paraId="24E9168F"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1D132C04"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038C548C"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39943017"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0505A2CC"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444327AD"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5F560132"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0178C3D8"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10FDDF6F"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76714E02"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73CAA044"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3F734AC3"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4507F0A2"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2677970A"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19AFC96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456" w:type="pct"/>
            <w:tcBorders>
              <w:top w:val="outset" w:sz="6" w:space="0" w:color="414142"/>
              <w:left w:val="outset" w:sz="6" w:space="0" w:color="414142"/>
              <w:bottom w:val="outset" w:sz="6" w:space="0" w:color="414142"/>
              <w:right w:val="outset" w:sz="6" w:space="0" w:color="414142"/>
            </w:tcBorders>
            <w:hideMark/>
          </w:tcPr>
          <w:p w14:paraId="07CE080E"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0617A4D5"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541B2524"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306CC4E6"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57CA77D5"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0D63FCC6"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4FE4FBF7"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1EA309E0"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6FBE935D"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7D285170"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0EC9433B"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5A24E68E"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54ADB14C"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3931BE94"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54EA19B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456" w:type="pct"/>
            <w:tcBorders>
              <w:top w:val="outset" w:sz="6" w:space="0" w:color="414142"/>
              <w:left w:val="outset" w:sz="6" w:space="0" w:color="414142"/>
              <w:bottom w:val="outset" w:sz="6" w:space="0" w:color="414142"/>
              <w:right w:val="outset" w:sz="6" w:space="0" w:color="414142"/>
            </w:tcBorders>
            <w:hideMark/>
          </w:tcPr>
          <w:p w14:paraId="33E9A5CD"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258A69EA"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4A0DF193"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13F97DC1"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655A176C"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4C4180EC"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07FBACCA"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5D2066B2"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3F10A609"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7CBE8C45"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35182D93"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7B9939A3"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40452F3B"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34147B73"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44690CE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456" w:type="pct"/>
            <w:tcBorders>
              <w:top w:val="outset" w:sz="6" w:space="0" w:color="414142"/>
              <w:left w:val="outset" w:sz="6" w:space="0" w:color="414142"/>
              <w:bottom w:val="outset" w:sz="6" w:space="0" w:color="414142"/>
              <w:right w:val="outset" w:sz="6" w:space="0" w:color="414142"/>
            </w:tcBorders>
            <w:hideMark/>
          </w:tcPr>
          <w:p w14:paraId="0D21E626"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6886F18E"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1BEDC5CE"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0BCA34EC"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675D0757"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76EF8AFD"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5EB40BD0"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3C3606CD"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7FAFB0F3"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12244940"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151AD02E"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40B12377"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66AA7341"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3B2370D6" w14:textId="77777777" w:rsidTr="00785876">
        <w:tc>
          <w:tcPr>
            <w:tcW w:w="158" w:type="pct"/>
            <w:tcBorders>
              <w:top w:val="outset" w:sz="6" w:space="0" w:color="414142"/>
              <w:left w:val="outset" w:sz="6" w:space="0" w:color="414142"/>
              <w:bottom w:val="outset" w:sz="6" w:space="0" w:color="414142"/>
              <w:right w:val="outset" w:sz="6" w:space="0" w:color="414142"/>
            </w:tcBorders>
            <w:hideMark/>
          </w:tcPr>
          <w:p w14:paraId="10D0C7C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456" w:type="pct"/>
            <w:tcBorders>
              <w:top w:val="outset" w:sz="6" w:space="0" w:color="414142"/>
              <w:left w:val="outset" w:sz="6" w:space="0" w:color="414142"/>
              <w:bottom w:val="outset" w:sz="6" w:space="0" w:color="414142"/>
              <w:right w:val="outset" w:sz="6" w:space="0" w:color="414142"/>
            </w:tcBorders>
            <w:hideMark/>
          </w:tcPr>
          <w:p w14:paraId="348C6DA4"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0A56F257"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449BAB34" w14:textId="77777777" w:rsidR="008E2826" w:rsidRPr="008E2826" w:rsidRDefault="008E2826" w:rsidP="00785876">
            <w:pPr>
              <w:spacing w:after="0" w:line="240" w:lineRule="auto"/>
              <w:jc w:val="center"/>
              <w:rPr>
                <w:rFonts w:ascii="Times New Roman" w:hAnsi="Times New Roman"/>
                <w:noProof/>
                <w:sz w:val="24"/>
                <w:lang w:val="en-US"/>
              </w:rPr>
            </w:pPr>
          </w:p>
        </w:tc>
        <w:tc>
          <w:tcPr>
            <w:tcW w:w="402" w:type="pct"/>
            <w:tcBorders>
              <w:top w:val="outset" w:sz="6" w:space="0" w:color="414142"/>
              <w:left w:val="outset" w:sz="6" w:space="0" w:color="414142"/>
              <w:bottom w:val="outset" w:sz="6" w:space="0" w:color="414142"/>
              <w:right w:val="outset" w:sz="6" w:space="0" w:color="414142"/>
            </w:tcBorders>
            <w:hideMark/>
          </w:tcPr>
          <w:p w14:paraId="2303BB31" w14:textId="77777777" w:rsidR="008E2826" w:rsidRPr="008E2826" w:rsidRDefault="008E2826" w:rsidP="00785876">
            <w:pPr>
              <w:spacing w:after="0" w:line="240" w:lineRule="auto"/>
              <w:jc w:val="center"/>
              <w:rPr>
                <w:rFonts w:ascii="Times New Roman" w:hAnsi="Times New Roman"/>
                <w:noProof/>
                <w:sz w:val="24"/>
                <w:lang w:val="en-US"/>
              </w:rPr>
            </w:pPr>
          </w:p>
        </w:tc>
        <w:tc>
          <w:tcPr>
            <w:tcW w:w="403" w:type="pct"/>
            <w:tcBorders>
              <w:top w:val="outset" w:sz="6" w:space="0" w:color="414142"/>
              <w:left w:val="outset" w:sz="6" w:space="0" w:color="414142"/>
              <w:bottom w:val="outset" w:sz="6" w:space="0" w:color="414142"/>
              <w:right w:val="outset" w:sz="6" w:space="0" w:color="414142"/>
            </w:tcBorders>
            <w:hideMark/>
          </w:tcPr>
          <w:p w14:paraId="6130FD59" w14:textId="77777777" w:rsidR="008E2826" w:rsidRPr="008E2826" w:rsidRDefault="008E2826" w:rsidP="00785876">
            <w:pPr>
              <w:spacing w:after="0" w:line="240" w:lineRule="auto"/>
              <w:jc w:val="center"/>
              <w:rPr>
                <w:rFonts w:ascii="Times New Roman" w:hAnsi="Times New Roman"/>
                <w:noProof/>
                <w:sz w:val="24"/>
                <w:lang w:val="en-US"/>
              </w:rPr>
            </w:pPr>
          </w:p>
        </w:tc>
        <w:tc>
          <w:tcPr>
            <w:tcW w:w="401" w:type="pct"/>
            <w:tcBorders>
              <w:top w:val="outset" w:sz="6" w:space="0" w:color="414142"/>
              <w:left w:val="outset" w:sz="6" w:space="0" w:color="414142"/>
              <w:bottom w:val="outset" w:sz="6" w:space="0" w:color="414142"/>
              <w:right w:val="outset" w:sz="6" w:space="0" w:color="414142"/>
            </w:tcBorders>
            <w:hideMark/>
          </w:tcPr>
          <w:p w14:paraId="2F74222A"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154F6F24"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23676F4D" w14:textId="77777777" w:rsidR="008E2826" w:rsidRPr="008E2826" w:rsidRDefault="008E2826" w:rsidP="00785876">
            <w:pPr>
              <w:spacing w:after="0" w:line="240" w:lineRule="auto"/>
              <w:jc w:val="center"/>
              <w:rPr>
                <w:rFonts w:ascii="Times New Roman" w:hAnsi="Times New Roman"/>
                <w:noProof/>
                <w:sz w:val="24"/>
                <w:lang w:val="en-US"/>
              </w:rPr>
            </w:pPr>
          </w:p>
        </w:tc>
        <w:tc>
          <w:tcPr>
            <w:tcW w:w="344" w:type="pct"/>
            <w:tcBorders>
              <w:top w:val="outset" w:sz="6" w:space="0" w:color="414142"/>
              <w:left w:val="outset" w:sz="6" w:space="0" w:color="414142"/>
              <w:bottom w:val="outset" w:sz="6" w:space="0" w:color="414142"/>
              <w:right w:val="outset" w:sz="6" w:space="0" w:color="414142"/>
            </w:tcBorders>
            <w:hideMark/>
          </w:tcPr>
          <w:p w14:paraId="5225B1CA" w14:textId="77777777" w:rsidR="008E2826" w:rsidRPr="008E2826" w:rsidRDefault="008E2826" w:rsidP="00785876">
            <w:pPr>
              <w:spacing w:after="0" w:line="240" w:lineRule="auto"/>
              <w:jc w:val="center"/>
              <w:rPr>
                <w:rFonts w:ascii="Times New Roman" w:hAnsi="Times New Roman"/>
                <w:noProof/>
                <w:sz w:val="24"/>
                <w:lang w:val="en-US"/>
              </w:rPr>
            </w:pPr>
          </w:p>
        </w:tc>
        <w:tc>
          <w:tcPr>
            <w:tcW w:w="359" w:type="pct"/>
            <w:tcBorders>
              <w:top w:val="outset" w:sz="6" w:space="0" w:color="414142"/>
              <w:left w:val="outset" w:sz="6" w:space="0" w:color="414142"/>
              <w:bottom w:val="outset" w:sz="6" w:space="0" w:color="414142"/>
              <w:right w:val="outset" w:sz="6" w:space="0" w:color="414142"/>
            </w:tcBorders>
            <w:hideMark/>
          </w:tcPr>
          <w:p w14:paraId="0B2283E7" w14:textId="77777777" w:rsidR="008E2826" w:rsidRPr="008E2826" w:rsidRDefault="008E2826" w:rsidP="00785876">
            <w:pPr>
              <w:spacing w:after="0" w:line="240" w:lineRule="auto"/>
              <w:jc w:val="center"/>
              <w:rPr>
                <w:rFonts w:ascii="Times New Roman" w:hAnsi="Times New Roman"/>
                <w:noProof/>
                <w:sz w:val="24"/>
                <w:lang w:val="en-US"/>
              </w:rPr>
            </w:pPr>
          </w:p>
        </w:tc>
        <w:tc>
          <w:tcPr>
            <w:tcW w:w="350" w:type="pct"/>
            <w:tcBorders>
              <w:top w:val="outset" w:sz="6" w:space="0" w:color="414142"/>
              <w:left w:val="outset" w:sz="6" w:space="0" w:color="414142"/>
              <w:bottom w:val="outset" w:sz="6" w:space="0" w:color="414142"/>
              <w:right w:val="outset" w:sz="6" w:space="0" w:color="414142"/>
            </w:tcBorders>
            <w:hideMark/>
          </w:tcPr>
          <w:p w14:paraId="462AEF83" w14:textId="77777777" w:rsidR="008E2826" w:rsidRPr="008E2826" w:rsidRDefault="008E2826" w:rsidP="00785876">
            <w:pPr>
              <w:spacing w:after="0" w:line="240" w:lineRule="auto"/>
              <w:jc w:val="center"/>
              <w:rPr>
                <w:rFonts w:ascii="Times New Roman" w:hAnsi="Times New Roman"/>
                <w:noProof/>
                <w:sz w:val="24"/>
                <w:lang w:val="en-US"/>
              </w:rPr>
            </w:pPr>
          </w:p>
        </w:tc>
        <w:tc>
          <w:tcPr>
            <w:tcW w:w="351" w:type="pct"/>
            <w:tcBorders>
              <w:top w:val="outset" w:sz="6" w:space="0" w:color="414142"/>
              <w:left w:val="outset" w:sz="6" w:space="0" w:color="414142"/>
              <w:bottom w:val="outset" w:sz="6" w:space="0" w:color="414142"/>
              <w:right w:val="outset" w:sz="6" w:space="0" w:color="414142"/>
            </w:tcBorders>
            <w:hideMark/>
          </w:tcPr>
          <w:p w14:paraId="78335013" w14:textId="77777777" w:rsidR="008E2826" w:rsidRPr="008E2826" w:rsidRDefault="008E2826" w:rsidP="00785876">
            <w:pPr>
              <w:spacing w:after="0" w:line="240" w:lineRule="auto"/>
              <w:jc w:val="center"/>
              <w:rPr>
                <w:rFonts w:ascii="Times New Roman" w:hAnsi="Times New Roman"/>
                <w:noProof/>
                <w:sz w:val="24"/>
                <w:lang w:val="en-US"/>
              </w:rPr>
            </w:pPr>
          </w:p>
        </w:tc>
        <w:tc>
          <w:tcPr>
            <w:tcW w:w="373" w:type="pct"/>
            <w:tcBorders>
              <w:top w:val="outset" w:sz="6" w:space="0" w:color="414142"/>
              <w:left w:val="outset" w:sz="6" w:space="0" w:color="414142"/>
              <w:bottom w:val="outset" w:sz="6" w:space="0" w:color="414142"/>
              <w:right w:val="outset" w:sz="6" w:space="0" w:color="414142"/>
            </w:tcBorders>
            <w:hideMark/>
          </w:tcPr>
          <w:p w14:paraId="6393E0C9" w14:textId="77777777" w:rsidR="008E2826" w:rsidRPr="008E2826" w:rsidRDefault="008E2826" w:rsidP="00785876">
            <w:pPr>
              <w:spacing w:after="0" w:line="240" w:lineRule="auto"/>
              <w:jc w:val="center"/>
              <w:rPr>
                <w:rFonts w:ascii="Times New Roman" w:hAnsi="Times New Roman"/>
                <w:noProof/>
                <w:sz w:val="24"/>
                <w:lang w:val="en-US"/>
              </w:rPr>
            </w:pPr>
          </w:p>
        </w:tc>
      </w:tr>
    </w:tbl>
    <w:p w14:paraId="59AC9835"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lang w:val="en-US"/>
        </w:rPr>
      </w:pPr>
    </w:p>
    <w:p w14:paraId="4D581A9F"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2.3. Types and volumes of the waste of goods harmful to the environment intended to be recovered</w:t>
      </w:r>
    </w:p>
    <w:p w14:paraId="480218C8" w14:textId="77777777" w:rsidR="008E2826" w:rsidRPr="008E2826" w:rsidRDefault="008E2826" w:rsidP="008E2826">
      <w:pPr>
        <w:keepNext/>
        <w:keepLines/>
        <w:shd w:val="clear" w:color="auto" w:fill="FFFFFF"/>
        <w:spacing w:after="0" w:line="240" w:lineRule="auto"/>
        <w:jc w:val="center"/>
        <w:rPr>
          <w:rFonts w:ascii="Times New Roman" w:hAnsi="Times New Roman"/>
          <w:noProof/>
          <w:sz w:val="24"/>
          <w:lang w:val="en-US"/>
        </w:rPr>
      </w:pPr>
      <w:r w:rsidRPr="008E2826">
        <w:rPr>
          <w:rFonts w:ascii="Times New Roman" w:hAnsi="Times New Roman"/>
          <w:noProof/>
          <w:sz w:val="24"/>
          <w:lang w:val="en-US"/>
        </w:rPr>
        <w:t>(including to be prepared for re-use and recycled)</w:t>
      </w:r>
    </w:p>
    <w:p w14:paraId="137D9464" w14:textId="77777777" w:rsidR="008E2826" w:rsidRPr="008E2826" w:rsidRDefault="008E2826" w:rsidP="008E2826">
      <w:pPr>
        <w:keepNext/>
        <w:keepLines/>
        <w:shd w:val="clear" w:color="auto" w:fill="FFFFFF"/>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5"/>
        <w:gridCol w:w="1274"/>
        <w:gridCol w:w="540"/>
        <w:gridCol w:w="540"/>
        <w:gridCol w:w="540"/>
        <w:gridCol w:w="621"/>
        <w:gridCol w:w="540"/>
        <w:gridCol w:w="540"/>
        <w:gridCol w:w="540"/>
        <w:gridCol w:w="621"/>
        <w:gridCol w:w="540"/>
        <w:gridCol w:w="540"/>
        <w:gridCol w:w="560"/>
        <w:gridCol w:w="686"/>
        <w:gridCol w:w="691"/>
        <w:gridCol w:w="683"/>
        <w:gridCol w:w="686"/>
        <w:gridCol w:w="691"/>
        <w:gridCol w:w="688"/>
        <w:gridCol w:w="686"/>
        <w:gridCol w:w="688"/>
        <w:gridCol w:w="683"/>
      </w:tblGrid>
      <w:tr w:rsidR="008E2826" w:rsidRPr="008E2826" w14:paraId="324AD330" w14:textId="77777777" w:rsidTr="00785876">
        <w:tc>
          <w:tcPr>
            <w:tcW w:w="148" w:type="pct"/>
            <w:vMerge w:val="restart"/>
            <w:tcBorders>
              <w:top w:val="single" w:sz="4" w:space="0" w:color="auto"/>
              <w:left w:val="single" w:sz="4" w:space="0" w:color="auto"/>
              <w:bottom w:val="single" w:sz="4" w:space="0" w:color="auto"/>
              <w:right w:val="single" w:sz="4" w:space="0" w:color="auto"/>
            </w:tcBorders>
            <w:vAlign w:val="center"/>
            <w:hideMark/>
          </w:tcPr>
          <w:p w14:paraId="53B26ABD"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p w14:paraId="7EB5A727"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19DA82D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Goods harmful to the environment</w:t>
            </w:r>
          </w:p>
        </w:tc>
        <w:tc>
          <w:tcPr>
            <w:tcW w:w="2433" w:type="pct"/>
            <w:gridSpan w:val="12"/>
            <w:tcBorders>
              <w:top w:val="single" w:sz="4" w:space="0" w:color="auto"/>
              <w:left w:val="single" w:sz="4" w:space="0" w:color="auto"/>
              <w:bottom w:val="single" w:sz="4" w:space="0" w:color="auto"/>
              <w:right w:val="single" w:sz="4" w:space="0" w:color="auto"/>
            </w:tcBorders>
            <w:vAlign w:val="center"/>
            <w:hideMark/>
          </w:tcPr>
          <w:p w14:paraId="6EDA8616"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 of the waste of goods harmful to the environment intended to be recovered</w:t>
            </w:r>
          </w:p>
        </w:tc>
        <w:tc>
          <w:tcPr>
            <w:tcW w:w="1964" w:type="pct"/>
            <w:gridSpan w:val="8"/>
            <w:vMerge w:val="restart"/>
            <w:tcBorders>
              <w:top w:val="single" w:sz="4" w:space="0" w:color="auto"/>
              <w:left w:val="single" w:sz="4" w:space="0" w:color="auto"/>
              <w:bottom w:val="single" w:sz="4" w:space="0" w:color="auto"/>
              <w:right w:val="single" w:sz="4" w:space="0" w:color="auto"/>
            </w:tcBorders>
            <w:vAlign w:val="center"/>
            <w:hideMark/>
          </w:tcPr>
          <w:p w14:paraId="5056F03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Total volume of waste of goods harmful to the environment intended to be recovered (including to be prepared for re-use and recycled)</w:t>
            </w:r>
          </w:p>
        </w:tc>
      </w:tr>
      <w:tr w:rsidR="008E2826" w:rsidRPr="008E2826" w14:paraId="55B71BF9" w14:textId="77777777" w:rsidTr="00785876">
        <w:tc>
          <w:tcPr>
            <w:tcW w:w="148" w:type="pct"/>
            <w:vMerge/>
            <w:tcBorders>
              <w:top w:val="single" w:sz="4" w:space="0" w:color="auto"/>
              <w:left w:val="single" w:sz="4" w:space="0" w:color="auto"/>
              <w:bottom w:val="single" w:sz="4" w:space="0" w:color="auto"/>
              <w:right w:val="single" w:sz="4" w:space="0" w:color="auto"/>
            </w:tcBorders>
            <w:vAlign w:val="center"/>
            <w:hideMark/>
          </w:tcPr>
          <w:p w14:paraId="7B94A469"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0745765"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801" w:type="pct"/>
            <w:gridSpan w:val="4"/>
            <w:tcBorders>
              <w:top w:val="single" w:sz="4" w:space="0" w:color="auto"/>
              <w:left w:val="single" w:sz="4" w:space="0" w:color="auto"/>
              <w:bottom w:val="single" w:sz="4" w:space="0" w:color="auto"/>
              <w:right w:val="single" w:sz="4" w:space="0" w:color="auto"/>
            </w:tcBorders>
            <w:vAlign w:val="center"/>
            <w:hideMark/>
          </w:tcPr>
          <w:p w14:paraId="5A496BE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In the territory of the Republic of Latvia</w:t>
            </w:r>
          </w:p>
        </w:tc>
        <w:tc>
          <w:tcPr>
            <w:tcW w:w="801" w:type="pct"/>
            <w:gridSpan w:val="4"/>
            <w:tcBorders>
              <w:top w:val="single" w:sz="4" w:space="0" w:color="auto"/>
              <w:left w:val="single" w:sz="4" w:space="0" w:color="auto"/>
              <w:bottom w:val="single" w:sz="4" w:space="0" w:color="auto"/>
              <w:right w:val="single" w:sz="4" w:space="0" w:color="auto"/>
            </w:tcBorders>
            <w:vAlign w:val="center"/>
            <w:hideMark/>
          </w:tcPr>
          <w:p w14:paraId="4DBE195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in other European Union Member States</w:t>
            </w:r>
          </w:p>
        </w:tc>
        <w:tc>
          <w:tcPr>
            <w:tcW w:w="831" w:type="pct"/>
            <w:gridSpan w:val="4"/>
            <w:tcBorders>
              <w:top w:val="single" w:sz="4" w:space="0" w:color="auto"/>
              <w:left w:val="single" w:sz="4" w:space="0" w:color="auto"/>
              <w:bottom w:val="single" w:sz="4" w:space="0" w:color="auto"/>
              <w:right w:val="single" w:sz="4" w:space="0" w:color="auto"/>
            </w:tcBorders>
            <w:vAlign w:val="center"/>
            <w:hideMark/>
          </w:tcPr>
          <w:p w14:paraId="10DF324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outside the European Union</w:t>
            </w:r>
          </w:p>
        </w:tc>
        <w:tc>
          <w:tcPr>
            <w:tcW w:w="1964" w:type="pct"/>
            <w:gridSpan w:val="8"/>
            <w:vMerge/>
            <w:tcBorders>
              <w:top w:val="single" w:sz="4" w:space="0" w:color="auto"/>
              <w:left w:val="single" w:sz="4" w:space="0" w:color="auto"/>
              <w:bottom w:val="single" w:sz="4" w:space="0" w:color="auto"/>
              <w:right w:val="single" w:sz="4" w:space="0" w:color="auto"/>
            </w:tcBorders>
            <w:vAlign w:val="center"/>
            <w:hideMark/>
          </w:tcPr>
          <w:p w14:paraId="5D991B3F"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r>
      <w:tr w:rsidR="008E2826" w:rsidRPr="008E2826" w14:paraId="6EDA133D" w14:textId="77777777" w:rsidTr="00785876">
        <w:tc>
          <w:tcPr>
            <w:tcW w:w="148" w:type="pct"/>
            <w:vMerge/>
            <w:tcBorders>
              <w:top w:val="single" w:sz="4" w:space="0" w:color="auto"/>
              <w:left w:val="single" w:sz="4" w:space="0" w:color="auto"/>
              <w:bottom w:val="single" w:sz="4" w:space="0" w:color="auto"/>
              <w:right w:val="single" w:sz="4" w:space="0" w:color="auto"/>
            </w:tcBorders>
            <w:vAlign w:val="center"/>
            <w:hideMark/>
          </w:tcPr>
          <w:p w14:paraId="6CB9025C"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109C7AA3"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801" w:type="pct"/>
            <w:gridSpan w:val="4"/>
            <w:tcBorders>
              <w:top w:val="single" w:sz="4" w:space="0" w:color="auto"/>
              <w:left w:val="single" w:sz="4" w:space="0" w:color="auto"/>
              <w:bottom w:val="single" w:sz="4" w:space="0" w:color="auto"/>
              <w:right w:val="single" w:sz="4" w:space="0" w:color="auto"/>
            </w:tcBorders>
            <w:vAlign w:val="center"/>
            <w:hideMark/>
          </w:tcPr>
          <w:p w14:paraId="5E19726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801" w:type="pct"/>
            <w:gridSpan w:val="4"/>
            <w:tcBorders>
              <w:top w:val="single" w:sz="4" w:space="0" w:color="auto"/>
              <w:left w:val="single" w:sz="4" w:space="0" w:color="auto"/>
              <w:bottom w:val="single" w:sz="4" w:space="0" w:color="auto"/>
              <w:right w:val="single" w:sz="4" w:space="0" w:color="auto"/>
            </w:tcBorders>
            <w:vAlign w:val="center"/>
            <w:hideMark/>
          </w:tcPr>
          <w:p w14:paraId="1146427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831" w:type="pct"/>
            <w:gridSpan w:val="4"/>
            <w:tcBorders>
              <w:top w:val="single" w:sz="4" w:space="0" w:color="auto"/>
              <w:left w:val="single" w:sz="4" w:space="0" w:color="auto"/>
              <w:bottom w:val="single" w:sz="4" w:space="0" w:color="auto"/>
              <w:right w:val="single" w:sz="4" w:space="0" w:color="auto"/>
            </w:tcBorders>
            <w:vAlign w:val="center"/>
            <w:hideMark/>
          </w:tcPr>
          <w:p w14:paraId="4F719F4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983" w:type="pct"/>
            <w:gridSpan w:val="4"/>
            <w:tcBorders>
              <w:top w:val="single" w:sz="4" w:space="0" w:color="auto"/>
              <w:left w:val="single" w:sz="4" w:space="0" w:color="auto"/>
              <w:bottom w:val="single" w:sz="4" w:space="0" w:color="auto"/>
              <w:right w:val="single" w:sz="4" w:space="0" w:color="auto"/>
            </w:tcBorders>
            <w:vAlign w:val="center"/>
            <w:hideMark/>
          </w:tcPr>
          <w:p w14:paraId="54F8803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kg (by years)</w:t>
            </w:r>
            <w:r w:rsidRPr="008E2826">
              <w:rPr>
                <w:rFonts w:ascii="Times New Roman" w:hAnsi="Times New Roman"/>
                <w:noProof/>
                <w:sz w:val="24"/>
                <w:vertAlign w:val="superscript"/>
                <w:lang w:val="en-US"/>
              </w:rPr>
              <w:t>3</w:t>
            </w:r>
          </w:p>
        </w:tc>
        <w:tc>
          <w:tcPr>
            <w:tcW w:w="981" w:type="pct"/>
            <w:gridSpan w:val="4"/>
            <w:tcBorders>
              <w:top w:val="single" w:sz="4" w:space="0" w:color="auto"/>
              <w:left w:val="single" w:sz="4" w:space="0" w:color="auto"/>
              <w:bottom w:val="single" w:sz="4" w:space="0" w:color="auto"/>
              <w:right w:val="single" w:sz="4" w:space="0" w:color="auto"/>
            </w:tcBorders>
            <w:vAlign w:val="center"/>
            <w:hideMark/>
          </w:tcPr>
          <w:p w14:paraId="5C5CCAB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 (by years)</w:t>
            </w:r>
            <w:r w:rsidRPr="008E2826">
              <w:rPr>
                <w:rFonts w:ascii="Times New Roman" w:hAnsi="Times New Roman"/>
                <w:noProof/>
                <w:sz w:val="24"/>
                <w:vertAlign w:val="superscript"/>
                <w:lang w:val="en-US"/>
              </w:rPr>
              <w:t>4</w:t>
            </w:r>
          </w:p>
        </w:tc>
      </w:tr>
      <w:tr w:rsidR="008E2826" w:rsidRPr="008E2826" w14:paraId="5A52B318" w14:textId="77777777" w:rsidTr="00785876">
        <w:tc>
          <w:tcPr>
            <w:tcW w:w="148" w:type="pct"/>
            <w:vMerge/>
            <w:tcBorders>
              <w:top w:val="single" w:sz="4" w:space="0" w:color="auto"/>
              <w:left w:val="single" w:sz="4" w:space="0" w:color="auto"/>
              <w:bottom w:val="single" w:sz="4" w:space="0" w:color="auto"/>
              <w:right w:val="single" w:sz="4" w:space="0" w:color="auto"/>
            </w:tcBorders>
            <w:vAlign w:val="center"/>
            <w:hideMark/>
          </w:tcPr>
          <w:p w14:paraId="3F210AEA"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71AC814E" w14:textId="77777777" w:rsidR="008E2826" w:rsidRPr="008E2826" w:rsidRDefault="008E2826" w:rsidP="00785876">
            <w:pPr>
              <w:spacing w:after="0" w:line="240" w:lineRule="auto"/>
              <w:jc w:val="center"/>
              <w:rPr>
                <w:rFonts w:ascii="Times New Roman" w:eastAsia="Times New Roman" w:hAnsi="Times New Roman" w:cs="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vAlign w:val="center"/>
            <w:hideMark/>
          </w:tcPr>
          <w:p w14:paraId="01E9866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193" w:type="pct"/>
            <w:tcBorders>
              <w:top w:val="single" w:sz="4" w:space="0" w:color="auto"/>
              <w:left w:val="single" w:sz="4" w:space="0" w:color="auto"/>
              <w:bottom w:val="single" w:sz="4" w:space="0" w:color="auto"/>
              <w:right w:val="single" w:sz="4" w:space="0" w:color="auto"/>
            </w:tcBorders>
            <w:vAlign w:val="center"/>
            <w:hideMark/>
          </w:tcPr>
          <w:p w14:paraId="76D6A51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193" w:type="pct"/>
            <w:tcBorders>
              <w:top w:val="single" w:sz="4" w:space="0" w:color="auto"/>
              <w:left w:val="single" w:sz="4" w:space="0" w:color="auto"/>
              <w:bottom w:val="single" w:sz="4" w:space="0" w:color="auto"/>
              <w:right w:val="single" w:sz="4" w:space="0" w:color="auto"/>
            </w:tcBorders>
            <w:vAlign w:val="center"/>
            <w:hideMark/>
          </w:tcPr>
          <w:p w14:paraId="2388449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22" w:type="pct"/>
            <w:tcBorders>
              <w:top w:val="single" w:sz="4" w:space="0" w:color="auto"/>
              <w:left w:val="single" w:sz="4" w:space="0" w:color="auto"/>
              <w:bottom w:val="single" w:sz="4" w:space="0" w:color="auto"/>
              <w:right w:val="single" w:sz="4" w:space="0" w:color="auto"/>
            </w:tcBorders>
            <w:vAlign w:val="center"/>
            <w:hideMark/>
          </w:tcPr>
          <w:p w14:paraId="3DBD231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193" w:type="pct"/>
            <w:tcBorders>
              <w:top w:val="single" w:sz="4" w:space="0" w:color="auto"/>
              <w:left w:val="single" w:sz="4" w:space="0" w:color="auto"/>
              <w:bottom w:val="single" w:sz="4" w:space="0" w:color="auto"/>
              <w:right w:val="single" w:sz="4" w:space="0" w:color="auto"/>
            </w:tcBorders>
            <w:vAlign w:val="center"/>
            <w:hideMark/>
          </w:tcPr>
          <w:p w14:paraId="1BF8CE7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193" w:type="pct"/>
            <w:tcBorders>
              <w:top w:val="single" w:sz="4" w:space="0" w:color="auto"/>
              <w:left w:val="single" w:sz="4" w:space="0" w:color="auto"/>
              <w:bottom w:val="single" w:sz="4" w:space="0" w:color="auto"/>
              <w:right w:val="single" w:sz="4" w:space="0" w:color="auto"/>
            </w:tcBorders>
            <w:vAlign w:val="center"/>
            <w:hideMark/>
          </w:tcPr>
          <w:p w14:paraId="3315E7F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193" w:type="pct"/>
            <w:tcBorders>
              <w:top w:val="single" w:sz="4" w:space="0" w:color="auto"/>
              <w:left w:val="single" w:sz="4" w:space="0" w:color="auto"/>
              <w:bottom w:val="single" w:sz="4" w:space="0" w:color="auto"/>
              <w:right w:val="single" w:sz="4" w:space="0" w:color="auto"/>
            </w:tcBorders>
            <w:vAlign w:val="center"/>
            <w:hideMark/>
          </w:tcPr>
          <w:p w14:paraId="6A712A8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22" w:type="pct"/>
            <w:tcBorders>
              <w:top w:val="single" w:sz="4" w:space="0" w:color="auto"/>
              <w:left w:val="single" w:sz="4" w:space="0" w:color="auto"/>
              <w:bottom w:val="single" w:sz="4" w:space="0" w:color="auto"/>
              <w:right w:val="single" w:sz="4" w:space="0" w:color="auto"/>
            </w:tcBorders>
            <w:vAlign w:val="center"/>
            <w:hideMark/>
          </w:tcPr>
          <w:p w14:paraId="127851A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193" w:type="pct"/>
            <w:tcBorders>
              <w:top w:val="single" w:sz="4" w:space="0" w:color="auto"/>
              <w:left w:val="single" w:sz="4" w:space="0" w:color="auto"/>
              <w:bottom w:val="single" w:sz="4" w:space="0" w:color="auto"/>
              <w:right w:val="single" w:sz="4" w:space="0" w:color="auto"/>
            </w:tcBorders>
            <w:vAlign w:val="center"/>
            <w:hideMark/>
          </w:tcPr>
          <w:p w14:paraId="2CE2709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193" w:type="pct"/>
            <w:tcBorders>
              <w:top w:val="single" w:sz="4" w:space="0" w:color="auto"/>
              <w:left w:val="single" w:sz="4" w:space="0" w:color="auto"/>
              <w:bottom w:val="single" w:sz="4" w:space="0" w:color="auto"/>
              <w:right w:val="single" w:sz="4" w:space="0" w:color="auto"/>
            </w:tcBorders>
            <w:vAlign w:val="center"/>
            <w:hideMark/>
          </w:tcPr>
          <w:p w14:paraId="0606AF7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00" w:type="pct"/>
            <w:tcBorders>
              <w:top w:val="single" w:sz="4" w:space="0" w:color="auto"/>
              <w:left w:val="single" w:sz="4" w:space="0" w:color="auto"/>
              <w:bottom w:val="single" w:sz="4" w:space="0" w:color="auto"/>
              <w:right w:val="single" w:sz="4" w:space="0" w:color="auto"/>
            </w:tcBorders>
            <w:vAlign w:val="center"/>
            <w:hideMark/>
          </w:tcPr>
          <w:p w14:paraId="49865B2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5" w:type="pct"/>
            <w:tcBorders>
              <w:top w:val="single" w:sz="4" w:space="0" w:color="auto"/>
              <w:left w:val="single" w:sz="4" w:space="0" w:color="auto"/>
              <w:bottom w:val="single" w:sz="4" w:space="0" w:color="auto"/>
              <w:right w:val="single" w:sz="4" w:space="0" w:color="auto"/>
            </w:tcBorders>
            <w:vAlign w:val="center"/>
            <w:hideMark/>
          </w:tcPr>
          <w:p w14:paraId="426472E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247" w:type="pct"/>
            <w:tcBorders>
              <w:top w:val="single" w:sz="4" w:space="0" w:color="auto"/>
              <w:left w:val="single" w:sz="4" w:space="0" w:color="auto"/>
              <w:bottom w:val="single" w:sz="4" w:space="0" w:color="auto"/>
              <w:right w:val="single" w:sz="4" w:space="0" w:color="auto"/>
            </w:tcBorders>
            <w:vAlign w:val="center"/>
            <w:hideMark/>
          </w:tcPr>
          <w:p w14:paraId="2298486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4" w:type="pct"/>
            <w:tcBorders>
              <w:top w:val="single" w:sz="4" w:space="0" w:color="auto"/>
              <w:left w:val="single" w:sz="4" w:space="0" w:color="auto"/>
              <w:bottom w:val="single" w:sz="4" w:space="0" w:color="auto"/>
              <w:right w:val="single" w:sz="4" w:space="0" w:color="auto"/>
            </w:tcBorders>
            <w:vAlign w:val="center"/>
            <w:hideMark/>
          </w:tcPr>
          <w:p w14:paraId="471D89E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5" w:type="pct"/>
            <w:tcBorders>
              <w:top w:val="single" w:sz="4" w:space="0" w:color="auto"/>
              <w:left w:val="single" w:sz="4" w:space="0" w:color="auto"/>
              <w:bottom w:val="single" w:sz="4" w:space="0" w:color="auto"/>
              <w:right w:val="single" w:sz="4" w:space="0" w:color="auto"/>
            </w:tcBorders>
            <w:vAlign w:val="center"/>
            <w:hideMark/>
          </w:tcPr>
          <w:p w14:paraId="533F520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7" w:type="pct"/>
            <w:tcBorders>
              <w:top w:val="single" w:sz="4" w:space="0" w:color="auto"/>
              <w:left w:val="single" w:sz="4" w:space="0" w:color="auto"/>
              <w:bottom w:val="single" w:sz="4" w:space="0" w:color="auto"/>
              <w:right w:val="single" w:sz="4" w:space="0" w:color="auto"/>
            </w:tcBorders>
            <w:vAlign w:val="center"/>
            <w:hideMark/>
          </w:tcPr>
          <w:p w14:paraId="3F39E55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c>
          <w:tcPr>
            <w:tcW w:w="246" w:type="pct"/>
            <w:tcBorders>
              <w:top w:val="single" w:sz="4" w:space="0" w:color="auto"/>
              <w:left w:val="single" w:sz="4" w:space="0" w:color="auto"/>
              <w:bottom w:val="single" w:sz="4" w:space="0" w:color="auto"/>
              <w:right w:val="single" w:sz="4" w:space="0" w:color="auto"/>
            </w:tcBorders>
            <w:vAlign w:val="center"/>
            <w:hideMark/>
          </w:tcPr>
          <w:p w14:paraId="2B1F8FC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5" w:type="pct"/>
            <w:tcBorders>
              <w:top w:val="single" w:sz="4" w:space="0" w:color="auto"/>
              <w:left w:val="single" w:sz="4" w:space="0" w:color="auto"/>
              <w:bottom w:val="single" w:sz="4" w:space="0" w:color="auto"/>
              <w:right w:val="single" w:sz="4" w:space="0" w:color="auto"/>
            </w:tcBorders>
            <w:vAlign w:val="center"/>
            <w:hideMark/>
          </w:tcPr>
          <w:p w14:paraId="74DA701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6" w:type="pct"/>
            <w:tcBorders>
              <w:top w:val="single" w:sz="4" w:space="0" w:color="auto"/>
              <w:left w:val="single" w:sz="4" w:space="0" w:color="auto"/>
              <w:bottom w:val="single" w:sz="4" w:space="0" w:color="auto"/>
              <w:right w:val="single" w:sz="4" w:space="0" w:color="auto"/>
            </w:tcBorders>
            <w:vAlign w:val="center"/>
            <w:hideMark/>
          </w:tcPr>
          <w:p w14:paraId="7B0C380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p>
        </w:tc>
        <w:tc>
          <w:tcPr>
            <w:tcW w:w="244" w:type="pct"/>
            <w:tcBorders>
              <w:top w:val="single" w:sz="4" w:space="0" w:color="auto"/>
              <w:left w:val="single" w:sz="4" w:space="0" w:color="auto"/>
              <w:bottom w:val="single" w:sz="4" w:space="0" w:color="auto"/>
              <w:right w:val="single" w:sz="4" w:space="0" w:color="auto"/>
            </w:tcBorders>
            <w:vAlign w:val="center"/>
            <w:hideMark/>
          </w:tcPr>
          <w:p w14:paraId="1ECDDAE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20__</w:t>
            </w:r>
            <w:r w:rsidRPr="008E2826">
              <w:rPr>
                <w:rFonts w:ascii="Times New Roman" w:hAnsi="Times New Roman"/>
                <w:noProof/>
                <w:sz w:val="24"/>
                <w:vertAlign w:val="superscript"/>
                <w:lang w:val="en-US"/>
              </w:rPr>
              <w:t>5</w:t>
            </w:r>
          </w:p>
        </w:tc>
      </w:tr>
      <w:tr w:rsidR="008E2826" w:rsidRPr="008E2826" w14:paraId="0265A22A"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31AD72E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455" w:type="pct"/>
            <w:tcBorders>
              <w:top w:val="single" w:sz="4" w:space="0" w:color="auto"/>
              <w:left w:val="single" w:sz="4" w:space="0" w:color="auto"/>
              <w:bottom w:val="single" w:sz="4" w:space="0" w:color="auto"/>
              <w:right w:val="single" w:sz="4" w:space="0" w:color="auto"/>
            </w:tcBorders>
            <w:hideMark/>
          </w:tcPr>
          <w:p w14:paraId="661D6021"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FFDC0E3"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14DD715A"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E52359B"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02DF3FB9"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99C4977"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BBB28F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2620125B"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376CF97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AABEE60"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0E4BB08"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41E7F9CC"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7B66E36B"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352F77AF"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790F3921"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580FAEE8"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6CB5E74D"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197759D4"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12BDE060"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19558BDC"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01E32741"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5CEF6978"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100AC58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455" w:type="pct"/>
            <w:tcBorders>
              <w:top w:val="single" w:sz="4" w:space="0" w:color="auto"/>
              <w:left w:val="single" w:sz="4" w:space="0" w:color="auto"/>
              <w:bottom w:val="single" w:sz="4" w:space="0" w:color="auto"/>
              <w:right w:val="single" w:sz="4" w:space="0" w:color="auto"/>
            </w:tcBorders>
            <w:hideMark/>
          </w:tcPr>
          <w:p w14:paraId="0849AE14"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DA7EAC9"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7DE6E72B"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1E3F5594"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7EC2C0E4"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106ED887"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7756386"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D77D329"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38ECB0AD"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B429C16"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756ADD84"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1FC115F4"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4D73F500"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748AE626"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0FAC4841"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5F5C903F"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7D16A849"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6942EBD5"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475E3933"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04C525CF"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1A48263B"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4D34CCB2"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67ADF7B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455" w:type="pct"/>
            <w:tcBorders>
              <w:top w:val="single" w:sz="4" w:space="0" w:color="auto"/>
              <w:left w:val="single" w:sz="4" w:space="0" w:color="auto"/>
              <w:bottom w:val="single" w:sz="4" w:space="0" w:color="auto"/>
              <w:right w:val="single" w:sz="4" w:space="0" w:color="auto"/>
            </w:tcBorders>
            <w:hideMark/>
          </w:tcPr>
          <w:p w14:paraId="1805CAA8"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13C3CF7"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EFB9077"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3E22309"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5566E93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80D876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A10122B"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595EBB8"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63809B21"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57CC1E0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CA9A320"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22E3EAA1"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1CACDA76"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2E45AEA5"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4249B83F"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212E2D98"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0397D87E"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73591D0E"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3CBCA6A2"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2C517B21"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4CED7881"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64D75BF4"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7D9DAEB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455" w:type="pct"/>
            <w:tcBorders>
              <w:top w:val="single" w:sz="4" w:space="0" w:color="auto"/>
              <w:left w:val="single" w:sz="4" w:space="0" w:color="auto"/>
              <w:bottom w:val="single" w:sz="4" w:space="0" w:color="auto"/>
              <w:right w:val="single" w:sz="4" w:space="0" w:color="auto"/>
            </w:tcBorders>
            <w:hideMark/>
          </w:tcPr>
          <w:p w14:paraId="25448B7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51A6CD69"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723210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9B76C0D"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3CB90C62"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221CE764"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9E5AE5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B5EE0C2"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51E12414"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531F68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28CC2630"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3AE1C44C"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02346EAE"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3086BF3C"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3C633937"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4596CA59"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44DD8A3B"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020CC15E"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3E62F503"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755E40F7"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3BEF4282"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32939E2F"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34EF7A9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455" w:type="pct"/>
            <w:tcBorders>
              <w:top w:val="single" w:sz="4" w:space="0" w:color="auto"/>
              <w:left w:val="single" w:sz="4" w:space="0" w:color="auto"/>
              <w:bottom w:val="single" w:sz="4" w:space="0" w:color="auto"/>
              <w:right w:val="single" w:sz="4" w:space="0" w:color="auto"/>
            </w:tcBorders>
            <w:hideMark/>
          </w:tcPr>
          <w:p w14:paraId="623F536A"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26FF1CF"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B9C660C"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0A0397A8"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46DDAB79"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1081793"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6E7D3B57"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555A69BF"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0897A90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D3BD61F"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B922AAB"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717BBFEE"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337EF730"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28DDAB4E"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5B019205"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664BBCFB"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029DC9FF"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7A5AE2D2"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0BBC926C"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5C49F4A7"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1C3B8615"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484FB1A7" w14:textId="77777777" w:rsidTr="00785876">
        <w:tc>
          <w:tcPr>
            <w:tcW w:w="148" w:type="pct"/>
            <w:tcBorders>
              <w:top w:val="single" w:sz="4" w:space="0" w:color="auto"/>
              <w:left w:val="single" w:sz="4" w:space="0" w:color="auto"/>
              <w:bottom w:val="single" w:sz="4" w:space="0" w:color="auto"/>
              <w:right w:val="single" w:sz="4" w:space="0" w:color="auto"/>
            </w:tcBorders>
            <w:hideMark/>
          </w:tcPr>
          <w:p w14:paraId="642840A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455" w:type="pct"/>
            <w:tcBorders>
              <w:top w:val="single" w:sz="4" w:space="0" w:color="auto"/>
              <w:left w:val="single" w:sz="4" w:space="0" w:color="auto"/>
              <w:bottom w:val="single" w:sz="4" w:space="0" w:color="auto"/>
              <w:right w:val="single" w:sz="4" w:space="0" w:color="auto"/>
            </w:tcBorders>
            <w:hideMark/>
          </w:tcPr>
          <w:p w14:paraId="7744F66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2BAD759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8849664"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518A5C2F"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43FF5975"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3617A3F0"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3F8FE23"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423A5749" w14:textId="77777777" w:rsidR="008E2826" w:rsidRPr="008E2826" w:rsidRDefault="008E2826" w:rsidP="00785876">
            <w:pPr>
              <w:spacing w:after="0" w:line="240" w:lineRule="auto"/>
              <w:jc w:val="center"/>
              <w:rPr>
                <w:rFonts w:ascii="Times New Roman" w:hAnsi="Times New Roman"/>
                <w:noProof/>
                <w:sz w:val="24"/>
                <w:lang w:val="en-US"/>
              </w:rPr>
            </w:pPr>
          </w:p>
        </w:tc>
        <w:tc>
          <w:tcPr>
            <w:tcW w:w="222" w:type="pct"/>
            <w:tcBorders>
              <w:top w:val="single" w:sz="4" w:space="0" w:color="auto"/>
              <w:left w:val="single" w:sz="4" w:space="0" w:color="auto"/>
              <w:bottom w:val="single" w:sz="4" w:space="0" w:color="auto"/>
              <w:right w:val="single" w:sz="4" w:space="0" w:color="auto"/>
            </w:tcBorders>
            <w:hideMark/>
          </w:tcPr>
          <w:p w14:paraId="53336BCD"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76BB80F8" w14:textId="77777777" w:rsidR="008E2826" w:rsidRPr="008E2826" w:rsidRDefault="008E2826" w:rsidP="00785876">
            <w:pPr>
              <w:spacing w:after="0" w:line="240" w:lineRule="auto"/>
              <w:jc w:val="center"/>
              <w:rPr>
                <w:rFonts w:ascii="Times New Roman" w:hAnsi="Times New Roman"/>
                <w:noProof/>
                <w:sz w:val="24"/>
                <w:lang w:val="en-US"/>
              </w:rPr>
            </w:pPr>
          </w:p>
        </w:tc>
        <w:tc>
          <w:tcPr>
            <w:tcW w:w="193" w:type="pct"/>
            <w:tcBorders>
              <w:top w:val="single" w:sz="4" w:space="0" w:color="auto"/>
              <w:left w:val="single" w:sz="4" w:space="0" w:color="auto"/>
              <w:bottom w:val="single" w:sz="4" w:space="0" w:color="auto"/>
              <w:right w:val="single" w:sz="4" w:space="0" w:color="auto"/>
            </w:tcBorders>
            <w:hideMark/>
          </w:tcPr>
          <w:p w14:paraId="124FA0B5" w14:textId="77777777" w:rsidR="008E2826" w:rsidRPr="008E2826" w:rsidRDefault="008E2826" w:rsidP="00785876">
            <w:pPr>
              <w:spacing w:after="0" w:line="240" w:lineRule="auto"/>
              <w:jc w:val="center"/>
              <w:rPr>
                <w:rFonts w:ascii="Times New Roman" w:hAnsi="Times New Roman"/>
                <w:noProof/>
                <w:sz w:val="24"/>
                <w:lang w:val="en-US"/>
              </w:rPr>
            </w:pPr>
          </w:p>
        </w:tc>
        <w:tc>
          <w:tcPr>
            <w:tcW w:w="200" w:type="pct"/>
            <w:tcBorders>
              <w:top w:val="single" w:sz="4" w:space="0" w:color="auto"/>
              <w:left w:val="single" w:sz="4" w:space="0" w:color="auto"/>
              <w:bottom w:val="single" w:sz="4" w:space="0" w:color="auto"/>
              <w:right w:val="single" w:sz="4" w:space="0" w:color="auto"/>
            </w:tcBorders>
            <w:hideMark/>
          </w:tcPr>
          <w:p w14:paraId="13D507EA"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6E9D4C69"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23893F06"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63438BCA"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3156B095" w14:textId="77777777" w:rsidR="008E2826" w:rsidRPr="008E2826" w:rsidRDefault="008E2826" w:rsidP="00785876">
            <w:pPr>
              <w:spacing w:after="0" w:line="240" w:lineRule="auto"/>
              <w:jc w:val="center"/>
              <w:rPr>
                <w:rFonts w:ascii="Times New Roman" w:hAnsi="Times New Roman"/>
                <w:noProof/>
                <w:sz w:val="24"/>
                <w:lang w:val="en-US"/>
              </w:rPr>
            </w:pPr>
          </w:p>
        </w:tc>
        <w:tc>
          <w:tcPr>
            <w:tcW w:w="247" w:type="pct"/>
            <w:tcBorders>
              <w:top w:val="single" w:sz="4" w:space="0" w:color="auto"/>
              <w:left w:val="single" w:sz="4" w:space="0" w:color="auto"/>
              <w:bottom w:val="single" w:sz="4" w:space="0" w:color="auto"/>
              <w:right w:val="single" w:sz="4" w:space="0" w:color="auto"/>
            </w:tcBorders>
            <w:hideMark/>
          </w:tcPr>
          <w:p w14:paraId="65C102B1"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389133D7" w14:textId="77777777" w:rsidR="008E2826" w:rsidRPr="008E2826" w:rsidRDefault="008E2826" w:rsidP="00785876">
            <w:pPr>
              <w:spacing w:after="0" w:line="240" w:lineRule="auto"/>
              <w:jc w:val="center"/>
              <w:rPr>
                <w:rFonts w:ascii="Times New Roman" w:hAnsi="Times New Roman"/>
                <w:noProof/>
                <w:sz w:val="24"/>
                <w:lang w:val="en-US"/>
              </w:rPr>
            </w:pPr>
          </w:p>
        </w:tc>
        <w:tc>
          <w:tcPr>
            <w:tcW w:w="245" w:type="pct"/>
            <w:tcBorders>
              <w:top w:val="single" w:sz="4" w:space="0" w:color="auto"/>
              <w:left w:val="single" w:sz="4" w:space="0" w:color="auto"/>
              <w:bottom w:val="single" w:sz="4" w:space="0" w:color="auto"/>
              <w:right w:val="single" w:sz="4" w:space="0" w:color="auto"/>
            </w:tcBorders>
            <w:hideMark/>
          </w:tcPr>
          <w:p w14:paraId="357E9C64" w14:textId="77777777" w:rsidR="008E2826" w:rsidRPr="008E2826" w:rsidRDefault="008E2826" w:rsidP="00785876">
            <w:pPr>
              <w:spacing w:after="0" w:line="240" w:lineRule="auto"/>
              <w:jc w:val="center"/>
              <w:rPr>
                <w:rFonts w:ascii="Times New Roman" w:hAnsi="Times New Roman"/>
                <w:noProof/>
                <w:sz w:val="24"/>
                <w:lang w:val="en-US"/>
              </w:rPr>
            </w:pPr>
          </w:p>
        </w:tc>
        <w:tc>
          <w:tcPr>
            <w:tcW w:w="246" w:type="pct"/>
            <w:tcBorders>
              <w:top w:val="single" w:sz="4" w:space="0" w:color="auto"/>
              <w:left w:val="single" w:sz="4" w:space="0" w:color="auto"/>
              <w:bottom w:val="single" w:sz="4" w:space="0" w:color="auto"/>
              <w:right w:val="single" w:sz="4" w:space="0" w:color="auto"/>
            </w:tcBorders>
            <w:hideMark/>
          </w:tcPr>
          <w:p w14:paraId="554287A3" w14:textId="77777777" w:rsidR="008E2826" w:rsidRPr="008E2826" w:rsidRDefault="008E2826" w:rsidP="00785876">
            <w:pPr>
              <w:spacing w:after="0" w:line="240" w:lineRule="auto"/>
              <w:jc w:val="center"/>
              <w:rPr>
                <w:rFonts w:ascii="Times New Roman" w:hAnsi="Times New Roman"/>
                <w:noProof/>
                <w:sz w:val="24"/>
                <w:lang w:val="en-US"/>
              </w:rPr>
            </w:pPr>
          </w:p>
        </w:tc>
        <w:tc>
          <w:tcPr>
            <w:tcW w:w="244" w:type="pct"/>
            <w:tcBorders>
              <w:top w:val="single" w:sz="4" w:space="0" w:color="auto"/>
              <w:left w:val="single" w:sz="4" w:space="0" w:color="auto"/>
              <w:bottom w:val="single" w:sz="4" w:space="0" w:color="auto"/>
              <w:right w:val="single" w:sz="4" w:space="0" w:color="auto"/>
            </w:tcBorders>
            <w:hideMark/>
          </w:tcPr>
          <w:p w14:paraId="745A53D9" w14:textId="77777777" w:rsidR="008E2826" w:rsidRPr="008E2826" w:rsidRDefault="008E2826" w:rsidP="00785876">
            <w:pPr>
              <w:spacing w:after="0" w:line="240" w:lineRule="auto"/>
              <w:jc w:val="center"/>
              <w:rPr>
                <w:rFonts w:ascii="Times New Roman" w:hAnsi="Times New Roman"/>
                <w:noProof/>
                <w:sz w:val="24"/>
                <w:lang w:val="en-US"/>
              </w:rPr>
            </w:pPr>
          </w:p>
        </w:tc>
      </w:tr>
    </w:tbl>
    <w:p w14:paraId="345F3D65"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44C30A7B"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0975F2C5"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szCs w:val="17"/>
          <w:lang w:val="en-US"/>
        </w:rPr>
      </w:pPr>
      <w:r w:rsidRPr="008E2826">
        <w:rPr>
          <w:rFonts w:ascii="Times New Roman" w:hAnsi="Times New Roman"/>
          <w:noProof/>
          <w:sz w:val="24"/>
          <w:vertAlign w:val="superscript"/>
          <w:lang w:val="en-US"/>
        </w:rPr>
        <w:t xml:space="preserve">3 </w:t>
      </w:r>
      <w:r w:rsidRPr="008E2826">
        <w:rPr>
          <w:rFonts w:ascii="Times New Roman" w:hAnsi="Times New Roman"/>
          <w:noProof/>
          <w:sz w:val="24"/>
          <w:lang w:val="en-US"/>
        </w:rPr>
        <w:t>For oil filters, indicate also the mass of the unit.</w:t>
      </w:r>
    </w:p>
    <w:p w14:paraId="0CEF1A21"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vertAlign w:val="superscript"/>
          <w:lang w:val="en-US"/>
        </w:rPr>
        <w:t xml:space="preserve">4 </w:t>
      </w:r>
      <w:r w:rsidRPr="008E2826">
        <w:rPr>
          <w:rFonts w:ascii="Times New Roman" w:hAnsi="Times New Roman"/>
          <w:noProof/>
          <w:sz w:val="24"/>
          <w:lang w:val="en-US"/>
        </w:rPr>
        <w:t>The planned volumes of acceptance or collection of the waste of goods harmful to the environment shall be calculated as a percentage in relation to the volume of goods harmful to the environment which, until 31 December of the respective year, are intended to be sold or imported from other countries for ensuring one’s economic activity. The volumes of the waste of goods harmful to the environment intended to be recovered (including to be re-used and recycled) shall be calculated as a percentage in relation to the volume of the waste of goods harmful to the environment intended to be accepted or collected in the respective year.</w:t>
      </w:r>
    </w:p>
    <w:p w14:paraId="4BCA1E0F"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5 </w:t>
      </w:r>
      <w:r w:rsidRPr="008E2826">
        <w:rPr>
          <w:rFonts w:ascii="Times New Roman" w:hAnsi="Times New Roman"/>
          <w:noProof/>
          <w:sz w:val="24"/>
          <w:lang w:val="en-US"/>
        </w:rPr>
        <w:t>The column shall be filled in if the management plan does not start on 1 January.</w:t>
      </w:r>
    </w:p>
    <w:p w14:paraId="23EFF686" w14:textId="77777777" w:rsidR="008E2826" w:rsidRPr="008E2826" w:rsidRDefault="008E2826" w:rsidP="008E2826">
      <w:pPr>
        <w:shd w:val="clear" w:color="auto" w:fill="FFFFFF"/>
        <w:spacing w:after="0" w:line="240" w:lineRule="auto"/>
        <w:jc w:val="both"/>
        <w:rPr>
          <w:rFonts w:ascii="Times New Roman" w:hAnsi="Times New Roman"/>
          <w:b/>
          <w:noProof/>
          <w:sz w:val="24"/>
          <w:lang w:val="en-US"/>
        </w:rPr>
      </w:pPr>
    </w:p>
    <w:p w14:paraId="47D13AB0"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 General description of the waste management system for goods harmful to the environment</w:t>
      </w:r>
    </w:p>
    <w:p w14:paraId="40C53AC5"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3.1. General description of the existing and planned waste collection system for goods harmful to the environment</w:t>
      </w:r>
    </w:p>
    <w:p w14:paraId="696C6052" w14:textId="77777777" w:rsidR="008E2826" w:rsidRPr="008E2826" w:rsidRDefault="008E2826" w:rsidP="008E2826">
      <w:pPr>
        <w:keepNext/>
        <w:keepLines/>
        <w:spacing w:after="0" w:line="240" w:lineRule="auto"/>
        <w:jc w:val="both"/>
        <w:rPr>
          <w:rFonts w:ascii="Times New Roman" w:hAnsi="Times New Roman"/>
          <w:noProof/>
          <w:sz w:val="24"/>
          <w:szCs w:val="24"/>
          <w:lang w:val="en-US"/>
        </w:rPr>
      </w:pPr>
    </w:p>
    <w:p w14:paraId="7DB811F0" w14:textId="77777777" w:rsidR="008E2826" w:rsidRPr="008E2826" w:rsidRDefault="008E2826" w:rsidP="008E2826">
      <w:pPr>
        <w:keepNext/>
        <w:keepLines/>
        <w:tabs>
          <w:tab w:val="left" w:pos="2620"/>
        </w:tabs>
        <w:spacing w:after="0" w:line="240" w:lineRule="auto"/>
        <w:jc w:val="both"/>
        <w:rPr>
          <w:rFonts w:ascii="Times New Roman" w:hAnsi="Times New Roman"/>
          <w:noProof/>
          <w:sz w:val="24"/>
          <w:vertAlign w:val="superscript"/>
          <w:lang w:val="en-US"/>
        </w:rPr>
      </w:pPr>
      <w:r w:rsidRPr="008E2826">
        <w:rPr>
          <w:rFonts w:ascii="Times New Roman" w:hAnsi="Times New Roman"/>
          <w:noProof/>
          <w:sz w:val="24"/>
          <w:lang w:val="en-US"/>
        </w:rPr>
        <w:t>The description shall include information as to how the acceptance and collection of the waste of goods harmful to the environment will be ensured, including how the territorial coverage of collection sites will be ensured, and a schematic display of the activities shall be appended thereto, supplemented by the class codes of the managed waste</w:t>
      </w:r>
      <w:r w:rsidRPr="008E2826">
        <w:rPr>
          <w:rFonts w:ascii="Times New Roman" w:hAnsi="Times New Roman"/>
          <w:noProof/>
          <w:sz w:val="24"/>
          <w:vertAlign w:val="superscript"/>
          <w:lang w:val="en-US"/>
        </w:rPr>
        <w:t>6</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06A5447B" w14:textId="77777777" w:rsidTr="00785876">
        <w:tc>
          <w:tcPr>
            <w:tcW w:w="5000" w:type="pct"/>
            <w:tcBorders>
              <w:top w:val="nil"/>
              <w:left w:val="nil"/>
              <w:bottom w:val="single" w:sz="4" w:space="0" w:color="auto"/>
              <w:right w:val="nil"/>
            </w:tcBorders>
          </w:tcPr>
          <w:p w14:paraId="19951076" w14:textId="77777777" w:rsidR="008E2826" w:rsidRPr="008E2826" w:rsidRDefault="008E2826" w:rsidP="00785876">
            <w:pPr>
              <w:keepNext/>
              <w:keepLines/>
              <w:tabs>
                <w:tab w:val="left" w:pos="2620"/>
              </w:tabs>
              <w:spacing w:after="0" w:line="240" w:lineRule="auto"/>
              <w:jc w:val="both"/>
              <w:rPr>
                <w:rFonts w:ascii="Times New Roman" w:hAnsi="Times New Roman"/>
                <w:noProof/>
                <w:sz w:val="24"/>
                <w:lang w:val="en-US"/>
              </w:rPr>
            </w:pPr>
          </w:p>
        </w:tc>
      </w:tr>
      <w:tr w:rsidR="008E2826" w:rsidRPr="008E2826" w14:paraId="09EC2583" w14:textId="77777777" w:rsidTr="00785876">
        <w:tc>
          <w:tcPr>
            <w:tcW w:w="5000" w:type="pct"/>
            <w:tcBorders>
              <w:top w:val="single" w:sz="4" w:space="0" w:color="auto"/>
              <w:left w:val="nil"/>
              <w:bottom w:val="single" w:sz="4" w:space="0" w:color="auto"/>
              <w:right w:val="nil"/>
            </w:tcBorders>
          </w:tcPr>
          <w:p w14:paraId="0D40CC59" w14:textId="77777777" w:rsidR="008E2826" w:rsidRPr="008E2826" w:rsidRDefault="008E2826" w:rsidP="00785876">
            <w:pPr>
              <w:keepNext/>
              <w:keepLines/>
              <w:tabs>
                <w:tab w:val="left" w:pos="2620"/>
              </w:tabs>
              <w:spacing w:after="0" w:line="240" w:lineRule="auto"/>
              <w:jc w:val="both"/>
              <w:rPr>
                <w:rFonts w:ascii="Times New Roman" w:hAnsi="Times New Roman"/>
                <w:noProof/>
                <w:sz w:val="24"/>
                <w:lang w:val="en-US"/>
              </w:rPr>
            </w:pPr>
          </w:p>
        </w:tc>
      </w:tr>
      <w:tr w:rsidR="008E2826" w:rsidRPr="008E2826" w14:paraId="7F7F67D6" w14:textId="77777777" w:rsidTr="00785876">
        <w:tc>
          <w:tcPr>
            <w:tcW w:w="5000" w:type="pct"/>
            <w:tcBorders>
              <w:top w:val="single" w:sz="4" w:space="0" w:color="auto"/>
              <w:left w:val="nil"/>
              <w:bottom w:val="single" w:sz="4" w:space="0" w:color="auto"/>
              <w:right w:val="nil"/>
            </w:tcBorders>
          </w:tcPr>
          <w:p w14:paraId="4367C863" w14:textId="77777777" w:rsidR="008E2826" w:rsidRPr="008E2826" w:rsidRDefault="008E2826" w:rsidP="00785876">
            <w:pPr>
              <w:tabs>
                <w:tab w:val="left" w:pos="2620"/>
              </w:tabs>
              <w:spacing w:after="0" w:line="240" w:lineRule="auto"/>
              <w:jc w:val="both"/>
              <w:rPr>
                <w:rFonts w:ascii="Times New Roman" w:hAnsi="Times New Roman"/>
                <w:noProof/>
                <w:sz w:val="24"/>
                <w:lang w:val="en-US"/>
              </w:rPr>
            </w:pPr>
          </w:p>
        </w:tc>
      </w:tr>
    </w:tbl>
    <w:p w14:paraId="55BF6FD5" w14:textId="77777777" w:rsidR="008E2826" w:rsidRPr="008E2826" w:rsidRDefault="008E2826" w:rsidP="008E2826">
      <w:pPr>
        <w:tabs>
          <w:tab w:val="left" w:pos="2620"/>
        </w:tabs>
        <w:spacing w:after="0" w:line="240" w:lineRule="auto"/>
        <w:jc w:val="both"/>
        <w:rPr>
          <w:rFonts w:ascii="Times New Roman" w:eastAsia="Times New Roman" w:hAnsi="Times New Roman"/>
          <w:noProof/>
          <w:sz w:val="24"/>
          <w:lang w:val="en-US" w:eastAsia="lv-LV"/>
        </w:rPr>
      </w:pPr>
    </w:p>
    <w:p w14:paraId="2C321838"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3.2. Description of those management system measures which are necessary for compliance with recycling and recovery norms</w:t>
      </w:r>
    </w:p>
    <w:p w14:paraId="18D7EE05" w14:textId="77777777" w:rsidR="008E2826" w:rsidRPr="008E2826" w:rsidRDefault="008E2826" w:rsidP="008E2826">
      <w:pPr>
        <w:spacing w:after="0" w:line="240" w:lineRule="auto"/>
        <w:jc w:val="both"/>
        <w:rPr>
          <w:rFonts w:ascii="Times New Roman" w:hAnsi="Times New Roman"/>
          <w:noProof/>
          <w:sz w:val="24"/>
          <w:lang w:val="en-US"/>
        </w:rPr>
      </w:pPr>
    </w:p>
    <w:p w14:paraId="2ED2E8D8" w14:textId="77777777" w:rsidR="008E2826" w:rsidRPr="008E2826" w:rsidRDefault="008E2826" w:rsidP="008E2826">
      <w:pPr>
        <w:spacing w:after="0" w:line="240" w:lineRule="auto"/>
        <w:jc w:val="both"/>
        <w:rPr>
          <w:rFonts w:ascii="Times New Roman" w:hAnsi="Times New Roman"/>
          <w:noProof/>
          <w:sz w:val="24"/>
          <w:vertAlign w:val="superscript"/>
          <w:lang w:val="en-US"/>
        </w:rPr>
      </w:pPr>
      <w:r w:rsidRPr="008E2826">
        <w:rPr>
          <w:rFonts w:ascii="Times New Roman" w:hAnsi="Times New Roman"/>
          <w:noProof/>
          <w:sz w:val="24"/>
          <w:lang w:val="en-US"/>
        </w:rPr>
        <w:t>The description shall include information as to how the preparation for re-use, recycling and recovery of the waste of goods harmful to the environment will be ensured in such volumes which are not less than the volumes specified in Annex 1 to Cabinet Regulation No. 64 of 28 January 2021, Procedures for Exempting from Payment of the Natural Resources Tax for Goods Harmful to the Environment, and also shall indicate the recycling and recovery activities for the performance of which agreements have been entered into with merchants, and the recycling and recovery activities carried out by themselves (if such are carried out) and a schematic display of the activities shall be appended thereto, supplemented by the code of the applicable recovery activity</w:t>
      </w:r>
      <w:r w:rsidRPr="008E2826">
        <w:rPr>
          <w:rFonts w:ascii="Times New Roman" w:hAnsi="Times New Roman"/>
          <w:noProof/>
          <w:sz w:val="24"/>
          <w:vertAlign w:val="superscript"/>
          <w:lang w:val="en-US"/>
        </w:rPr>
        <w:t>7</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3FF89C6B" w14:textId="77777777" w:rsidTr="00785876">
        <w:tc>
          <w:tcPr>
            <w:tcW w:w="5000" w:type="pct"/>
            <w:tcBorders>
              <w:top w:val="nil"/>
              <w:left w:val="nil"/>
              <w:bottom w:val="single" w:sz="4" w:space="0" w:color="auto"/>
              <w:right w:val="nil"/>
            </w:tcBorders>
          </w:tcPr>
          <w:p w14:paraId="6C3B74B1"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657FC595" w14:textId="77777777" w:rsidTr="00785876">
        <w:tc>
          <w:tcPr>
            <w:tcW w:w="5000" w:type="pct"/>
            <w:tcBorders>
              <w:top w:val="single" w:sz="4" w:space="0" w:color="auto"/>
              <w:left w:val="nil"/>
              <w:bottom w:val="single" w:sz="4" w:space="0" w:color="auto"/>
              <w:right w:val="nil"/>
            </w:tcBorders>
          </w:tcPr>
          <w:p w14:paraId="3F9580EC"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34BF8FD9" w14:textId="77777777" w:rsidTr="00785876">
        <w:tc>
          <w:tcPr>
            <w:tcW w:w="5000" w:type="pct"/>
            <w:tcBorders>
              <w:top w:val="single" w:sz="4" w:space="0" w:color="auto"/>
              <w:left w:val="nil"/>
              <w:bottom w:val="single" w:sz="4" w:space="0" w:color="auto"/>
              <w:right w:val="nil"/>
            </w:tcBorders>
          </w:tcPr>
          <w:p w14:paraId="71CBDBE3" w14:textId="77777777" w:rsidR="008E2826" w:rsidRPr="008E2826" w:rsidRDefault="008E2826" w:rsidP="00785876">
            <w:pPr>
              <w:spacing w:after="0" w:line="240" w:lineRule="auto"/>
              <w:jc w:val="both"/>
              <w:rPr>
                <w:rFonts w:ascii="Times New Roman" w:hAnsi="Times New Roman"/>
                <w:noProof/>
                <w:sz w:val="24"/>
                <w:lang w:val="en-US"/>
              </w:rPr>
            </w:pPr>
          </w:p>
        </w:tc>
      </w:tr>
    </w:tbl>
    <w:p w14:paraId="33FE3F64" w14:textId="77777777" w:rsidR="008E2826" w:rsidRPr="008E2826" w:rsidRDefault="008E2826" w:rsidP="008E2826">
      <w:pPr>
        <w:spacing w:after="0" w:line="240" w:lineRule="auto"/>
        <w:jc w:val="both"/>
        <w:rPr>
          <w:rFonts w:ascii="Times New Roman" w:eastAsia="Times New Roman" w:hAnsi="Times New Roman"/>
          <w:b/>
          <w:noProof/>
          <w:sz w:val="24"/>
          <w:szCs w:val="28"/>
          <w:lang w:val="en-US" w:eastAsia="lv-LV"/>
        </w:rPr>
      </w:pPr>
    </w:p>
    <w:p w14:paraId="3BD2A4B6"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3.3. Description of the auditing of the flow of goods harmful to the environment</w:t>
      </w:r>
    </w:p>
    <w:p w14:paraId="1B05BB9A" w14:textId="77777777" w:rsidR="008E2826" w:rsidRPr="008E2826" w:rsidRDefault="008E2826" w:rsidP="008E2826">
      <w:pPr>
        <w:spacing w:after="0" w:line="240" w:lineRule="auto"/>
        <w:jc w:val="both"/>
        <w:rPr>
          <w:rFonts w:ascii="Times New Roman" w:hAnsi="Times New Roman"/>
          <w:noProof/>
          <w:sz w:val="24"/>
          <w:lang w:val="en-US"/>
        </w:rPr>
      </w:pPr>
    </w:p>
    <w:p w14:paraId="45FAC27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The description shall include information as to how the audit of contracting partners on the accounting of goods harmful to the environment will be conducted in accordance with the requirements laid down in the laws and regulations regarding natural resources tax and waste management</w:t>
      </w: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71381C11" w14:textId="77777777" w:rsidTr="00785876">
        <w:tc>
          <w:tcPr>
            <w:tcW w:w="14513" w:type="dxa"/>
            <w:tcBorders>
              <w:top w:val="nil"/>
              <w:left w:val="nil"/>
              <w:bottom w:val="single" w:sz="4" w:space="0" w:color="auto"/>
              <w:right w:val="nil"/>
            </w:tcBorders>
          </w:tcPr>
          <w:p w14:paraId="4003EA16"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7010235A" w14:textId="77777777" w:rsidTr="00785876">
        <w:tc>
          <w:tcPr>
            <w:tcW w:w="14513" w:type="dxa"/>
            <w:tcBorders>
              <w:top w:val="single" w:sz="4" w:space="0" w:color="auto"/>
              <w:left w:val="nil"/>
              <w:bottom w:val="single" w:sz="4" w:space="0" w:color="auto"/>
              <w:right w:val="nil"/>
            </w:tcBorders>
          </w:tcPr>
          <w:p w14:paraId="10999C5C"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61F5DB8D" w14:textId="77777777" w:rsidTr="00785876">
        <w:tc>
          <w:tcPr>
            <w:tcW w:w="14513" w:type="dxa"/>
            <w:tcBorders>
              <w:top w:val="single" w:sz="4" w:space="0" w:color="auto"/>
              <w:left w:val="nil"/>
              <w:bottom w:val="single" w:sz="4" w:space="0" w:color="auto"/>
              <w:right w:val="nil"/>
            </w:tcBorders>
          </w:tcPr>
          <w:p w14:paraId="36291ACC" w14:textId="77777777" w:rsidR="008E2826" w:rsidRPr="008E2826" w:rsidRDefault="008E2826" w:rsidP="00785876">
            <w:pPr>
              <w:spacing w:after="0" w:line="240" w:lineRule="auto"/>
              <w:jc w:val="both"/>
              <w:rPr>
                <w:rFonts w:ascii="Times New Roman" w:hAnsi="Times New Roman"/>
                <w:noProof/>
                <w:sz w:val="24"/>
                <w:lang w:val="en-US"/>
              </w:rPr>
            </w:pPr>
          </w:p>
        </w:tc>
      </w:tr>
    </w:tbl>
    <w:p w14:paraId="2FF48917" w14:textId="77777777" w:rsidR="008E2826" w:rsidRPr="008E2826" w:rsidRDefault="008E2826" w:rsidP="008E2826">
      <w:pPr>
        <w:spacing w:after="0" w:line="240" w:lineRule="auto"/>
        <w:jc w:val="both"/>
        <w:rPr>
          <w:rFonts w:ascii="Times New Roman" w:hAnsi="Times New Roman"/>
          <w:noProof/>
          <w:sz w:val="24"/>
          <w:szCs w:val="17"/>
          <w:lang w:val="en-US"/>
        </w:rPr>
      </w:pPr>
    </w:p>
    <w:p w14:paraId="533BFB2A"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3F1F62DC" w14:textId="77777777" w:rsidR="008E2826" w:rsidRPr="008E2826" w:rsidRDefault="008E2826" w:rsidP="008E2826">
      <w:pPr>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6 </w:t>
      </w:r>
      <w:r w:rsidRPr="008E2826">
        <w:rPr>
          <w:rFonts w:ascii="Times New Roman" w:hAnsi="Times New Roman"/>
          <w:noProof/>
          <w:sz w:val="24"/>
          <w:lang w:val="en-US"/>
        </w:rPr>
        <w:t>According to the regulations regarding waste classification and characteristics making waste hazardous.</w:t>
      </w:r>
    </w:p>
    <w:p w14:paraId="32205B47" w14:textId="77777777" w:rsidR="008E2826" w:rsidRPr="008E2826" w:rsidRDefault="008E2826" w:rsidP="008E2826">
      <w:pPr>
        <w:spacing w:after="0" w:line="240" w:lineRule="auto"/>
        <w:jc w:val="both"/>
        <w:rPr>
          <w:rFonts w:ascii="Times New Roman" w:eastAsia="Times New Roman" w:hAnsi="Times New Roman"/>
          <w:noProof/>
          <w:sz w:val="24"/>
          <w:szCs w:val="17"/>
          <w:lang w:val="en-US"/>
        </w:rPr>
      </w:pPr>
      <w:r w:rsidRPr="008E2826">
        <w:rPr>
          <w:rFonts w:ascii="Times New Roman" w:hAnsi="Times New Roman"/>
          <w:noProof/>
          <w:sz w:val="24"/>
          <w:vertAlign w:val="superscript"/>
          <w:lang w:val="en-US"/>
        </w:rPr>
        <w:t xml:space="preserve">7 </w:t>
      </w:r>
      <w:r w:rsidRPr="008E2826">
        <w:rPr>
          <w:rFonts w:ascii="Times New Roman" w:hAnsi="Times New Roman"/>
          <w:noProof/>
          <w:sz w:val="24"/>
          <w:lang w:val="en-US"/>
        </w:rPr>
        <w:t>According to the regulations regarding the types of waste recovery and disposal.</w:t>
      </w:r>
    </w:p>
    <w:p w14:paraId="1E5A85F7" w14:textId="77777777" w:rsidR="008E2826" w:rsidRPr="008E2826" w:rsidRDefault="008E2826" w:rsidP="008E2826">
      <w:pPr>
        <w:spacing w:after="0" w:line="240" w:lineRule="auto"/>
        <w:jc w:val="both"/>
        <w:rPr>
          <w:rFonts w:ascii="Times New Roman" w:hAnsi="Times New Roman"/>
          <w:noProof/>
          <w:sz w:val="24"/>
          <w:szCs w:val="28"/>
          <w:lang w:val="en-US"/>
        </w:rPr>
      </w:pPr>
    </w:p>
    <w:p w14:paraId="11D22009"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 Organisation of the acceptance and collection of the waste of goods harmful to the environment in the territory of the Republic of Latvia</w:t>
      </w:r>
    </w:p>
    <w:p w14:paraId="4523C1CD"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4.1. Acceptance or collection of the waste of goods harmful to the environment at the collection sites for the waste of goods harmful to the environment until 31 December 2020</w:t>
      </w:r>
    </w:p>
    <w:p w14:paraId="07CEA8B9" w14:textId="77777777" w:rsidR="008E2826" w:rsidRPr="008E2826" w:rsidRDefault="008E2826" w:rsidP="008E2826">
      <w:pPr>
        <w:spacing w:after="0" w:line="240" w:lineRule="auto"/>
        <w:ind w:firstLine="539"/>
        <w:jc w:val="both"/>
        <w:rPr>
          <w:rFonts w:ascii="Times New Roman" w:hAnsi="Times New Roman"/>
          <w:b/>
          <w:noProof/>
          <w:sz w:val="24"/>
          <w:szCs w:val="24"/>
          <w:lang w:val="en-US"/>
        </w:rPr>
      </w:pPr>
    </w:p>
    <w:tbl>
      <w:tblPr>
        <w:tblpPr w:leftFromText="181" w:rightFromText="181" w:bottomFromText="160"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11"/>
        <w:gridCol w:w="1682"/>
        <w:gridCol w:w="2082"/>
        <w:gridCol w:w="3501"/>
        <w:gridCol w:w="2242"/>
        <w:gridCol w:w="1976"/>
        <w:gridCol w:w="2099"/>
      </w:tblGrid>
      <w:tr w:rsidR="008E2826" w:rsidRPr="008E2826" w14:paraId="60A0FF89" w14:textId="77777777" w:rsidTr="00785876">
        <w:tc>
          <w:tcPr>
            <w:tcW w:w="147" w:type="pct"/>
            <w:tcBorders>
              <w:top w:val="single" w:sz="4" w:space="0" w:color="auto"/>
              <w:left w:val="single" w:sz="4" w:space="0" w:color="auto"/>
              <w:bottom w:val="single" w:sz="4" w:space="0" w:color="auto"/>
              <w:right w:val="single" w:sz="4" w:space="0" w:color="auto"/>
            </w:tcBorders>
            <w:vAlign w:val="center"/>
            <w:hideMark/>
          </w:tcPr>
          <w:p w14:paraId="1E2B6D1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601" w:type="pct"/>
            <w:tcBorders>
              <w:top w:val="single" w:sz="4" w:space="0" w:color="auto"/>
              <w:left w:val="single" w:sz="4" w:space="0" w:color="auto"/>
              <w:bottom w:val="single" w:sz="4" w:space="0" w:color="auto"/>
              <w:right w:val="single" w:sz="4" w:space="0" w:color="auto"/>
            </w:tcBorders>
            <w:vAlign w:val="center"/>
            <w:hideMark/>
          </w:tcPr>
          <w:p w14:paraId="0305DC5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region (in alphabetical order)</w:t>
            </w:r>
          </w:p>
        </w:tc>
        <w:tc>
          <w:tcPr>
            <w:tcW w:w="744" w:type="pct"/>
            <w:tcBorders>
              <w:top w:val="single" w:sz="4" w:space="0" w:color="auto"/>
              <w:left w:val="single" w:sz="4" w:space="0" w:color="auto"/>
              <w:bottom w:val="single" w:sz="4" w:space="0" w:color="auto"/>
              <w:right w:val="single" w:sz="4" w:space="0" w:color="auto"/>
            </w:tcBorders>
            <w:vAlign w:val="center"/>
            <w:hideMark/>
          </w:tcPr>
          <w:p w14:paraId="12E1965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Address of the collection site for the waste of goods harmful to the environment</w:t>
            </w:r>
            <w:r w:rsidRPr="008E2826">
              <w:rPr>
                <w:rFonts w:ascii="Times New Roman" w:hAnsi="Times New Roman"/>
                <w:noProof/>
                <w:sz w:val="24"/>
                <w:vertAlign w:val="superscript"/>
                <w:lang w:val="en-US"/>
              </w:rPr>
              <w:t>8</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350968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Municipal waste management undertaking which has received a permit to manage the relevant waste collection site for goods harmful to the environment (name, registration number, and legal address of the merchant)</w:t>
            </w:r>
          </w:p>
        </w:tc>
        <w:tc>
          <w:tcPr>
            <w:tcW w:w="801" w:type="pct"/>
            <w:tcBorders>
              <w:top w:val="single" w:sz="4" w:space="0" w:color="auto"/>
              <w:left w:val="single" w:sz="4" w:space="0" w:color="auto"/>
              <w:bottom w:val="single" w:sz="4" w:space="0" w:color="auto"/>
              <w:right w:val="single" w:sz="4" w:space="0" w:color="auto"/>
            </w:tcBorders>
            <w:vAlign w:val="center"/>
            <w:hideMark/>
          </w:tcPr>
          <w:p w14:paraId="75AC194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entering into the agreement on the acceptance or collection of waste and the term of validity of the contract</w:t>
            </w:r>
          </w:p>
        </w:tc>
        <w:tc>
          <w:tcPr>
            <w:tcW w:w="706" w:type="pct"/>
            <w:tcBorders>
              <w:top w:val="single" w:sz="4" w:space="0" w:color="auto"/>
              <w:left w:val="single" w:sz="4" w:space="0" w:color="auto"/>
              <w:bottom w:val="single" w:sz="4" w:space="0" w:color="auto"/>
              <w:right w:val="single" w:sz="4" w:space="0" w:color="auto"/>
            </w:tcBorders>
            <w:vAlign w:val="center"/>
            <w:hideMark/>
          </w:tcPr>
          <w:p w14:paraId="665391D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permit number, date of issue, and validity period thereof</w:t>
            </w:r>
          </w:p>
        </w:tc>
        <w:tc>
          <w:tcPr>
            <w:tcW w:w="751" w:type="pct"/>
            <w:tcBorders>
              <w:top w:val="single" w:sz="4" w:space="0" w:color="auto"/>
              <w:left w:val="single" w:sz="4" w:space="0" w:color="auto"/>
              <w:bottom w:val="single" w:sz="4" w:space="0" w:color="auto"/>
              <w:right w:val="single" w:sz="4" w:space="0" w:color="auto"/>
            </w:tcBorders>
            <w:vAlign w:val="center"/>
            <w:hideMark/>
          </w:tcPr>
          <w:p w14:paraId="2F0EAA1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Types</w:t>
            </w:r>
            <w:r w:rsidRPr="008E2826">
              <w:rPr>
                <w:rFonts w:ascii="Times New Roman" w:hAnsi="Times New Roman"/>
                <w:noProof/>
                <w:sz w:val="24"/>
                <w:vertAlign w:val="superscript"/>
                <w:lang w:val="en-US"/>
              </w:rPr>
              <w:t>9</w:t>
            </w:r>
            <w:r w:rsidRPr="008E2826">
              <w:rPr>
                <w:rFonts w:ascii="Times New Roman" w:hAnsi="Times New Roman"/>
                <w:noProof/>
                <w:sz w:val="24"/>
                <w:lang w:val="en-US"/>
              </w:rPr>
              <w:t xml:space="preserve"> of the waste of goods harmful to the environment which are accepted or collected</w:t>
            </w:r>
          </w:p>
        </w:tc>
      </w:tr>
      <w:tr w:rsidR="008E2826" w:rsidRPr="008E2826" w14:paraId="4B880C0B" w14:textId="77777777" w:rsidTr="00785876">
        <w:tc>
          <w:tcPr>
            <w:tcW w:w="147" w:type="pct"/>
            <w:tcBorders>
              <w:top w:val="single" w:sz="4" w:space="0" w:color="auto"/>
              <w:left w:val="single" w:sz="4" w:space="0" w:color="auto"/>
              <w:bottom w:val="single" w:sz="4" w:space="0" w:color="auto"/>
              <w:right w:val="single" w:sz="4" w:space="0" w:color="auto"/>
            </w:tcBorders>
            <w:hideMark/>
          </w:tcPr>
          <w:p w14:paraId="1B78254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601" w:type="pct"/>
            <w:tcBorders>
              <w:top w:val="single" w:sz="4" w:space="0" w:color="auto"/>
              <w:left w:val="single" w:sz="4" w:space="0" w:color="auto"/>
              <w:bottom w:val="single" w:sz="4" w:space="0" w:color="auto"/>
              <w:right w:val="single" w:sz="4" w:space="0" w:color="auto"/>
            </w:tcBorders>
          </w:tcPr>
          <w:p w14:paraId="6B3AEDF5" w14:textId="77777777" w:rsidR="008E2826" w:rsidRPr="008E2826" w:rsidRDefault="008E2826" w:rsidP="00785876">
            <w:pPr>
              <w:spacing w:after="0" w:line="240" w:lineRule="auto"/>
              <w:jc w:val="center"/>
              <w:rPr>
                <w:rFonts w:ascii="Times New Roman" w:hAnsi="Times New Roman"/>
                <w:noProof/>
                <w:sz w:val="24"/>
                <w:lang w:val="en-US"/>
              </w:rPr>
            </w:pPr>
          </w:p>
        </w:tc>
        <w:tc>
          <w:tcPr>
            <w:tcW w:w="744" w:type="pct"/>
            <w:tcBorders>
              <w:top w:val="single" w:sz="4" w:space="0" w:color="auto"/>
              <w:left w:val="single" w:sz="4" w:space="0" w:color="auto"/>
              <w:bottom w:val="single" w:sz="4" w:space="0" w:color="auto"/>
              <w:right w:val="single" w:sz="4" w:space="0" w:color="auto"/>
            </w:tcBorders>
          </w:tcPr>
          <w:p w14:paraId="4EC7AFB0" w14:textId="77777777" w:rsidR="008E2826" w:rsidRPr="008E2826" w:rsidRDefault="008E2826" w:rsidP="00785876">
            <w:pPr>
              <w:spacing w:after="0" w:line="240" w:lineRule="auto"/>
              <w:jc w:val="center"/>
              <w:rPr>
                <w:rFonts w:ascii="Times New Roman" w:hAnsi="Times New Roman"/>
                <w:noProof/>
                <w:sz w:val="24"/>
                <w:lang w:val="en-US"/>
              </w:rPr>
            </w:pPr>
          </w:p>
        </w:tc>
        <w:tc>
          <w:tcPr>
            <w:tcW w:w="1251" w:type="pct"/>
            <w:tcBorders>
              <w:top w:val="single" w:sz="4" w:space="0" w:color="auto"/>
              <w:left w:val="single" w:sz="4" w:space="0" w:color="auto"/>
              <w:bottom w:val="single" w:sz="4" w:space="0" w:color="auto"/>
              <w:right w:val="single" w:sz="4" w:space="0" w:color="auto"/>
            </w:tcBorders>
          </w:tcPr>
          <w:p w14:paraId="5DABCB20" w14:textId="77777777" w:rsidR="008E2826" w:rsidRPr="008E2826" w:rsidRDefault="008E2826" w:rsidP="00785876">
            <w:pPr>
              <w:spacing w:after="0" w:line="240" w:lineRule="auto"/>
              <w:jc w:val="center"/>
              <w:rPr>
                <w:rFonts w:ascii="Times New Roman" w:hAnsi="Times New Roman"/>
                <w:noProof/>
                <w:sz w:val="24"/>
                <w:lang w:val="en-US"/>
              </w:rPr>
            </w:pPr>
          </w:p>
        </w:tc>
        <w:tc>
          <w:tcPr>
            <w:tcW w:w="801" w:type="pct"/>
            <w:tcBorders>
              <w:top w:val="single" w:sz="4" w:space="0" w:color="auto"/>
              <w:left w:val="single" w:sz="4" w:space="0" w:color="auto"/>
              <w:bottom w:val="single" w:sz="4" w:space="0" w:color="auto"/>
              <w:right w:val="single" w:sz="4" w:space="0" w:color="auto"/>
            </w:tcBorders>
          </w:tcPr>
          <w:p w14:paraId="229C82D0" w14:textId="77777777" w:rsidR="008E2826" w:rsidRPr="008E2826" w:rsidRDefault="008E2826" w:rsidP="00785876">
            <w:pPr>
              <w:spacing w:after="0" w:line="240" w:lineRule="auto"/>
              <w:jc w:val="center"/>
              <w:rPr>
                <w:rFonts w:ascii="Times New Roman" w:hAnsi="Times New Roman"/>
                <w:noProof/>
                <w:sz w:val="24"/>
                <w:lang w:val="en-US"/>
              </w:rPr>
            </w:pPr>
          </w:p>
        </w:tc>
        <w:tc>
          <w:tcPr>
            <w:tcW w:w="706" w:type="pct"/>
            <w:tcBorders>
              <w:top w:val="single" w:sz="4" w:space="0" w:color="auto"/>
              <w:left w:val="single" w:sz="4" w:space="0" w:color="auto"/>
              <w:bottom w:val="single" w:sz="4" w:space="0" w:color="auto"/>
              <w:right w:val="single" w:sz="4" w:space="0" w:color="auto"/>
            </w:tcBorders>
          </w:tcPr>
          <w:p w14:paraId="69532686" w14:textId="77777777" w:rsidR="008E2826" w:rsidRPr="008E2826" w:rsidRDefault="008E2826" w:rsidP="00785876">
            <w:pPr>
              <w:spacing w:after="0" w:line="240" w:lineRule="auto"/>
              <w:jc w:val="center"/>
              <w:rPr>
                <w:rFonts w:ascii="Times New Roman" w:hAnsi="Times New Roman"/>
                <w:noProof/>
                <w:sz w:val="24"/>
                <w:lang w:val="en-US"/>
              </w:rPr>
            </w:pPr>
          </w:p>
        </w:tc>
        <w:tc>
          <w:tcPr>
            <w:tcW w:w="751" w:type="pct"/>
            <w:tcBorders>
              <w:top w:val="single" w:sz="4" w:space="0" w:color="auto"/>
              <w:left w:val="single" w:sz="4" w:space="0" w:color="auto"/>
              <w:bottom w:val="single" w:sz="4" w:space="0" w:color="auto"/>
              <w:right w:val="single" w:sz="4" w:space="0" w:color="auto"/>
            </w:tcBorders>
          </w:tcPr>
          <w:p w14:paraId="35F9CF07"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0487A30C" w14:textId="77777777" w:rsidTr="00785876">
        <w:tc>
          <w:tcPr>
            <w:tcW w:w="147" w:type="pct"/>
            <w:tcBorders>
              <w:top w:val="single" w:sz="4" w:space="0" w:color="auto"/>
              <w:left w:val="single" w:sz="4" w:space="0" w:color="auto"/>
              <w:bottom w:val="single" w:sz="4" w:space="0" w:color="auto"/>
              <w:right w:val="single" w:sz="4" w:space="0" w:color="auto"/>
            </w:tcBorders>
            <w:hideMark/>
          </w:tcPr>
          <w:p w14:paraId="3D42ED4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601" w:type="pct"/>
            <w:tcBorders>
              <w:top w:val="single" w:sz="4" w:space="0" w:color="auto"/>
              <w:left w:val="single" w:sz="4" w:space="0" w:color="auto"/>
              <w:bottom w:val="single" w:sz="4" w:space="0" w:color="auto"/>
              <w:right w:val="single" w:sz="4" w:space="0" w:color="auto"/>
            </w:tcBorders>
          </w:tcPr>
          <w:p w14:paraId="4B963448" w14:textId="77777777" w:rsidR="008E2826" w:rsidRPr="008E2826" w:rsidRDefault="008E2826" w:rsidP="00785876">
            <w:pPr>
              <w:spacing w:after="0" w:line="240" w:lineRule="auto"/>
              <w:jc w:val="center"/>
              <w:rPr>
                <w:rFonts w:ascii="Times New Roman" w:hAnsi="Times New Roman"/>
                <w:noProof/>
                <w:sz w:val="24"/>
                <w:lang w:val="en-US"/>
              </w:rPr>
            </w:pPr>
          </w:p>
        </w:tc>
        <w:tc>
          <w:tcPr>
            <w:tcW w:w="744" w:type="pct"/>
            <w:tcBorders>
              <w:top w:val="single" w:sz="4" w:space="0" w:color="auto"/>
              <w:left w:val="single" w:sz="4" w:space="0" w:color="auto"/>
              <w:bottom w:val="single" w:sz="4" w:space="0" w:color="auto"/>
              <w:right w:val="single" w:sz="4" w:space="0" w:color="auto"/>
            </w:tcBorders>
          </w:tcPr>
          <w:p w14:paraId="5C60866C" w14:textId="77777777" w:rsidR="008E2826" w:rsidRPr="008E2826" w:rsidRDefault="008E2826" w:rsidP="00785876">
            <w:pPr>
              <w:spacing w:after="0" w:line="240" w:lineRule="auto"/>
              <w:jc w:val="center"/>
              <w:rPr>
                <w:rFonts w:ascii="Times New Roman" w:hAnsi="Times New Roman"/>
                <w:noProof/>
                <w:sz w:val="24"/>
                <w:lang w:val="en-US"/>
              </w:rPr>
            </w:pPr>
          </w:p>
        </w:tc>
        <w:tc>
          <w:tcPr>
            <w:tcW w:w="1251" w:type="pct"/>
            <w:tcBorders>
              <w:top w:val="single" w:sz="4" w:space="0" w:color="auto"/>
              <w:left w:val="single" w:sz="4" w:space="0" w:color="auto"/>
              <w:bottom w:val="single" w:sz="4" w:space="0" w:color="auto"/>
              <w:right w:val="single" w:sz="4" w:space="0" w:color="auto"/>
            </w:tcBorders>
          </w:tcPr>
          <w:p w14:paraId="7E11B605" w14:textId="77777777" w:rsidR="008E2826" w:rsidRPr="008E2826" w:rsidRDefault="008E2826" w:rsidP="00785876">
            <w:pPr>
              <w:spacing w:after="0" w:line="240" w:lineRule="auto"/>
              <w:jc w:val="center"/>
              <w:rPr>
                <w:rFonts w:ascii="Times New Roman" w:hAnsi="Times New Roman"/>
                <w:noProof/>
                <w:sz w:val="24"/>
                <w:lang w:val="en-US"/>
              </w:rPr>
            </w:pPr>
          </w:p>
        </w:tc>
        <w:tc>
          <w:tcPr>
            <w:tcW w:w="801" w:type="pct"/>
            <w:tcBorders>
              <w:top w:val="single" w:sz="4" w:space="0" w:color="auto"/>
              <w:left w:val="single" w:sz="4" w:space="0" w:color="auto"/>
              <w:bottom w:val="single" w:sz="4" w:space="0" w:color="auto"/>
              <w:right w:val="single" w:sz="4" w:space="0" w:color="auto"/>
            </w:tcBorders>
          </w:tcPr>
          <w:p w14:paraId="0880E763" w14:textId="77777777" w:rsidR="008E2826" w:rsidRPr="008E2826" w:rsidRDefault="008E2826" w:rsidP="00785876">
            <w:pPr>
              <w:spacing w:after="0" w:line="240" w:lineRule="auto"/>
              <w:jc w:val="center"/>
              <w:rPr>
                <w:rFonts w:ascii="Times New Roman" w:hAnsi="Times New Roman"/>
                <w:noProof/>
                <w:sz w:val="24"/>
                <w:lang w:val="en-US"/>
              </w:rPr>
            </w:pPr>
          </w:p>
        </w:tc>
        <w:tc>
          <w:tcPr>
            <w:tcW w:w="706" w:type="pct"/>
            <w:tcBorders>
              <w:top w:val="single" w:sz="4" w:space="0" w:color="auto"/>
              <w:left w:val="single" w:sz="4" w:space="0" w:color="auto"/>
              <w:bottom w:val="single" w:sz="4" w:space="0" w:color="auto"/>
              <w:right w:val="single" w:sz="4" w:space="0" w:color="auto"/>
            </w:tcBorders>
          </w:tcPr>
          <w:p w14:paraId="54398752" w14:textId="77777777" w:rsidR="008E2826" w:rsidRPr="008E2826" w:rsidRDefault="008E2826" w:rsidP="00785876">
            <w:pPr>
              <w:spacing w:after="0" w:line="240" w:lineRule="auto"/>
              <w:jc w:val="center"/>
              <w:rPr>
                <w:rFonts w:ascii="Times New Roman" w:hAnsi="Times New Roman"/>
                <w:noProof/>
                <w:sz w:val="24"/>
                <w:lang w:val="en-US"/>
              </w:rPr>
            </w:pPr>
          </w:p>
        </w:tc>
        <w:tc>
          <w:tcPr>
            <w:tcW w:w="751" w:type="pct"/>
            <w:tcBorders>
              <w:top w:val="single" w:sz="4" w:space="0" w:color="auto"/>
              <w:left w:val="single" w:sz="4" w:space="0" w:color="auto"/>
              <w:bottom w:val="single" w:sz="4" w:space="0" w:color="auto"/>
              <w:right w:val="single" w:sz="4" w:space="0" w:color="auto"/>
            </w:tcBorders>
          </w:tcPr>
          <w:p w14:paraId="3E094422"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725EEDBB" w14:textId="77777777" w:rsidTr="00785876">
        <w:tc>
          <w:tcPr>
            <w:tcW w:w="147" w:type="pct"/>
            <w:tcBorders>
              <w:top w:val="single" w:sz="4" w:space="0" w:color="auto"/>
              <w:left w:val="single" w:sz="4" w:space="0" w:color="auto"/>
              <w:bottom w:val="single" w:sz="4" w:space="0" w:color="auto"/>
              <w:right w:val="single" w:sz="4" w:space="0" w:color="auto"/>
            </w:tcBorders>
            <w:hideMark/>
          </w:tcPr>
          <w:p w14:paraId="6286BCE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601" w:type="pct"/>
            <w:tcBorders>
              <w:top w:val="single" w:sz="4" w:space="0" w:color="auto"/>
              <w:left w:val="single" w:sz="4" w:space="0" w:color="auto"/>
              <w:bottom w:val="single" w:sz="4" w:space="0" w:color="auto"/>
              <w:right w:val="single" w:sz="4" w:space="0" w:color="auto"/>
            </w:tcBorders>
          </w:tcPr>
          <w:p w14:paraId="6609D6F0" w14:textId="77777777" w:rsidR="008E2826" w:rsidRPr="008E2826" w:rsidRDefault="008E2826" w:rsidP="00785876">
            <w:pPr>
              <w:spacing w:after="0" w:line="240" w:lineRule="auto"/>
              <w:jc w:val="center"/>
              <w:rPr>
                <w:rFonts w:ascii="Times New Roman" w:hAnsi="Times New Roman"/>
                <w:noProof/>
                <w:sz w:val="24"/>
                <w:lang w:val="en-US"/>
              </w:rPr>
            </w:pPr>
          </w:p>
        </w:tc>
        <w:tc>
          <w:tcPr>
            <w:tcW w:w="744" w:type="pct"/>
            <w:tcBorders>
              <w:top w:val="single" w:sz="4" w:space="0" w:color="auto"/>
              <w:left w:val="single" w:sz="4" w:space="0" w:color="auto"/>
              <w:bottom w:val="single" w:sz="4" w:space="0" w:color="auto"/>
              <w:right w:val="single" w:sz="4" w:space="0" w:color="auto"/>
            </w:tcBorders>
          </w:tcPr>
          <w:p w14:paraId="22879A0B" w14:textId="77777777" w:rsidR="008E2826" w:rsidRPr="008E2826" w:rsidRDefault="008E2826" w:rsidP="00785876">
            <w:pPr>
              <w:spacing w:after="0" w:line="240" w:lineRule="auto"/>
              <w:jc w:val="center"/>
              <w:rPr>
                <w:rFonts w:ascii="Times New Roman" w:hAnsi="Times New Roman"/>
                <w:noProof/>
                <w:sz w:val="24"/>
                <w:lang w:val="en-US"/>
              </w:rPr>
            </w:pPr>
          </w:p>
        </w:tc>
        <w:tc>
          <w:tcPr>
            <w:tcW w:w="1251" w:type="pct"/>
            <w:tcBorders>
              <w:top w:val="single" w:sz="4" w:space="0" w:color="auto"/>
              <w:left w:val="single" w:sz="4" w:space="0" w:color="auto"/>
              <w:bottom w:val="single" w:sz="4" w:space="0" w:color="auto"/>
              <w:right w:val="single" w:sz="4" w:space="0" w:color="auto"/>
            </w:tcBorders>
          </w:tcPr>
          <w:p w14:paraId="472D5E34" w14:textId="77777777" w:rsidR="008E2826" w:rsidRPr="008E2826" w:rsidRDefault="008E2826" w:rsidP="00785876">
            <w:pPr>
              <w:spacing w:after="0" w:line="240" w:lineRule="auto"/>
              <w:jc w:val="center"/>
              <w:rPr>
                <w:rFonts w:ascii="Times New Roman" w:hAnsi="Times New Roman"/>
                <w:noProof/>
                <w:sz w:val="24"/>
                <w:lang w:val="en-US"/>
              </w:rPr>
            </w:pPr>
          </w:p>
        </w:tc>
        <w:tc>
          <w:tcPr>
            <w:tcW w:w="801" w:type="pct"/>
            <w:tcBorders>
              <w:top w:val="single" w:sz="4" w:space="0" w:color="auto"/>
              <w:left w:val="single" w:sz="4" w:space="0" w:color="auto"/>
              <w:bottom w:val="single" w:sz="4" w:space="0" w:color="auto"/>
              <w:right w:val="single" w:sz="4" w:space="0" w:color="auto"/>
            </w:tcBorders>
          </w:tcPr>
          <w:p w14:paraId="3283D24C" w14:textId="77777777" w:rsidR="008E2826" w:rsidRPr="008E2826" w:rsidRDefault="008E2826" w:rsidP="00785876">
            <w:pPr>
              <w:spacing w:after="0" w:line="240" w:lineRule="auto"/>
              <w:jc w:val="center"/>
              <w:rPr>
                <w:rFonts w:ascii="Times New Roman" w:hAnsi="Times New Roman"/>
                <w:noProof/>
                <w:sz w:val="24"/>
                <w:lang w:val="en-US"/>
              </w:rPr>
            </w:pPr>
          </w:p>
        </w:tc>
        <w:tc>
          <w:tcPr>
            <w:tcW w:w="706" w:type="pct"/>
            <w:tcBorders>
              <w:top w:val="single" w:sz="4" w:space="0" w:color="auto"/>
              <w:left w:val="single" w:sz="4" w:space="0" w:color="auto"/>
              <w:bottom w:val="single" w:sz="4" w:space="0" w:color="auto"/>
              <w:right w:val="single" w:sz="4" w:space="0" w:color="auto"/>
            </w:tcBorders>
          </w:tcPr>
          <w:p w14:paraId="06278C8C" w14:textId="77777777" w:rsidR="008E2826" w:rsidRPr="008E2826" w:rsidRDefault="008E2826" w:rsidP="00785876">
            <w:pPr>
              <w:spacing w:after="0" w:line="240" w:lineRule="auto"/>
              <w:jc w:val="center"/>
              <w:rPr>
                <w:rFonts w:ascii="Times New Roman" w:hAnsi="Times New Roman"/>
                <w:noProof/>
                <w:sz w:val="24"/>
                <w:lang w:val="en-US"/>
              </w:rPr>
            </w:pPr>
          </w:p>
        </w:tc>
        <w:tc>
          <w:tcPr>
            <w:tcW w:w="751" w:type="pct"/>
            <w:tcBorders>
              <w:top w:val="single" w:sz="4" w:space="0" w:color="auto"/>
              <w:left w:val="single" w:sz="4" w:space="0" w:color="auto"/>
              <w:bottom w:val="single" w:sz="4" w:space="0" w:color="auto"/>
              <w:right w:val="single" w:sz="4" w:space="0" w:color="auto"/>
            </w:tcBorders>
          </w:tcPr>
          <w:p w14:paraId="36478FA8" w14:textId="77777777" w:rsidR="008E2826" w:rsidRPr="008E2826" w:rsidRDefault="008E2826" w:rsidP="00785876">
            <w:pPr>
              <w:spacing w:after="0" w:line="240" w:lineRule="auto"/>
              <w:jc w:val="center"/>
              <w:rPr>
                <w:rFonts w:ascii="Times New Roman" w:hAnsi="Times New Roman"/>
                <w:noProof/>
                <w:sz w:val="24"/>
                <w:lang w:val="en-US"/>
              </w:rPr>
            </w:pPr>
          </w:p>
        </w:tc>
      </w:tr>
    </w:tbl>
    <w:p w14:paraId="3ED306A2"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40B25DAD" w14:textId="77777777" w:rsidR="008E2826" w:rsidRPr="008E2826" w:rsidRDefault="008E2826" w:rsidP="008E2826">
      <w:pPr>
        <w:shd w:val="clear" w:color="auto" w:fill="FFFFFF"/>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8 </w:t>
      </w:r>
      <w:r w:rsidRPr="008E2826">
        <w:rPr>
          <w:rFonts w:ascii="Times New Roman" w:hAnsi="Times New Roman"/>
          <w:noProof/>
          <w:sz w:val="24"/>
          <w:lang w:val="en-US"/>
        </w:rPr>
        <w:t>The collection site for the waste of goods harmful to the environment shall be indicated in accordance with the laws and regulations regarding the types of waste collection and sorting sites specified in the laws and regulations for the waste collection and sorting sites.</w:t>
      </w:r>
    </w:p>
    <w:p w14:paraId="15C0941C"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szCs w:val="17"/>
          <w:lang w:val="en-US"/>
        </w:rPr>
      </w:pPr>
      <w:r w:rsidRPr="008E2826">
        <w:rPr>
          <w:rFonts w:ascii="Times New Roman" w:hAnsi="Times New Roman"/>
          <w:noProof/>
          <w:sz w:val="24"/>
          <w:vertAlign w:val="superscript"/>
          <w:lang w:val="en-US"/>
        </w:rPr>
        <w:t xml:space="preserve">9 </w:t>
      </w:r>
      <w:r w:rsidRPr="008E2826">
        <w:rPr>
          <w:rFonts w:ascii="Times New Roman" w:hAnsi="Times New Roman"/>
          <w:noProof/>
          <w:sz w:val="24"/>
          <w:lang w:val="en-US"/>
        </w:rPr>
        <w:t>All types of waste of goods harmful to the environment for which the manager’s contracting partners or the taxpayer has received an exemption.</w:t>
      </w:r>
    </w:p>
    <w:p w14:paraId="17FEBCFB" w14:textId="77777777" w:rsidR="008E2826" w:rsidRPr="008E2826" w:rsidRDefault="008E2826" w:rsidP="008E2826">
      <w:pPr>
        <w:rPr>
          <w:rFonts w:ascii="Times New Roman" w:hAnsi="Times New Roman"/>
          <w:b/>
          <w:noProof/>
          <w:sz w:val="24"/>
          <w:lang w:val="en-US"/>
        </w:rPr>
      </w:pPr>
      <w:r w:rsidRPr="008E2826">
        <w:rPr>
          <w:rFonts w:ascii="Times New Roman" w:hAnsi="Times New Roman"/>
          <w:b/>
          <w:noProof/>
          <w:sz w:val="24"/>
          <w:lang w:val="en-US"/>
        </w:rPr>
        <w:br w:type="page"/>
      </w:r>
    </w:p>
    <w:p w14:paraId="22A4B59D" w14:textId="77777777" w:rsidR="008E2826" w:rsidRPr="008E2826" w:rsidRDefault="008E2826" w:rsidP="008E2826">
      <w:pPr>
        <w:shd w:val="clear" w:color="auto" w:fill="FFFFFF"/>
        <w:spacing w:after="0" w:line="240" w:lineRule="auto"/>
        <w:jc w:val="both"/>
        <w:rPr>
          <w:rFonts w:ascii="Times New Roman" w:hAnsi="Times New Roman"/>
          <w:b/>
          <w:noProof/>
          <w:sz w:val="24"/>
          <w:lang w:val="en-US"/>
        </w:rPr>
      </w:pPr>
    </w:p>
    <w:p w14:paraId="23D80601"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4.2. Acceptance or collection of the waste of goods harmful to the environment at the sorted waste collection sites until 1 January 2021</w:t>
      </w:r>
    </w:p>
    <w:p w14:paraId="316B1028" w14:textId="77777777" w:rsidR="008E2826" w:rsidRPr="008E2826" w:rsidRDefault="008E2826" w:rsidP="008E2826">
      <w:pPr>
        <w:spacing w:after="0" w:line="240" w:lineRule="auto"/>
        <w:jc w:val="both"/>
        <w:rPr>
          <w:rFonts w:ascii="Times New Roman" w:eastAsia="Times New Roman" w:hAnsi="Times New Roman"/>
          <w:b/>
          <w:noProof/>
          <w:sz w:val="24"/>
          <w:lang w:val="en-US"/>
        </w:rPr>
      </w:pPr>
    </w:p>
    <w:tbl>
      <w:tblPr>
        <w:tblpPr w:leftFromText="181" w:rightFromText="181" w:bottomFromText="160"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48"/>
        <w:gridCol w:w="1791"/>
        <w:gridCol w:w="1545"/>
        <w:gridCol w:w="1545"/>
        <w:gridCol w:w="2130"/>
        <w:gridCol w:w="1965"/>
        <w:gridCol w:w="2586"/>
        <w:gridCol w:w="1883"/>
      </w:tblGrid>
      <w:tr w:rsidR="008E2826" w:rsidRPr="008E2826" w14:paraId="021FC9A2" w14:textId="77777777" w:rsidTr="00785876">
        <w:tc>
          <w:tcPr>
            <w:tcW w:w="196" w:type="pct"/>
            <w:tcBorders>
              <w:top w:val="single" w:sz="4" w:space="0" w:color="auto"/>
              <w:left w:val="single" w:sz="4" w:space="0" w:color="auto"/>
              <w:bottom w:val="single" w:sz="4" w:space="0" w:color="auto"/>
              <w:right w:val="single" w:sz="4" w:space="0" w:color="auto"/>
            </w:tcBorders>
            <w:vAlign w:val="center"/>
            <w:hideMark/>
          </w:tcPr>
          <w:p w14:paraId="7357A66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640" w:type="pct"/>
            <w:tcBorders>
              <w:top w:val="single" w:sz="4" w:space="0" w:color="auto"/>
              <w:left w:val="single" w:sz="4" w:space="0" w:color="auto"/>
              <w:bottom w:val="single" w:sz="4" w:space="0" w:color="auto"/>
              <w:right w:val="single" w:sz="4" w:space="0" w:color="auto"/>
            </w:tcBorders>
            <w:vAlign w:val="center"/>
            <w:hideMark/>
          </w:tcPr>
          <w:p w14:paraId="0498598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region (in alphabetical order)</w:t>
            </w:r>
          </w:p>
        </w:tc>
        <w:tc>
          <w:tcPr>
            <w:tcW w:w="552" w:type="pct"/>
            <w:tcBorders>
              <w:top w:val="single" w:sz="4" w:space="0" w:color="auto"/>
              <w:left w:val="single" w:sz="4" w:space="0" w:color="auto"/>
              <w:bottom w:val="single" w:sz="4" w:space="0" w:color="auto"/>
              <w:right w:val="single" w:sz="4" w:space="0" w:color="auto"/>
            </w:tcBorders>
            <w:vAlign w:val="center"/>
            <w:hideMark/>
          </w:tcPr>
          <w:p w14:paraId="63B0214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Local government (in alphabetical order)</w:t>
            </w:r>
          </w:p>
        </w:tc>
        <w:tc>
          <w:tcPr>
            <w:tcW w:w="552" w:type="pct"/>
            <w:tcBorders>
              <w:top w:val="single" w:sz="4" w:space="0" w:color="auto"/>
              <w:left w:val="single" w:sz="4" w:space="0" w:color="auto"/>
              <w:bottom w:val="single" w:sz="4" w:space="0" w:color="auto"/>
              <w:right w:val="single" w:sz="4" w:space="0" w:color="auto"/>
            </w:tcBorders>
            <w:vAlign w:val="center"/>
            <w:hideMark/>
          </w:tcPr>
          <w:p w14:paraId="76FA982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Address of the sorted waste collection site</w:t>
            </w:r>
            <w:r w:rsidRPr="008E2826">
              <w:rPr>
                <w:rFonts w:ascii="Times New Roman" w:hAnsi="Times New Roman"/>
                <w:noProof/>
                <w:sz w:val="24"/>
                <w:vertAlign w:val="superscript"/>
                <w:lang w:val="en-US"/>
              </w:rPr>
              <w:t>10</w:t>
            </w:r>
          </w:p>
        </w:tc>
        <w:tc>
          <w:tcPr>
            <w:tcW w:w="761" w:type="pct"/>
            <w:tcBorders>
              <w:top w:val="single" w:sz="4" w:space="0" w:color="auto"/>
              <w:left w:val="single" w:sz="4" w:space="0" w:color="auto"/>
              <w:bottom w:val="single" w:sz="4" w:space="0" w:color="auto"/>
              <w:right w:val="single" w:sz="4" w:space="0" w:color="auto"/>
            </w:tcBorders>
            <w:vAlign w:val="center"/>
            <w:hideMark/>
          </w:tcPr>
          <w:p w14:paraId="06AD1DA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The municipal waste manager with which the local government has entered into the waste management agreement and which manages the relevant sorted waste collection site (name, registration number in the Enterprise Register, and legal address of the merchant)</w:t>
            </w:r>
          </w:p>
        </w:tc>
        <w:tc>
          <w:tcPr>
            <w:tcW w:w="702" w:type="pct"/>
            <w:tcBorders>
              <w:top w:val="single" w:sz="4" w:space="0" w:color="auto"/>
              <w:left w:val="single" w:sz="4" w:space="0" w:color="auto"/>
              <w:bottom w:val="single" w:sz="4" w:space="0" w:color="auto"/>
              <w:right w:val="single" w:sz="4" w:space="0" w:color="auto"/>
            </w:tcBorders>
            <w:vAlign w:val="center"/>
            <w:hideMark/>
          </w:tcPr>
          <w:p w14:paraId="3A57CD7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entering into the agreement on the acceptance or collection of waste and the term of validity of the contract</w:t>
            </w:r>
          </w:p>
        </w:tc>
        <w:tc>
          <w:tcPr>
            <w:tcW w:w="924" w:type="pct"/>
            <w:tcBorders>
              <w:top w:val="single" w:sz="4" w:space="0" w:color="auto"/>
              <w:left w:val="single" w:sz="4" w:space="0" w:color="auto"/>
              <w:bottom w:val="single" w:sz="4" w:space="0" w:color="auto"/>
              <w:right w:val="single" w:sz="4" w:space="0" w:color="auto"/>
            </w:tcBorders>
            <w:vAlign w:val="center"/>
            <w:hideMark/>
          </w:tcPr>
          <w:p w14:paraId="5572056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permit number, date of issue, and validity period thereof</w:t>
            </w:r>
            <w:r w:rsidRPr="008E2826">
              <w:rPr>
                <w:rFonts w:ascii="Times New Roman" w:hAnsi="Times New Roman"/>
                <w:noProof/>
                <w:sz w:val="24"/>
                <w:vertAlign w:val="superscript"/>
                <w:lang w:val="en-US"/>
              </w:rPr>
              <w:t>11</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45281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Types</w:t>
            </w:r>
            <w:r w:rsidRPr="008E2826">
              <w:rPr>
                <w:rFonts w:ascii="Times New Roman" w:hAnsi="Times New Roman"/>
                <w:noProof/>
                <w:sz w:val="24"/>
                <w:vertAlign w:val="superscript"/>
                <w:lang w:val="en-US"/>
              </w:rPr>
              <w:t>9</w:t>
            </w:r>
            <w:r w:rsidRPr="008E2826">
              <w:rPr>
                <w:rFonts w:ascii="Times New Roman" w:hAnsi="Times New Roman"/>
                <w:noProof/>
                <w:sz w:val="24"/>
                <w:lang w:val="en-US"/>
              </w:rPr>
              <w:t xml:space="preserve"> of the waste of goods harmful to the environment which are accepted or collected</w:t>
            </w:r>
          </w:p>
        </w:tc>
      </w:tr>
      <w:tr w:rsidR="008E2826" w:rsidRPr="008E2826" w14:paraId="4B68BB3C" w14:textId="77777777" w:rsidTr="00785876">
        <w:tc>
          <w:tcPr>
            <w:tcW w:w="196" w:type="pct"/>
            <w:tcBorders>
              <w:top w:val="single" w:sz="4" w:space="0" w:color="auto"/>
              <w:left w:val="single" w:sz="4" w:space="0" w:color="auto"/>
              <w:bottom w:val="single" w:sz="4" w:space="0" w:color="auto"/>
              <w:right w:val="single" w:sz="4" w:space="0" w:color="auto"/>
            </w:tcBorders>
            <w:hideMark/>
          </w:tcPr>
          <w:p w14:paraId="1887061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640" w:type="pct"/>
            <w:tcBorders>
              <w:top w:val="single" w:sz="4" w:space="0" w:color="auto"/>
              <w:left w:val="single" w:sz="4" w:space="0" w:color="auto"/>
              <w:bottom w:val="single" w:sz="4" w:space="0" w:color="auto"/>
              <w:right w:val="single" w:sz="4" w:space="0" w:color="auto"/>
            </w:tcBorders>
          </w:tcPr>
          <w:p w14:paraId="0F00BF8E"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2AC15AFE"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56CC82C9" w14:textId="77777777" w:rsidR="008E2826" w:rsidRPr="008E2826" w:rsidRDefault="008E2826" w:rsidP="00785876">
            <w:pPr>
              <w:spacing w:after="0" w:line="240" w:lineRule="auto"/>
              <w:jc w:val="center"/>
              <w:rPr>
                <w:rFonts w:ascii="Times New Roman" w:hAnsi="Times New Roman"/>
                <w:noProof/>
                <w:sz w:val="24"/>
                <w:lang w:val="en-US"/>
              </w:rPr>
            </w:pPr>
          </w:p>
        </w:tc>
        <w:tc>
          <w:tcPr>
            <w:tcW w:w="761" w:type="pct"/>
            <w:tcBorders>
              <w:top w:val="single" w:sz="4" w:space="0" w:color="auto"/>
              <w:left w:val="single" w:sz="4" w:space="0" w:color="auto"/>
              <w:bottom w:val="single" w:sz="4" w:space="0" w:color="auto"/>
              <w:right w:val="single" w:sz="4" w:space="0" w:color="auto"/>
            </w:tcBorders>
          </w:tcPr>
          <w:p w14:paraId="7EC241EA" w14:textId="77777777" w:rsidR="008E2826" w:rsidRPr="008E2826" w:rsidRDefault="008E2826" w:rsidP="00785876">
            <w:pPr>
              <w:spacing w:after="0" w:line="240" w:lineRule="auto"/>
              <w:jc w:val="center"/>
              <w:rPr>
                <w:rFonts w:ascii="Times New Roman" w:hAnsi="Times New Roman"/>
                <w:noProof/>
                <w:sz w:val="24"/>
                <w:lang w:val="en-US"/>
              </w:rPr>
            </w:pPr>
          </w:p>
        </w:tc>
        <w:tc>
          <w:tcPr>
            <w:tcW w:w="702" w:type="pct"/>
            <w:tcBorders>
              <w:top w:val="single" w:sz="4" w:space="0" w:color="auto"/>
              <w:left w:val="single" w:sz="4" w:space="0" w:color="auto"/>
              <w:bottom w:val="single" w:sz="4" w:space="0" w:color="auto"/>
              <w:right w:val="single" w:sz="4" w:space="0" w:color="auto"/>
            </w:tcBorders>
          </w:tcPr>
          <w:p w14:paraId="7D67B999" w14:textId="77777777" w:rsidR="008E2826" w:rsidRPr="008E2826" w:rsidRDefault="008E2826" w:rsidP="00785876">
            <w:pPr>
              <w:spacing w:after="0" w:line="240" w:lineRule="auto"/>
              <w:jc w:val="center"/>
              <w:rPr>
                <w:rFonts w:ascii="Times New Roman" w:hAnsi="Times New Roman"/>
                <w:noProof/>
                <w:sz w:val="24"/>
                <w:lang w:val="en-US"/>
              </w:rPr>
            </w:pPr>
          </w:p>
        </w:tc>
        <w:tc>
          <w:tcPr>
            <w:tcW w:w="924" w:type="pct"/>
            <w:tcBorders>
              <w:top w:val="single" w:sz="4" w:space="0" w:color="auto"/>
              <w:left w:val="single" w:sz="4" w:space="0" w:color="auto"/>
              <w:bottom w:val="single" w:sz="4" w:space="0" w:color="auto"/>
              <w:right w:val="single" w:sz="4" w:space="0" w:color="auto"/>
            </w:tcBorders>
          </w:tcPr>
          <w:p w14:paraId="0F480BB6" w14:textId="77777777" w:rsidR="008E2826" w:rsidRPr="008E2826" w:rsidRDefault="008E2826" w:rsidP="00785876">
            <w:pPr>
              <w:spacing w:after="0" w:line="240" w:lineRule="auto"/>
              <w:jc w:val="center"/>
              <w:rPr>
                <w:rFonts w:ascii="Times New Roman" w:hAnsi="Times New Roman"/>
                <w:noProof/>
                <w:sz w:val="24"/>
                <w:lang w:val="en-US"/>
              </w:rPr>
            </w:pPr>
          </w:p>
        </w:tc>
        <w:tc>
          <w:tcPr>
            <w:tcW w:w="673" w:type="pct"/>
            <w:tcBorders>
              <w:top w:val="single" w:sz="4" w:space="0" w:color="auto"/>
              <w:left w:val="single" w:sz="4" w:space="0" w:color="auto"/>
              <w:bottom w:val="single" w:sz="4" w:space="0" w:color="auto"/>
              <w:right w:val="single" w:sz="4" w:space="0" w:color="auto"/>
            </w:tcBorders>
          </w:tcPr>
          <w:p w14:paraId="59F5F299"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3FB2B8B0" w14:textId="77777777" w:rsidTr="00785876">
        <w:tc>
          <w:tcPr>
            <w:tcW w:w="196" w:type="pct"/>
            <w:tcBorders>
              <w:top w:val="single" w:sz="4" w:space="0" w:color="auto"/>
              <w:left w:val="single" w:sz="4" w:space="0" w:color="auto"/>
              <w:bottom w:val="single" w:sz="4" w:space="0" w:color="auto"/>
              <w:right w:val="single" w:sz="4" w:space="0" w:color="auto"/>
            </w:tcBorders>
            <w:hideMark/>
          </w:tcPr>
          <w:p w14:paraId="0BE3DCF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640" w:type="pct"/>
            <w:tcBorders>
              <w:top w:val="single" w:sz="4" w:space="0" w:color="auto"/>
              <w:left w:val="single" w:sz="4" w:space="0" w:color="auto"/>
              <w:bottom w:val="single" w:sz="4" w:space="0" w:color="auto"/>
              <w:right w:val="single" w:sz="4" w:space="0" w:color="auto"/>
            </w:tcBorders>
          </w:tcPr>
          <w:p w14:paraId="3FA0C659"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15E61D46"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37FDD135" w14:textId="77777777" w:rsidR="008E2826" w:rsidRPr="008E2826" w:rsidRDefault="008E2826" w:rsidP="00785876">
            <w:pPr>
              <w:spacing w:after="0" w:line="240" w:lineRule="auto"/>
              <w:jc w:val="center"/>
              <w:rPr>
                <w:rFonts w:ascii="Times New Roman" w:hAnsi="Times New Roman"/>
                <w:noProof/>
                <w:sz w:val="24"/>
                <w:lang w:val="en-US"/>
              </w:rPr>
            </w:pPr>
          </w:p>
        </w:tc>
        <w:tc>
          <w:tcPr>
            <w:tcW w:w="761" w:type="pct"/>
            <w:tcBorders>
              <w:top w:val="single" w:sz="4" w:space="0" w:color="auto"/>
              <w:left w:val="single" w:sz="4" w:space="0" w:color="auto"/>
              <w:bottom w:val="single" w:sz="4" w:space="0" w:color="auto"/>
              <w:right w:val="single" w:sz="4" w:space="0" w:color="auto"/>
            </w:tcBorders>
          </w:tcPr>
          <w:p w14:paraId="1F4FC2BC" w14:textId="77777777" w:rsidR="008E2826" w:rsidRPr="008E2826" w:rsidRDefault="008E2826" w:rsidP="00785876">
            <w:pPr>
              <w:spacing w:after="0" w:line="240" w:lineRule="auto"/>
              <w:jc w:val="center"/>
              <w:rPr>
                <w:rFonts w:ascii="Times New Roman" w:hAnsi="Times New Roman"/>
                <w:noProof/>
                <w:sz w:val="24"/>
                <w:lang w:val="en-US"/>
              </w:rPr>
            </w:pPr>
          </w:p>
        </w:tc>
        <w:tc>
          <w:tcPr>
            <w:tcW w:w="702" w:type="pct"/>
            <w:tcBorders>
              <w:top w:val="single" w:sz="4" w:space="0" w:color="auto"/>
              <w:left w:val="single" w:sz="4" w:space="0" w:color="auto"/>
              <w:bottom w:val="single" w:sz="4" w:space="0" w:color="auto"/>
              <w:right w:val="single" w:sz="4" w:space="0" w:color="auto"/>
            </w:tcBorders>
          </w:tcPr>
          <w:p w14:paraId="51EE7007" w14:textId="77777777" w:rsidR="008E2826" w:rsidRPr="008E2826" w:rsidRDefault="008E2826" w:rsidP="00785876">
            <w:pPr>
              <w:spacing w:after="0" w:line="240" w:lineRule="auto"/>
              <w:jc w:val="center"/>
              <w:rPr>
                <w:rFonts w:ascii="Times New Roman" w:hAnsi="Times New Roman"/>
                <w:noProof/>
                <w:sz w:val="24"/>
                <w:lang w:val="en-US"/>
              </w:rPr>
            </w:pPr>
          </w:p>
        </w:tc>
        <w:tc>
          <w:tcPr>
            <w:tcW w:w="924" w:type="pct"/>
            <w:tcBorders>
              <w:top w:val="single" w:sz="4" w:space="0" w:color="auto"/>
              <w:left w:val="single" w:sz="4" w:space="0" w:color="auto"/>
              <w:bottom w:val="single" w:sz="4" w:space="0" w:color="auto"/>
              <w:right w:val="single" w:sz="4" w:space="0" w:color="auto"/>
            </w:tcBorders>
          </w:tcPr>
          <w:p w14:paraId="434C8C31" w14:textId="77777777" w:rsidR="008E2826" w:rsidRPr="008E2826" w:rsidRDefault="008E2826" w:rsidP="00785876">
            <w:pPr>
              <w:spacing w:after="0" w:line="240" w:lineRule="auto"/>
              <w:jc w:val="center"/>
              <w:rPr>
                <w:rFonts w:ascii="Times New Roman" w:hAnsi="Times New Roman"/>
                <w:noProof/>
                <w:sz w:val="24"/>
                <w:lang w:val="en-US"/>
              </w:rPr>
            </w:pPr>
          </w:p>
        </w:tc>
        <w:tc>
          <w:tcPr>
            <w:tcW w:w="673" w:type="pct"/>
            <w:tcBorders>
              <w:top w:val="single" w:sz="4" w:space="0" w:color="auto"/>
              <w:left w:val="single" w:sz="4" w:space="0" w:color="auto"/>
              <w:bottom w:val="single" w:sz="4" w:space="0" w:color="auto"/>
              <w:right w:val="single" w:sz="4" w:space="0" w:color="auto"/>
            </w:tcBorders>
          </w:tcPr>
          <w:p w14:paraId="6AAB10DC"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65BE825D" w14:textId="77777777" w:rsidTr="00785876">
        <w:tc>
          <w:tcPr>
            <w:tcW w:w="196" w:type="pct"/>
            <w:tcBorders>
              <w:top w:val="single" w:sz="4" w:space="0" w:color="auto"/>
              <w:left w:val="single" w:sz="4" w:space="0" w:color="auto"/>
              <w:bottom w:val="single" w:sz="4" w:space="0" w:color="auto"/>
              <w:right w:val="single" w:sz="4" w:space="0" w:color="auto"/>
            </w:tcBorders>
            <w:hideMark/>
          </w:tcPr>
          <w:p w14:paraId="46641FF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640" w:type="pct"/>
            <w:tcBorders>
              <w:top w:val="single" w:sz="4" w:space="0" w:color="auto"/>
              <w:left w:val="single" w:sz="4" w:space="0" w:color="auto"/>
              <w:bottom w:val="single" w:sz="4" w:space="0" w:color="auto"/>
              <w:right w:val="single" w:sz="4" w:space="0" w:color="auto"/>
            </w:tcBorders>
          </w:tcPr>
          <w:p w14:paraId="0A2A1887"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0BFB9A75" w14:textId="77777777" w:rsidR="008E2826" w:rsidRPr="008E2826" w:rsidRDefault="008E2826" w:rsidP="00785876">
            <w:pPr>
              <w:spacing w:after="0" w:line="240" w:lineRule="auto"/>
              <w:jc w:val="center"/>
              <w:rPr>
                <w:rFonts w:ascii="Times New Roman" w:hAnsi="Times New Roman"/>
                <w:noProof/>
                <w:sz w:val="24"/>
                <w:lang w:val="en-US"/>
              </w:rPr>
            </w:pPr>
          </w:p>
        </w:tc>
        <w:tc>
          <w:tcPr>
            <w:tcW w:w="552" w:type="pct"/>
            <w:tcBorders>
              <w:top w:val="single" w:sz="4" w:space="0" w:color="auto"/>
              <w:left w:val="single" w:sz="4" w:space="0" w:color="auto"/>
              <w:bottom w:val="single" w:sz="4" w:space="0" w:color="auto"/>
              <w:right w:val="single" w:sz="4" w:space="0" w:color="auto"/>
            </w:tcBorders>
          </w:tcPr>
          <w:p w14:paraId="4E6142CF" w14:textId="77777777" w:rsidR="008E2826" w:rsidRPr="008E2826" w:rsidRDefault="008E2826" w:rsidP="00785876">
            <w:pPr>
              <w:spacing w:after="0" w:line="240" w:lineRule="auto"/>
              <w:jc w:val="center"/>
              <w:rPr>
                <w:rFonts w:ascii="Times New Roman" w:hAnsi="Times New Roman"/>
                <w:noProof/>
                <w:sz w:val="24"/>
                <w:lang w:val="en-US"/>
              </w:rPr>
            </w:pPr>
          </w:p>
        </w:tc>
        <w:tc>
          <w:tcPr>
            <w:tcW w:w="761" w:type="pct"/>
            <w:tcBorders>
              <w:top w:val="single" w:sz="4" w:space="0" w:color="auto"/>
              <w:left w:val="single" w:sz="4" w:space="0" w:color="auto"/>
              <w:bottom w:val="single" w:sz="4" w:space="0" w:color="auto"/>
              <w:right w:val="single" w:sz="4" w:space="0" w:color="auto"/>
            </w:tcBorders>
          </w:tcPr>
          <w:p w14:paraId="044CE3E8" w14:textId="77777777" w:rsidR="008E2826" w:rsidRPr="008E2826" w:rsidRDefault="008E2826" w:rsidP="00785876">
            <w:pPr>
              <w:spacing w:after="0" w:line="240" w:lineRule="auto"/>
              <w:jc w:val="center"/>
              <w:rPr>
                <w:rFonts w:ascii="Times New Roman" w:hAnsi="Times New Roman"/>
                <w:noProof/>
                <w:sz w:val="24"/>
                <w:lang w:val="en-US"/>
              </w:rPr>
            </w:pPr>
          </w:p>
        </w:tc>
        <w:tc>
          <w:tcPr>
            <w:tcW w:w="702" w:type="pct"/>
            <w:tcBorders>
              <w:top w:val="single" w:sz="4" w:space="0" w:color="auto"/>
              <w:left w:val="single" w:sz="4" w:space="0" w:color="auto"/>
              <w:bottom w:val="single" w:sz="4" w:space="0" w:color="auto"/>
              <w:right w:val="single" w:sz="4" w:space="0" w:color="auto"/>
            </w:tcBorders>
          </w:tcPr>
          <w:p w14:paraId="14CFF38E" w14:textId="77777777" w:rsidR="008E2826" w:rsidRPr="008E2826" w:rsidRDefault="008E2826" w:rsidP="00785876">
            <w:pPr>
              <w:spacing w:after="0" w:line="240" w:lineRule="auto"/>
              <w:jc w:val="center"/>
              <w:rPr>
                <w:rFonts w:ascii="Times New Roman" w:hAnsi="Times New Roman"/>
                <w:noProof/>
                <w:sz w:val="24"/>
                <w:lang w:val="en-US"/>
              </w:rPr>
            </w:pPr>
          </w:p>
        </w:tc>
        <w:tc>
          <w:tcPr>
            <w:tcW w:w="924" w:type="pct"/>
            <w:tcBorders>
              <w:top w:val="single" w:sz="4" w:space="0" w:color="auto"/>
              <w:left w:val="single" w:sz="4" w:space="0" w:color="auto"/>
              <w:bottom w:val="single" w:sz="4" w:space="0" w:color="auto"/>
              <w:right w:val="single" w:sz="4" w:space="0" w:color="auto"/>
            </w:tcBorders>
          </w:tcPr>
          <w:p w14:paraId="08BF51E0" w14:textId="77777777" w:rsidR="008E2826" w:rsidRPr="008E2826" w:rsidRDefault="008E2826" w:rsidP="00785876">
            <w:pPr>
              <w:spacing w:after="0" w:line="240" w:lineRule="auto"/>
              <w:jc w:val="center"/>
              <w:rPr>
                <w:rFonts w:ascii="Times New Roman" w:hAnsi="Times New Roman"/>
                <w:noProof/>
                <w:sz w:val="24"/>
                <w:lang w:val="en-US"/>
              </w:rPr>
            </w:pPr>
          </w:p>
        </w:tc>
        <w:tc>
          <w:tcPr>
            <w:tcW w:w="673" w:type="pct"/>
            <w:tcBorders>
              <w:top w:val="single" w:sz="4" w:space="0" w:color="auto"/>
              <w:left w:val="single" w:sz="4" w:space="0" w:color="auto"/>
              <w:bottom w:val="single" w:sz="4" w:space="0" w:color="auto"/>
              <w:right w:val="single" w:sz="4" w:space="0" w:color="auto"/>
            </w:tcBorders>
          </w:tcPr>
          <w:p w14:paraId="2EB4B633" w14:textId="77777777" w:rsidR="008E2826" w:rsidRPr="008E2826" w:rsidRDefault="008E2826" w:rsidP="00785876">
            <w:pPr>
              <w:spacing w:after="0" w:line="240" w:lineRule="auto"/>
              <w:jc w:val="center"/>
              <w:rPr>
                <w:rFonts w:ascii="Times New Roman" w:hAnsi="Times New Roman"/>
                <w:noProof/>
                <w:sz w:val="24"/>
                <w:lang w:val="en-US"/>
              </w:rPr>
            </w:pPr>
          </w:p>
        </w:tc>
      </w:tr>
    </w:tbl>
    <w:p w14:paraId="589C20B2"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789F309E" w14:textId="77777777" w:rsidR="008E2826" w:rsidRPr="008E2826" w:rsidRDefault="008E2826" w:rsidP="008E2826">
      <w:pPr>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10 </w:t>
      </w:r>
      <w:r w:rsidRPr="008E2826">
        <w:rPr>
          <w:rFonts w:ascii="Times New Roman" w:hAnsi="Times New Roman"/>
          <w:noProof/>
          <w:sz w:val="24"/>
          <w:lang w:val="en-US"/>
        </w:rPr>
        <w:t>From 2021 to 2025, indicate also the places where end-of-life tyres were accumulated in the territory of the Republic of Latvia in previous years and the places regarding which information is at the disposal of the State Environmental Service which is attested by a document prepared after the control of the State Environmental Service.</w:t>
      </w:r>
    </w:p>
    <w:p w14:paraId="0E190314" w14:textId="77777777" w:rsidR="008E2826" w:rsidRPr="008E2826" w:rsidRDefault="008E2826" w:rsidP="008E2826">
      <w:pPr>
        <w:spacing w:after="0" w:line="240" w:lineRule="auto"/>
        <w:jc w:val="both"/>
        <w:rPr>
          <w:rFonts w:ascii="Times New Roman" w:eastAsia="Times New Roman" w:hAnsi="Times New Roman"/>
          <w:noProof/>
          <w:sz w:val="24"/>
          <w:szCs w:val="17"/>
          <w:lang w:val="en-US"/>
        </w:rPr>
      </w:pPr>
      <w:r w:rsidRPr="008E2826">
        <w:rPr>
          <w:rFonts w:ascii="Times New Roman" w:hAnsi="Times New Roman"/>
          <w:noProof/>
          <w:sz w:val="24"/>
          <w:vertAlign w:val="superscript"/>
          <w:lang w:val="en-US"/>
        </w:rPr>
        <w:t xml:space="preserve">11 </w:t>
      </w:r>
      <w:r w:rsidRPr="008E2826">
        <w:rPr>
          <w:rFonts w:ascii="Times New Roman" w:hAnsi="Times New Roman"/>
          <w:noProof/>
          <w:sz w:val="24"/>
          <w:lang w:val="en-US"/>
        </w:rPr>
        <w:t>Not required for the places where end-of-life tyres were accumulated in previous years.</w:t>
      </w:r>
    </w:p>
    <w:p w14:paraId="7097DC79" w14:textId="77777777" w:rsidR="008E2826" w:rsidRPr="008E2826" w:rsidRDefault="008E2826" w:rsidP="008E2826">
      <w:pPr>
        <w:spacing w:after="0" w:line="240" w:lineRule="auto"/>
        <w:jc w:val="both"/>
        <w:rPr>
          <w:rFonts w:ascii="Times New Roman" w:hAnsi="Times New Roman"/>
          <w:b/>
          <w:noProof/>
          <w:sz w:val="24"/>
          <w:lang w:val="en-US"/>
        </w:rPr>
      </w:pPr>
    </w:p>
    <w:p w14:paraId="0CF1EF5E"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4.3. Additional acceptance or collection of goods harmful to the environment</w:t>
      </w:r>
    </w:p>
    <w:p w14:paraId="3878A1B8" w14:textId="77777777" w:rsidR="008E2826" w:rsidRPr="008E2826" w:rsidRDefault="008E2826" w:rsidP="008E2826">
      <w:pPr>
        <w:keepNext/>
        <w:keepLines/>
        <w:spacing w:after="0" w:line="240" w:lineRule="auto"/>
        <w:jc w:val="both"/>
        <w:rPr>
          <w:rFonts w:ascii="Times New Roman" w:hAnsi="Times New Roman"/>
          <w:b/>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96"/>
        <w:gridCol w:w="1900"/>
        <w:gridCol w:w="2653"/>
        <w:gridCol w:w="2244"/>
        <w:gridCol w:w="3087"/>
        <w:gridCol w:w="3213"/>
      </w:tblGrid>
      <w:tr w:rsidR="008E2826" w:rsidRPr="008E2826" w14:paraId="1454554E" w14:textId="77777777" w:rsidTr="00785876">
        <w:tc>
          <w:tcPr>
            <w:tcW w:w="320" w:type="pct"/>
            <w:tcBorders>
              <w:top w:val="single" w:sz="4" w:space="0" w:color="auto"/>
              <w:left w:val="single" w:sz="4" w:space="0" w:color="auto"/>
              <w:bottom w:val="single" w:sz="4" w:space="0" w:color="auto"/>
              <w:right w:val="single" w:sz="4" w:space="0" w:color="auto"/>
            </w:tcBorders>
            <w:vAlign w:val="center"/>
            <w:hideMark/>
          </w:tcPr>
          <w:p w14:paraId="06E0EF02"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679" w:type="pct"/>
            <w:tcBorders>
              <w:top w:val="single" w:sz="4" w:space="0" w:color="auto"/>
              <w:left w:val="single" w:sz="4" w:space="0" w:color="auto"/>
              <w:bottom w:val="single" w:sz="4" w:space="0" w:color="auto"/>
              <w:right w:val="single" w:sz="4" w:space="0" w:color="auto"/>
            </w:tcBorders>
            <w:vAlign w:val="center"/>
            <w:hideMark/>
          </w:tcPr>
          <w:p w14:paraId="7E3DC70F"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region (in alphabetical order)</w:t>
            </w:r>
          </w:p>
        </w:tc>
        <w:tc>
          <w:tcPr>
            <w:tcW w:w="948" w:type="pct"/>
            <w:tcBorders>
              <w:top w:val="single" w:sz="4" w:space="0" w:color="auto"/>
              <w:left w:val="single" w:sz="4" w:space="0" w:color="auto"/>
              <w:bottom w:val="single" w:sz="4" w:space="0" w:color="auto"/>
              <w:right w:val="single" w:sz="4" w:space="0" w:color="auto"/>
            </w:tcBorders>
            <w:vAlign w:val="center"/>
            <w:hideMark/>
          </w:tcPr>
          <w:p w14:paraId="230A988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The merchant which accepts or collects the waste of goods harmful to the environment (name, registration number, and legal address of the merchant)</w:t>
            </w:r>
          </w:p>
        </w:tc>
        <w:tc>
          <w:tcPr>
            <w:tcW w:w="802" w:type="pct"/>
            <w:tcBorders>
              <w:top w:val="single" w:sz="4" w:space="0" w:color="auto"/>
              <w:left w:val="single" w:sz="4" w:space="0" w:color="auto"/>
              <w:bottom w:val="single" w:sz="4" w:space="0" w:color="auto"/>
              <w:right w:val="single" w:sz="4" w:space="0" w:color="auto"/>
            </w:tcBorders>
            <w:vAlign w:val="center"/>
            <w:hideMark/>
          </w:tcPr>
          <w:p w14:paraId="6889C26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entering into the agreement on the acceptance or collection of waste and the term of validity of the contract</w:t>
            </w:r>
          </w:p>
        </w:tc>
        <w:tc>
          <w:tcPr>
            <w:tcW w:w="1103" w:type="pct"/>
            <w:tcBorders>
              <w:top w:val="single" w:sz="4" w:space="0" w:color="auto"/>
              <w:left w:val="single" w:sz="4" w:space="0" w:color="auto"/>
              <w:bottom w:val="single" w:sz="4" w:space="0" w:color="auto"/>
              <w:right w:val="single" w:sz="4" w:space="0" w:color="auto"/>
            </w:tcBorders>
            <w:vAlign w:val="center"/>
            <w:hideMark/>
          </w:tcPr>
          <w:p w14:paraId="07F43AC5"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Waste management permit number, date of issue, and validity period thereof</w:t>
            </w:r>
          </w:p>
        </w:tc>
        <w:tc>
          <w:tcPr>
            <w:tcW w:w="1148" w:type="pct"/>
            <w:tcBorders>
              <w:top w:val="single" w:sz="4" w:space="0" w:color="auto"/>
              <w:left w:val="single" w:sz="4" w:space="0" w:color="auto"/>
              <w:bottom w:val="single" w:sz="4" w:space="0" w:color="auto"/>
              <w:right w:val="single" w:sz="4" w:space="0" w:color="auto"/>
            </w:tcBorders>
            <w:vAlign w:val="center"/>
            <w:hideMark/>
          </w:tcPr>
          <w:p w14:paraId="3F7F5E6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of goods harmful to the environment (and waste class code) accepted or collected by a merchant</w:t>
            </w:r>
          </w:p>
        </w:tc>
      </w:tr>
      <w:tr w:rsidR="008E2826" w:rsidRPr="008E2826" w14:paraId="3261046F" w14:textId="77777777" w:rsidTr="00785876">
        <w:tc>
          <w:tcPr>
            <w:tcW w:w="320" w:type="pct"/>
            <w:tcBorders>
              <w:top w:val="single" w:sz="4" w:space="0" w:color="auto"/>
              <w:left w:val="single" w:sz="4" w:space="0" w:color="auto"/>
              <w:bottom w:val="single" w:sz="4" w:space="0" w:color="auto"/>
              <w:right w:val="single" w:sz="4" w:space="0" w:color="auto"/>
            </w:tcBorders>
            <w:hideMark/>
          </w:tcPr>
          <w:p w14:paraId="02594F4E"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679" w:type="pct"/>
            <w:tcBorders>
              <w:top w:val="single" w:sz="4" w:space="0" w:color="auto"/>
              <w:left w:val="single" w:sz="4" w:space="0" w:color="auto"/>
              <w:bottom w:val="single" w:sz="4" w:space="0" w:color="auto"/>
              <w:right w:val="single" w:sz="4" w:space="0" w:color="auto"/>
            </w:tcBorders>
          </w:tcPr>
          <w:p w14:paraId="37441F21" w14:textId="77777777" w:rsidR="008E2826" w:rsidRPr="008E2826" w:rsidRDefault="008E2826" w:rsidP="00785876">
            <w:pPr>
              <w:keepNext/>
              <w:keepLines/>
              <w:spacing w:after="0" w:line="240" w:lineRule="auto"/>
              <w:jc w:val="center"/>
              <w:rPr>
                <w:rFonts w:ascii="Times New Roman" w:hAnsi="Times New Roman"/>
                <w:b/>
                <w:noProof/>
                <w:sz w:val="24"/>
                <w:lang w:val="en-US"/>
              </w:rPr>
            </w:pPr>
          </w:p>
        </w:tc>
        <w:tc>
          <w:tcPr>
            <w:tcW w:w="948" w:type="pct"/>
            <w:tcBorders>
              <w:top w:val="single" w:sz="4" w:space="0" w:color="auto"/>
              <w:left w:val="single" w:sz="4" w:space="0" w:color="auto"/>
              <w:bottom w:val="single" w:sz="4" w:space="0" w:color="auto"/>
              <w:right w:val="single" w:sz="4" w:space="0" w:color="auto"/>
            </w:tcBorders>
          </w:tcPr>
          <w:p w14:paraId="4B6B0CE2" w14:textId="77777777" w:rsidR="008E2826" w:rsidRPr="008E2826" w:rsidRDefault="008E2826" w:rsidP="00785876">
            <w:pPr>
              <w:keepNext/>
              <w:keepLines/>
              <w:spacing w:after="0" w:line="240" w:lineRule="auto"/>
              <w:jc w:val="center"/>
              <w:rPr>
                <w:rFonts w:ascii="Times New Roman" w:hAnsi="Times New Roman"/>
                <w:b/>
                <w:noProof/>
                <w:sz w:val="24"/>
                <w:lang w:val="en-US"/>
              </w:rPr>
            </w:pPr>
          </w:p>
        </w:tc>
        <w:tc>
          <w:tcPr>
            <w:tcW w:w="802" w:type="pct"/>
            <w:tcBorders>
              <w:top w:val="single" w:sz="4" w:space="0" w:color="auto"/>
              <w:left w:val="single" w:sz="4" w:space="0" w:color="auto"/>
              <w:bottom w:val="single" w:sz="4" w:space="0" w:color="auto"/>
              <w:right w:val="single" w:sz="4" w:space="0" w:color="auto"/>
            </w:tcBorders>
          </w:tcPr>
          <w:p w14:paraId="64DA070D" w14:textId="77777777" w:rsidR="008E2826" w:rsidRPr="008E2826" w:rsidRDefault="008E2826" w:rsidP="00785876">
            <w:pPr>
              <w:keepNext/>
              <w:keepLines/>
              <w:spacing w:after="0" w:line="240" w:lineRule="auto"/>
              <w:jc w:val="center"/>
              <w:rPr>
                <w:rFonts w:ascii="Times New Roman" w:hAnsi="Times New Roman"/>
                <w:b/>
                <w:noProof/>
                <w:sz w:val="24"/>
                <w:lang w:val="en-US"/>
              </w:rPr>
            </w:pPr>
          </w:p>
        </w:tc>
        <w:tc>
          <w:tcPr>
            <w:tcW w:w="1103" w:type="pct"/>
            <w:tcBorders>
              <w:top w:val="single" w:sz="4" w:space="0" w:color="auto"/>
              <w:left w:val="single" w:sz="4" w:space="0" w:color="auto"/>
              <w:bottom w:val="single" w:sz="4" w:space="0" w:color="auto"/>
              <w:right w:val="single" w:sz="4" w:space="0" w:color="auto"/>
            </w:tcBorders>
          </w:tcPr>
          <w:p w14:paraId="1B4D6C78" w14:textId="77777777" w:rsidR="008E2826" w:rsidRPr="008E2826" w:rsidRDefault="008E2826" w:rsidP="00785876">
            <w:pPr>
              <w:keepNext/>
              <w:keepLines/>
              <w:spacing w:after="0" w:line="240" w:lineRule="auto"/>
              <w:jc w:val="center"/>
              <w:rPr>
                <w:rFonts w:ascii="Times New Roman" w:hAnsi="Times New Roman"/>
                <w:b/>
                <w:noProof/>
                <w:sz w:val="24"/>
                <w:lang w:val="en-US"/>
              </w:rPr>
            </w:pPr>
          </w:p>
        </w:tc>
        <w:tc>
          <w:tcPr>
            <w:tcW w:w="1148" w:type="pct"/>
            <w:tcBorders>
              <w:top w:val="single" w:sz="4" w:space="0" w:color="auto"/>
              <w:left w:val="single" w:sz="4" w:space="0" w:color="auto"/>
              <w:bottom w:val="single" w:sz="4" w:space="0" w:color="auto"/>
              <w:right w:val="single" w:sz="4" w:space="0" w:color="auto"/>
            </w:tcBorders>
          </w:tcPr>
          <w:p w14:paraId="0446FCE8" w14:textId="77777777" w:rsidR="008E2826" w:rsidRPr="008E2826" w:rsidRDefault="008E2826" w:rsidP="00785876">
            <w:pPr>
              <w:keepNext/>
              <w:keepLines/>
              <w:spacing w:after="0" w:line="240" w:lineRule="auto"/>
              <w:jc w:val="center"/>
              <w:rPr>
                <w:rFonts w:ascii="Times New Roman" w:hAnsi="Times New Roman"/>
                <w:b/>
                <w:noProof/>
                <w:sz w:val="24"/>
                <w:lang w:val="en-US"/>
              </w:rPr>
            </w:pPr>
          </w:p>
        </w:tc>
      </w:tr>
      <w:tr w:rsidR="008E2826" w:rsidRPr="008E2826" w14:paraId="742E28B8" w14:textId="77777777" w:rsidTr="00785876">
        <w:tc>
          <w:tcPr>
            <w:tcW w:w="320" w:type="pct"/>
            <w:tcBorders>
              <w:top w:val="single" w:sz="4" w:space="0" w:color="auto"/>
              <w:left w:val="single" w:sz="4" w:space="0" w:color="auto"/>
              <w:bottom w:val="single" w:sz="4" w:space="0" w:color="auto"/>
              <w:right w:val="single" w:sz="4" w:space="0" w:color="auto"/>
            </w:tcBorders>
            <w:hideMark/>
          </w:tcPr>
          <w:p w14:paraId="4EF3D9F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679" w:type="pct"/>
            <w:tcBorders>
              <w:top w:val="single" w:sz="4" w:space="0" w:color="auto"/>
              <w:left w:val="single" w:sz="4" w:space="0" w:color="auto"/>
              <w:bottom w:val="single" w:sz="4" w:space="0" w:color="auto"/>
              <w:right w:val="single" w:sz="4" w:space="0" w:color="auto"/>
            </w:tcBorders>
          </w:tcPr>
          <w:p w14:paraId="7BFE7335" w14:textId="77777777" w:rsidR="008E2826" w:rsidRPr="008E2826" w:rsidRDefault="008E2826" w:rsidP="00785876">
            <w:pPr>
              <w:spacing w:after="0" w:line="240" w:lineRule="auto"/>
              <w:jc w:val="center"/>
              <w:rPr>
                <w:rFonts w:ascii="Times New Roman" w:hAnsi="Times New Roman"/>
                <w:b/>
                <w:noProof/>
                <w:sz w:val="24"/>
                <w:lang w:val="en-US"/>
              </w:rPr>
            </w:pPr>
          </w:p>
        </w:tc>
        <w:tc>
          <w:tcPr>
            <w:tcW w:w="948" w:type="pct"/>
            <w:tcBorders>
              <w:top w:val="single" w:sz="4" w:space="0" w:color="auto"/>
              <w:left w:val="single" w:sz="4" w:space="0" w:color="auto"/>
              <w:bottom w:val="single" w:sz="4" w:space="0" w:color="auto"/>
              <w:right w:val="single" w:sz="4" w:space="0" w:color="auto"/>
            </w:tcBorders>
          </w:tcPr>
          <w:p w14:paraId="6B96B036" w14:textId="77777777" w:rsidR="008E2826" w:rsidRPr="008E2826" w:rsidRDefault="008E2826" w:rsidP="00785876">
            <w:pPr>
              <w:spacing w:after="0" w:line="240" w:lineRule="auto"/>
              <w:jc w:val="center"/>
              <w:rPr>
                <w:rFonts w:ascii="Times New Roman" w:hAnsi="Times New Roman"/>
                <w:b/>
                <w:noProof/>
                <w:sz w:val="24"/>
                <w:lang w:val="en-US"/>
              </w:rPr>
            </w:pPr>
          </w:p>
        </w:tc>
        <w:tc>
          <w:tcPr>
            <w:tcW w:w="802" w:type="pct"/>
            <w:tcBorders>
              <w:top w:val="single" w:sz="4" w:space="0" w:color="auto"/>
              <w:left w:val="single" w:sz="4" w:space="0" w:color="auto"/>
              <w:bottom w:val="single" w:sz="4" w:space="0" w:color="auto"/>
              <w:right w:val="single" w:sz="4" w:space="0" w:color="auto"/>
            </w:tcBorders>
          </w:tcPr>
          <w:p w14:paraId="0EF3007B" w14:textId="77777777" w:rsidR="008E2826" w:rsidRPr="008E2826" w:rsidRDefault="008E2826" w:rsidP="00785876">
            <w:pPr>
              <w:spacing w:after="0" w:line="240" w:lineRule="auto"/>
              <w:jc w:val="center"/>
              <w:rPr>
                <w:rFonts w:ascii="Times New Roman" w:hAnsi="Times New Roman"/>
                <w:b/>
                <w:noProof/>
                <w:sz w:val="24"/>
                <w:lang w:val="en-US"/>
              </w:rPr>
            </w:pPr>
          </w:p>
        </w:tc>
        <w:tc>
          <w:tcPr>
            <w:tcW w:w="1103" w:type="pct"/>
            <w:tcBorders>
              <w:top w:val="single" w:sz="4" w:space="0" w:color="auto"/>
              <w:left w:val="single" w:sz="4" w:space="0" w:color="auto"/>
              <w:bottom w:val="single" w:sz="4" w:space="0" w:color="auto"/>
              <w:right w:val="single" w:sz="4" w:space="0" w:color="auto"/>
            </w:tcBorders>
          </w:tcPr>
          <w:p w14:paraId="1B6621B6" w14:textId="77777777" w:rsidR="008E2826" w:rsidRPr="008E2826" w:rsidRDefault="008E2826" w:rsidP="00785876">
            <w:pPr>
              <w:spacing w:after="0" w:line="240" w:lineRule="auto"/>
              <w:jc w:val="center"/>
              <w:rPr>
                <w:rFonts w:ascii="Times New Roman" w:hAnsi="Times New Roman"/>
                <w:b/>
                <w:noProof/>
                <w:sz w:val="24"/>
                <w:lang w:val="en-US"/>
              </w:rPr>
            </w:pPr>
          </w:p>
        </w:tc>
        <w:tc>
          <w:tcPr>
            <w:tcW w:w="1148" w:type="pct"/>
            <w:tcBorders>
              <w:top w:val="single" w:sz="4" w:space="0" w:color="auto"/>
              <w:left w:val="single" w:sz="4" w:space="0" w:color="auto"/>
              <w:bottom w:val="single" w:sz="4" w:space="0" w:color="auto"/>
              <w:right w:val="single" w:sz="4" w:space="0" w:color="auto"/>
            </w:tcBorders>
          </w:tcPr>
          <w:p w14:paraId="38281158" w14:textId="77777777" w:rsidR="008E2826" w:rsidRPr="008E2826" w:rsidRDefault="008E2826" w:rsidP="00785876">
            <w:pPr>
              <w:spacing w:after="0" w:line="240" w:lineRule="auto"/>
              <w:jc w:val="center"/>
              <w:rPr>
                <w:rFonts w:ascii="Times New Roman" w:hAnsi="Times New Roman"/>
                <w:b/>
                <w:noProof/>
                <w:sz w:val="24"/>
                <w:lang w:val="en-US"/>
              </w:rPr>
            </w:pPr>
          </w:p>
        </w:tc>
      </w:tr>
      <w:tr w:rsidR="008E2826" w:rsidRPr="008E2826" w14:paraId="246E15A8" w14:textId="77777777" w:rsidTr="00785876">
        <w:tc>
          <w:tcPr>
            <w:tcW w:w="320" w:type="pct"/>
            <w:tcBorders>
              <w:top w:val="single" w:sz="4" w:space="0" w:color="auto"/>
              <w:left w:val="single" w:sz="4" w:space="0" w:color="auto"/>
              <w:bottom w:val="single" w:sz="4" w:space="0" w:color="auto"/>
              <w:right w:val="single" w:sz="4" w:space="0" w:color="auto"/>
            </w:tcBorders>
            <w:hideMark/>
          </w:tcPr>
          <w:p w14:paraId="29DD0D3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679" w:type="pct"/>
            <w:tcBorders>
              <w:top w:val="single" w:sz="4" w:space="0" w:color="auto"/>
              <w:left w:val="single" w:sz="4" w:space="0" w:color="auto"/>
              <w:bottom w:val="single" w:sz="4" w:space="0" w:color="auto"/>
              <w:right w:val="single" w:sz="4" w:space="0" w:color="auto"/>
            </w:tcBorders>
          </w:tcPr>
          <w:p w14:paraId="204FA51C" w14:textId="77777777" w:rsidR="008E2826" w:rsidRPr="008E2826" w:rsidRDefault="008E2826" w:rsidP="00785876">
            <w:pPr>
              <w:spacing w:after="0" w:line="240" w:lineRule="auto"/>
              <w:jc w:val="center"/>
              <w:rPr>
                <w:rFonts w:ascii="Times New Roman" w:hAnsi="Times New Roman"/>
                <w:b/>
                <w:noProof/>
                <w:sz w:val="24"/>
                <w:lang w:val="en-US"/>
              </w:rPr>
            </w:pPr>
          </w:p>
        </w:tc>
        <w:tc>
          <w:tcPr>
            <w:tcW w:w="948" w:type="pct"/>
            <w:tcBorders>
              <w:top w:val="single" w:sz="4" w:space="0" w:color="auto"/>
              <w:left w:val="single" w:sz="4" w:space="0" w:color="auto"/>
              <w:bottom w:val="single" w:sz="4" w:space="0" w:color="auto"/>
              <w:right w:val="single" w:sz="4" w:space="0" w:color="auto"/>
            </w:tcBorders>
          </w:tcPr>
          <w:p w14:paraId="2A7DDF44" w14:textId="77777777" w:rsidR="008E2826" w:rsidRPr="008E2826" w:rsidRDefault="008E2826" w:rsidP="00785876">
            <w:pPr>
              <w:spacing w:after="0" w:line="240" w:lineRule="auto"/>
              <w:jc w:val="center"/>
              <w:rPr>
                <w:rFonts w:ascii="Times New Roman" w:hAnsi="Times New Roman"/>
                <w:b/>
                <w:noProof/>
                <w:sz w:val="24"/>
                <w:lang w:val="en-US"/>
              </w:rPr>
            </w:pPr>
          </w:p>
        </w:tc>
        <w:tc>
          <w:tcPr>
            <w:tcW w:w="802" w:type="pct"/>
            <w:tcBorders>
              <w:top w:val="single" w:sz="4" w:space="0" w:color="auto"/>
              <w:left w:val="single" w:sz="4" w:space="0" w:color="auto"/>
              <w:bottom w:val="single" w:sz="4" w:space="0" w:color="auto"/>
              <w:right w:val="single" w:sz="4" w:space="0" w:color="auto"/>
            </w:tcBorders>
          </w:tcPr>
          <w:p w14:paraId="39EB011B" w14:textId="77777777" w:rsidR="008E2826" w:rsidRPr="008E2826" w:rsidRDefault="008E2826" w:rsidP="00785876">
            <w:pPr>
              <w:spacing w:after="0" w:line="240" w:lineRule="auto"/>
              <w:jc w:val="center"/>
              <w:rPr>
                <w:rFonts w:ascii="Times New Roman" w:hAnsi="Times New Roman"/>
                <w:b/>
                <w:noProof/>
                <w:sz w:val="24"/>
                <w:lang w:val="en-US"/>
              </w:rPr>
            </w:pPr>
          </w:p>
        </w:tc>
        <w:tc>
          <w:tcPr>
            <w:tcW w:w="1103" w:type="pct"/>
            <w:tcBorders>
              <w:top w:val="single" w:sz="4" w:space="0" w:color="auto"/>
              <w:left w:val="single" w:sz="4" w:space="0" w:color="auto"/>
              <w:bottom w:val="single" w:sz="4" w:space="0" w:color="auto"/>
              <w:right w:val="single" w:sz="4" w:space="0" w:color="auto"/>
            </w:tcBorders>
          </w:tcPr>
          <w:p w14:paraId="079634A4" w14:textId="77777777" w:rsidR="008E2826" w:rsidRPr="008E2826" w:rsidRDefault="008E2826" w:rsidP="00785876">
            <w:pPr>
              <w:spacing w:after="0" w:line="240" w:lineRule="auto"/>
              <w:jc w:val="center"/>
              <w:rPr>
                <w:rFonts w:ascii="Times New Roman" w:hAnsi="Times New Roman"/>
                <w:b/>
                <w:noProof/>
                <w:sz w:val="24"/>
                <w:lang w:val="en-US"/>
              </w:rPr>
            </w:pPr>
          </w:p>
        </w:tc>
        <w:tc>
          <w:tcPr>
            <w:tcW w:w="1148" w:type="pct"/>
            <w:tcBorders>
              <w:top w:val="single" w:sz="4" w:space="0" w:color="auto"/>
              <w:left w:val="single" w:sz="4" w:space="0" w:color="auto"/>
              <w:bottom w:val="single" w:sz="4" w:space="0" w:color="auto"/>
              <w:right w:val="single" w:sz="4" w:space="0" w:color="auto"/>
            </w:tcBorders>
          </w:tcPr>
          <w:p w14:paraId="286E242A" w14:textId="77777777" w:rsidR="008E2826" w:rsidRPr="008E2826" w:rsidRDefault="008E2826" w:rsidP="00785876">
            <w:pPr>
              <w:spacing w:after="0" w:line="240" w:lineRule="auto"/>
              <w:jc w:val="center"/>
              <w:rPr>
                <w:rFonts w:ascii="Times New Roman" w:hAnsi="Times New Roman"/>
                <w:b/>
                <w:noProof/>
                <w:sz w:val="24"/>
                <w:lang w:val="en-US"/>
              </w:rPr>
            </w:pPr>
          </w:p>
        </w:tc>
      </w:tr>
    </w:tbl>
    <w:p w14:paraId="2E41A2ED"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szCs w:val="28"/>
          <w:lang w:val="en-US"/>
        </w:rPr>
      </w:pPr>
    </w:p>
    <w:p w14:paraId="27143039" w14:textId="77777777" w:rsidR="008E2826" w:rsidRPr="008E2826" w:rsidRDefault="008E2826" w:rsidP="008E2826">
      <w:pPr>
        <w:pStyle w:val="naisf"/>
        <w:spacing w:before="0" w:after="0"/>
        <w:ind w:firstLine="0"/>
        <w:jc w:val="center"/>
        <w:rPr>
          <w:b/>
          <w:noProof/>
          <w:lang w:val="en-US"/>
        </w:rPr>
      </w:pPr>
      <w:r w:rsidRPr="008E2826">
        <w:rPr>
          <w:b/>
          <w:noProof/>
          <w:lang w:val="en-US"/>
        </w:rPr>
        <w:t>5. Organisation of the preparation for re-use, recovery, and recycling of the waste of goods harmful to the environment</w:t>
      </w:r>
    </w:p>
    <w:p w14:paraId="4C8AB12E" w14:textId="77777777" w:rsidR="008E2826" w:rsidRPr="008E2826" w:rsidRDefault="008E2826" w:rsidP="008E2826">
      <w:pPr>
        <w:pStyle w:val="naisf"/>
        <w:spacing w:before="0" w:after="0"/>
        <w:ind w:firstLine="0"/>
        <w:jc w:val="center"/>
        <w:rPr>
          <w:b/>
          <w:noProof/>
          <w:lang w:val="en-US"/>
        </w:rPr>
      </w:pPr>
      <w:r w:rsidRPr="008E2826">
        <w:rPr>
          <w:b/>
          <w:noProof/>
          <w:lang w:val="en-US"/>
        </w:rPr>
        <w:t>5.1. Merchants who prepare for re-use, recover or recycle the waste of goods harmful to the environment</w:t>
      </w:r>
    </w:p>
    <w:p w14:paraId="7FBC0D92" w14:textId="77777777" w:rsidR="008E2826" w:rsidRPr="008E2826" w:rsidRDefault="008E2826" w:rsidP="008E2826">
      <w:pPr>
        <w:pStyle w:val="naisf"/>
        <w:spacing w:before="0" w:after="0"/>
        <w:ind w:firstLine="0"/>
        <w:jc w:val="center"/>
        <w:rPr>
          <w:b/>
          <w:noProof/>
          <w:lang w:val="en-US"/>
        </w:rPr>
      </w:pPr>
      <w:r w:rsidRPr="008E2826">
        <w:rPr>
          <w:b/>
          <w:noProof/>
          <w:lang w:val="en-US"/>
        </w:rPr>
        <w:t>in the territory of the Republic of Latvia</w:t>
      </w:r>
    </w:p>
    <w:p w14:paraId="6C618E66" w14:textId="77777777" w:rsidR="008E2826" w:rsidRPr="008E2826" w:rsidRDefault="008E2826" w:rsidP="008E2826">
      <w:pPr>
        <w:pStyle w:val="naisf"/>
        <w:spacing w:before="0" w:after="0"/>
        <w:ind w:firstLine="0"/>
        <w:rPr>
          <w:b/>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09"/>
        <w:gridCol w:w="2197"/>
        <w:gridCol w:w="1735"/>
        <w:gridCol w:w="1618"/>
        <w:gridCol w:w="2040"/>
        <w:gridCol w:w="2698"/>
        <w:gridCol w:w="3196"/>
      </w:tblGrid>
      <w:tr w:rsidR="008E2826" w:rsidRPr="008E2826" w14:paraId="069A5B63" w14:textId="77777777" w:rsidTr="00785876">
        <w:tc>
          <w:tcPr>
            <w:tcW w:w="182" w:type="pct"/>
            <w:tcBorders>
              <w:top w:val="single" w:sz="4" w:space="0" w:color="auto"/>
              <w:left w:val="single" w:sz="4" w:space="0" w:color="auto"/>
              <w:bottom w:val="single" w:sz="4" w:space="0" w:color="auto"/>
              <w:right w:val="single" w:sz="4" w:space="0" w:color="auto"/>
            </w:tcBorders>
            <w:vAlign w:val="center"/>
            <w:hideMark/>
          </w:tcPr>
          <w:p w14:paraId="75A0E2B3" w14:textId="77777777" w:rsidR="008E2826" w:rsidRPr="008E2826" w:rsidRDefault="008E2826" w:rsidP="00785876">
            <w:pPr>
              <w:pStyle w:val="naisc"/>
              <w:spacing w:before="0" w:after="0"/>
              <w:rPr>
                <w:noProof/>
                <w:lang w:val="en-US"/>
              </w:rPr>
            </w:pPr>
            <w:r w:rsidRPr="008E2826">
              <w:rPr>
                <w:noProof/>
                <w:lang w:val="en-US"/>
              </w:rPr>
              <w:t>No.</w:t>
            </w:r>
          </w:p>
        </w:tc>
        <w:tc>
          <w:tcPr>
            <w:tcW w:w="785" w:type="pct"/>
            <w:tcBorders>
              <w:top w:val="single" w:sz="4" w:space="0" w:color="auto"/>
              <w:left w:val="single" w:sz="4" w:space="0" w:color="auto"/>
              <w:bottom w:val="single" w:sz="4" w:space="0" w:color="auto"/>
              <w:right w:val="single" w:sz="4" w:space="0" w:color="auto"/>
            </w:tcBorders>
            <w:vAlign w:val="center"/>
            <w:hideMark/>
          </w:tcPr>
          <w:p w14:paraId="3825F2C6" w14:textId="77777777" w:rsidR="008E2826" w:rsidRPr="008E2826" w:rsidRDefault="008E2826" w:rsidP="00785876">
            <w:pPr>
              <w:pStyle w:val="naisc"/>
              <w:spacing w:before="0" w:after="0"/>
              <w:rPr>
                <w:noProof/>
                <w:lang w:val="en-US"/>
              </w:rPr>
            </w:pPr>
            <w:r w:rsidRPr="008E2826">
              <w:rPr>
                <w:noProof/>
                <w:lang w:val="en-US"/>
              </w:rPr>
              <w:t>Name, registration number in the Enterprise Register, and legal address of the economic operator</w:t>
            </w:r>
          </w:p>
        </w:tc>
        <w:tc>
          <w:tcPr>
            <w:tcW w:w="620" w:type="pct"/>
            <w:tcBorders>
              <w:top w:val="single" w:sz="4" w:space="0" w:color="auto"/>
              <w:left w:val="single" w:sz="4" w:space="0" w:color="auto"/>
              <w:bottom w:val="single" w:sz="4" w:space="0" w:color="auto"/>
              <w:right w:val="single" w:sz="4" w:space="0" w:color="auto"/>
            </w:tcBorders>
            <w:vAlign w:val="center"/>
            <w:hideMark/>
          </w:tcPr>
          <w:p w14:paraId="22DF789D" w14:textId="77777777" w:rsidR="008E2826" w:rsidRPr="008E2826" w:rsidRDefault="008E2826" w:rsidP="00785876">
            <w:pPr>
              <w:pStyle w:val="naisc"/>
              <w:spacing w:before="0" w:after="0"/>
              <w:rPr>
                <w:noProof/>
                <w:lang w:val="en-US"/>
              </w:rPr>
            </w:pPr>
            <w:r w:rsidRPr="008E2826">
              <w:rPr>
                <w:noProof/>
                <w:lang w:val="en-US"/>
              </w:rPr>
              <w:t>Date of entering into the agreement and validity period (from–to) thereof</w:t>
            </w:r>
          </w:p>
        </w:tc>
        <w:tc>
          <w:tcPr>
            <w:tcW w:w="578" w:type="pct"/>
            <w:tcBorders>
              <w:top w:val="single" w:sz="4" w:space="0" w:color="auto"/>
              <w:left w:val="single" w:sz="4" w:space="0" w:color="auto"/>
              <w:bottom w:val="single" w:sz="4" w:space="0" w:color="auto"/>
              <w:right w:val="single" w:sz="4" w:space="0" w:color="auto"/>
            </w:tcBorders>
            <w:vAlign w:val="center"/>
            <w:hideMark/>
          </w:tcPr>
          <w:p w14:paraId="7222DAFA" w14:textId="77777777" w:rsidR="008E2826" w:rsidRPr="008E2826" w:rsidRDefault="008E2826" w:rsidP="00785876">
            <w:pPr>
              <w:pStyle w:val="naisc"/>
              <w:spacing w:before="0" w:after="0"/>
              <w:rPr>
                <w:noProof/>
                <w:lang w:val="en-US"/>
              </w:rPr>
            </w:pPr>
            <w:r w:rsidRPr="008E2826">
              <w:rPr>
                <w:noProof/>
                <w:lang w:val="en-US"/>
              </w:rPr>
              <w:t>Address of the recovery facility</w:t>
            </w:r>
          </w:p>
        </w:tc>
        <w:tc>
          <w:tcPr>
            <w:tcW w:w="729" w:type="pct"/>
            <w:tcBorders>
              <w:top w:val="single" w:sz="4" w:space="0" w:color="auto"/>
              <w:left w:val="single" w:sz="4" w:space="0" w:color="auto"/>
              <w:bottom w:val="single" w:sz="4" w:space="0" w:color="auto"/>
              <w:right w:val="single" w:sz="4" w:space="0" w:color="auto"/>
            </w:tcBorders>
            <w:vAlign w:val="center"/>
            <w:hideMark/>
          </w:tcPr>
          <w:p w14:paraId="3E378EA6" w14:textId="77777777" w:rsidR="008E2826" w:rsidRPr="008E2826" w:rsidRDefault="008E2826" w:rsidP="00785876">
            <w:pPr>
              <w:pStyle w:val="naisc"/>
              <w:spacing w:before="0" w:after="0"/>
              <w:rPr>
                <w:noProof/>
                <w:lang w:val="en-US"/>
              </w:rPr>
            </w:pPr>
            <w:r w:rsidRPr="008E2826">
              <w:rPr>
                <w:noProof/>
                <w:lang w:val="en-US"/>
              </w:rPr>
              <w:t>Number, date of issue, and period of validity of the permit</w:t>
            </w:r>
          </w:p>
        </w:tc>
        <w:tc>
          <w:tcPr>
            <w:tcW w:w="964" w:type="pct"/>
            <w:tcBorders>
              <w:top w:val="single" w:sz="4" w:space="0" w:color="auto"/>
              <w:left w:val="single" w:sz="4" w:space="0" w:color="auto"/>
              <w:bottom w:val="single" w:sz="4" w:space="0" w:color="auto"/>
              <w:right w:val="single" w:sz="4" w:space="0" w:color="auto"/>
            </w:tcBorders>
            <w:vAlign w:val="center"/>
            <w:hideMark/>
          </w:tcPr>
          <w:p w14:paraId="74684A72" w14:textId="77777777" w:rsidR="008E2826" w:rsidRPr="008E2826" w:rsidRDefault="008E2826" w:rsidP="00785876">
            <w:pPr>
              <w:pStyle w:val="naisc"/>
              <w:spacing w:before="0" w:after="0"/>
              <w:rPr>
                <w:noProof/>
                <w:lang w:val="en-US"/>
              </w:rPr>
            </w:pPr>
            <w:r w:rsidRPr="008E2826">
              <w:rPr>
                <w:noProof/>
                <w:lang w:val="en-US"/>
              </w:rPr>
              <w:t>Waste type and code</w:t>
            </w:r>
            <w:r w:rsidRPr="008E2826">
              <w:rPr>
                <w:noProof/>
                <w:vertAlign w:val="superscript"/>
                <w:lang w:val="en-US"/>
              </w:rPr>
              <w:t>10</w:t>
            </w:r>
          </w:p>
        </w:tc>
        <w:tc>
          <w:tcPr>
            <w:tcW w:w="1142" w:type="pct"/>
            <w:tcBorders>
              <w:top w:val="single" w:sz="4" w:space="0" w:color="auto"/>
              <w:left w:val="single" w:sz="4" w:space="0" w:color="auto"/>
              <w:bottom w:val="single" w:sz="4" w:space="0" w:color="auto"/>
              <w:right w:val="single" w:sz="4" w:space="0" w:color="auto"/>
            </w:tcBorders>
            <w:vAlign w:val="center"/>
            <w:hideMark/>
          </w:tcPr>
          <w:p w14:paraId="5FFCF6F1" w14:textId="77777777" w:rsidR="008E2826" w:rsidRPr="008E2826" w:rsidRDefault="008E2826" w:rsidP="00785876">
            <w:pPr>
              <w:pStyle w:val="naisc"/>
              <w:spacing w:before="0" w:after="0"/>
              <w:rPr>
                <w:noProof/>
                <w:lang w:val="en-US"/>
              </w:rPr>
            </w:pPr>
            <w:r w:rsidRPr="008E2826">
              <w:rPr>
                <w:noProof/>
                <w:lang w:val="en-US"/>
              </w:rPr>
              <w:t>Permitted activities and recovery code</w:t>
            </w:r>
            <w:r w:rsidRPr="008E2826">
              <w:rPr>
                <w:noProof/>
                <w:vertAlign w:val="superscript"/>
                <w:lang w:val="en-US"/>
              </w:rPr>
              <w:t>11</w:t>
            </w:r>
          </w:p>
        </w:tc>
      </w:tr>
      <w:tr w:rsidR="008E2826" w:rsidRPr="008E2826" w14:paraId="127F7BED" w14:textId="77777777" w:rsidTr="00785876">
        <w:tc>
          <w:tcPr>
            <w:tcW w:w="182" w:type="pct"/>
            <w:tcBorders>
              <w:top w:val="single" w:sz="4" w:space="0" w:color="auto"/>
              <w:left w:val="single" w:sz="4" w:space="0" w:color="auto"/>
              <w:bottom w:val="single" w:sz="4" w:space="0" w:color="auto"/>
              <w:right w:val="single" w:sz="4" w:space="0" w:color="auto"/>
            </w:tcBorders>
            <w:hideMark/>
          </w:tcPr>
          <w:p w14:paraId="6AB0A4A7" w14:textId="77777777" w:rsidR="008E2826" w:rsidRPr="008E2826" w:rsidRDefault="008E2826" w:rsidP="00785876">
            <w:pPr>
              <w:pStyle w:val="naisf"/>
              <w:spacing w:before="0" w:after="0"/>
              <w:ind w:firstLine="0"/>
              <w:jc w:val="center"/>
              <w:rPr>
                <w:noProof/>
                <w:lang w:val="en-US"/>
              </w:rPr>
            </w:pPr>
            <w:r w:rsidRPr="008E2826">
              <w:rPr>
                <w:noProof/>
                <w:lang w:val="en-US"/>
              </w:rPr>
              <w:t>1.</w:t>
            </w:r>
          </w:p>
        </w:tc>
        <w:tc>
          <w:tcPr>
            <w:tcW w:w="785" w:type="pct"/>
            <w:tcBorders>
              <w:top w:val="single" w:sz="4" w:space="0" w:color="auto"/>
              <w:left w:val="single" w:sz="4" w:space="0" w:color="auto"/>
              <w:bottom w:val="single" w:sz="4" w:space="0" w:color="auto"/>
              <w:right w:val="single" w:sz="4" w:space="0" w:color="auto"/>
            </w:tcBorders>
          </w:tcPr>
          <w:p w14:paraId="15A983A5" w14:textId="77777777" w:rsidR="008E2826" w:rsidRPr="008E2826" w:rsidRDefault="008E2826" w:rsidP="00785876">
            <w:pPr>
              <w:pStyle w:val="naisf"/>
              <w:spacing w:before="0" w:after="0"/>
              <w:ind w:firstLine="0"/>
              <w:jc w:val="center"/>
              <w:rPr>
                <w:i/>
                <w:noProof/>
                <w:lang w:val="en-US" w:eastAsia="en-US"/>
              </w:rPr>
            </w:pPr>
          </w:p>
        </w:tc>
        <w:tc>
          <w:tcPr>
            <w:tcW w:w="620" w:type="pct"/>
            <w:tcBorders>
              <w:top w:val="single" w:sz="4" w:space="0" w:color="auto"/>
              <w:left w:val="single" w:sz="4" w:space="0" w:color="auto"/>
              <w:bottom w:val="single" w:sz="4" w:space="0" w:color="auto"/>
              <w:right w:val="single" w:sz="4" w:space="0" w:color="auto"/>
            </w:tcBorders>
          </w:tcPr>
          <w:p w14:paraId="232C16C7" w14:textId="77777777" w:rsidR="008E2826" w:rsidRPr="008E2826" w:rsidRDefault="008E2826" w:rsidP="00785876">
            <w:pPr>
              <w:pStyle w:val="naisf"/>
              <w:spacing w:before="0" w:after="0"/>
              <w:ind w:firstLine="0"/>
              <w:jc w:val="center"/>
              <w:rPr>
                <w:i/>
                <w:noProof/>
                <w:lang w:val="en-US" w:eastAsia="en-US"/>
              </w:rPr>
            </w:pPr>
          </w:p>
        </w:tc>
        <w:tc>
          <w:tcPr>
            <w:tcW w:w="578" w:type="pct"/>
            <w:tcBorders>
              <w:top w:val="single" w:sz="4" w:space="0" w:color="auto"/>
              <w:left w:val="single" w:sz="4" w:space="0" w:color="auto"/>
              <w:bottom w:val="single" w:sz="4" w:space="0" w:color="auto"/>
              <w:right w:val="single" w:sz="4" w:space="0" w:color="auto"/>
            </w:tcBorders>
          </w:tcPr>
          <w:p w14:paraId="6D728EDB" w14:textId="77777777" w:rsidR="008E2826" w:rsidRPr="008E2826" w:rsidRDefault="008E2826" w:rsidP="00785876">
            <w:pPr>
              <w:pStyle w:val="naisf"/>
              <w:spacing w:before="0" w:after="0"/>
              <w:ind w:firstLine="0"/>
              <w:jc w:val="center"/>
              <w:rPr>
                <w:i/>
                <w:noProof/>
                <w:szCs w:val="16"/>
                <w:lang w:val="en-US" w:eastAsia="en-US"/>
              </w:rPr>
            </w:pPr>
          </w:p>
        </w:tc>
        <w:tc>
          <w:tcPr>
            <w:tcW w:w="729" w:type="pct"/>
            <w:tcBorders>
              <w:top w:val="single" w:sz="4" w:space="0" w:color="auto"/>
              <w:left w:val="single" w:sz="4" w:space="0" w:color="auto"/>
              <w:bottom w:val="single" w:sz="4" w:space="0" w:color="auto"/>
              <w:right w:val="single" w:sz="4" w:space="0" w:color="auto"/>
            </w:tcBorders>
          </w:tcPr>
          <w:p w14:paraId="5EDF5B19" w14:textId="77777777" w:rsidR="008E2826" w:rsidRPr="008E2826" w:rsidRDefault="008E2826" w:rsidP="00785876">
            <w:pPr>
              <w:pStyle w:val="naisf"/>
              <w:spacing w:before="0" w:after="0"/>
              <w:ind w:firstLine="0"/>
              <w:jc w:val="center"/>
              <w:rPr>
                <w:i/>
                <w:noProof/>
                <w:lang w:val="en-US" w:eastAsia="en-US"/>
              </w:rPr>
            </w:pPr>
          </w:p>
        </w:tc>
        <w:tc>
          <w:tcPr>
            <w:tcW w:w="964" w:type="pct"/>
            <w:tcBorders>
              <w:top w:val="single" w:sz="4" w:space="0" w:color="auto"/>
              <w:left w:val="single" w:sz="4" w:space="0" w:color="auto"/>
              <w:bottom w:val="single" w:sz="4" w:space="0" w:color="auto"/>
              <w:right w:val="single" w:sz="4" w:space="0" w:color="auto"/>
            </w:tcBorders>
          </w:tcPr>
          <w:p w14:paraId="39B6AB85" w14:textId="77777777" w:rsidR="008E2826" w:rsidRPr="008E2826" w:rsidRDefault="008E2826" w:rsidP="00785876">
            <w:pPr>
              <w:pStyle w:val="naisf"/>
              <w:spacing w:before="0" w:after="0"/>
              <w:ind w:firstLine="0"/>
              <w:jc w:val="center"/>
              <w:rPr>
                <w:i/>
                <w:noProof/>
                <w:lang w:val="en-US" w:eastAsia="en-US"/>
              </w:rPr>
            </w:pPr>
          </w:p>
        </w:tc>
        <w:tc>
          <w:tcPr>
            <w:tcW w:w="1142" w:type="pct"/>
            <w:tcBorders>
              <w:top w:val="single" w:sz="4" w:space="0" w:color="auto"/>
              <w:left w:val="single" w:sz="4" w:space="0" w:color="auto"/>
              <w:bottom w:val="single" w:sz="4" w:space="0" w:color="auto"/>
              <w:right w:val="single" w:sz="4" w:space="0" w:color="auto"/>
            </w:tcBorders>
          </w:tcPr>
          <w:p w14:paraId="2FDED433" w14:textId="77777777" w:rsidR="008E2826" w:rsidRPr="008E2826" w:rsidRDefault="008E2826" w:rsidP="00785876">
            <w:pPr>
              <w:pStyle w:val="naisf"/>
              <w:spacing w:before="0" w:after="0"/>
              <w:ind w:firstLine="0"/>
              <w:jc w:val="center"/>
              <w:rPr>
                <w:i/>
                <w:noProof/>
                <w:lang w:val="en-US" w:eastAsia="en-US"/>
              </w:rPr>
            </w:pPr>
          </w:p>
        </w:tc>
      </w:tr>
      <w:tr w:rsidR="008E2826" w:rsidRPr="008E2826" w14:paraId="2BB3DEEE" w14:textId="77777777" w:rsidTr="00785876">
        <w:tc>
          <w:tcPr>
            <w:tcW w:w="182" w:type="pct"/>
            <w:tcBorders>
              <w:top w:val="single" w:sz="4" w:space="0" w:color="auto"/>
              <w:left w:val="single" w:sz="4" w:space="0" w:color="auto"/>
              <w:bottom w:val="single" w:sz="4" w:space="0" w:color="auto"/>
              <w:right w:val="single" w:sz="4" w:space="0" w:color="auto"/>
            </w:tcBorders>
            <w:vAlign w:val="center"/>
            <w:hideMark/>
          </w:tcPr>
          <w:p w14:paraId="3FC1ECF1" w14:textId="77777777" w:rsidR="008E2826" w:rsidRPr="008E2826" w:rsidRDefault="008E2826" w:rsidP="00785876">
            <w:pPr>
              <w:pStyle w:val="naisf"/>
              <w:spacing w:before="0" w:after="0"/>
              <w:ind w:firstLine="0"/>
              <w:jc w:val="center"/>
              <w:rPr>
                <w:noProof/>
                <w:lang w:val="en-US"/>
              </w:rPr>
            </w:pPr>
            <w:r w:rsidRPr="008E2826">
              <w:rPr>
                <w:noProof/>
                <w:lang w:val="en-US"/>
              </w:rPr>
              <w:t>2.</w:t>
            </w:r>
          </w:p>
        </w:tc>
        <w:tc>
          <w:tcPr>
            <w:tcW w:w="785" w:type="pct"/>
            <w:tcBorders>
              <w:top w:val="single" w:sz="4" w:space="0" w:color="auto"/>
              <w:left w:val="single" w:sz="4" w:space="0" w:color="auto"/>
              <w:bottom w:val="single" w:sz="4" w:space="0" w:color="auto"/>
              <w:right w:val="single" w:sz="4" w:space="0" w:color="auto"/>
            </w:tcBorders>
            <w:vAlign w:val="center"/>
          </w:tcPr>
          <w:p w14:paraId="0DABBC16" w14:textId="77777777" w:rsidR="008E2826" w:rsidRPr="008E2826" w:rsidRDefault="008E2826" w:rsidP="00785876">
            <w:pPr>
              <w:pStyle w:val="naisf"/>
              <w:spacing w:before="0" w:after="0"/>
              <w:ind w:firstLine="0"/>
              <w:jc w:val="center"/>
              <w:rPr>
                <w:noProof/>
                <w:lang w:val="en-US" w:eastAsia="en-US"/>
              </w:rPr>
            </w:pPr>
          </w:p>
        </w:tc>
        <w:tc>
          <w:tcPr>
            <w:tcW w:w="620" w:type="pct"/>
            <w:tcBorders>
              <w:top w:val="single" w:sz="4" w:space="0" w:color="auto"/>
              <w:left w:val="single" w:sz="4" w:space="0" w:color="auto"/>
              <w:bottom w:val="single" w:sz="4" w:space="0" w:color="auto"/>
              <w:right w:val="single" w:sz="4" w:space="0" w:color="auto"/>
            </w:tcBorders>
            <w:vAlign w:val="center"/>
          </w:tcPr>
          <w:p w14:paraId="105B4600" w14:textId="77777777" w:rsidR="008E2826" w:rsidRPr="008E2826" w:rsidRDefault="008E2826" w:rsidP="00785876">
            <w:pPr>
              <w:pStyle w:val="naisf"/>
              <w:spacing w:before="0" w:after="0"/>
              <w:ind w:firstLine="0"/>
              <w:jc w:val="center"/>
              <w:rPr>
                <w:noProof/>
                <w:lang w:val="en-US" w:eastAsia="en-US"/>
              </w:rPr>
            </w:pPr>
          </w:p>
        </w:tc>
        <w:tc>
          <w:tcPr>
            <w:tcW w:w="578" w:type="pct"/>
            <w:tcBorders>
              <w:top w:val="single" w:sz="4" w:space="0" w:color="auto"/>
              <w:left w:val="single" w:sz="4" w:space="0" w:color="auto"/>
              <w:bottom w:val="single" w:sz="4" w:space="0" w:color="auto"/>
              <w:right w:val="single" w:sz="4" w:space="0" w:color="auto"/>
            </w:tcBorders>
          </w:tcPr>
          <w:p w14:paraId="189935B6" w14:textId="77777777" w:rsidR="008E2826" w:rsidRPr="008E2826" w:rsidRDefault="008E2826" w:rsidP="00785876">
            <w:pPr>
              <w:pStyle w:val="naisf"/>
              <w:spacing w:before="0" w:after="0"/>
              <w:ind w:firstLine="0"/>
              <w:jc w:val="center"/>
              <w:rPr>
                <w:noProof/>
                <w:lang w:val="en-US" w:eastAsia="en-US"/>
              </w:rPr>
            </w:pPr>
          </w:p>
        </w:tc>
        <w:tc>
          <w:tcPr>
            <w:tcW w:w="729" w:type="pct"/>
            <w:tcBorders>
              <w:top w:val="single" w:sz="4" w:space="0" w:color="auto"/>
              <w:left w:val="single" w:sz="4" w:space="0" w:color="auto"/>
              <w:bottom w:val="single" w:sz="4" w:space="0" w:color="auto"/>
              <w:right w:val="single" w:sz="4" w:space="0" w:color="auto"/>
            </w:tcBorders>
            <w:vAlign w:val="center"/>
          </w:tcPr>
          <w:p w14:paraId="48AE3413" w14:textId="77777777" w:rsidR="008E2826" w:rsidRPr="008E2826" w:rsidRDefault="008E2826" w:rsidP="00785876">
            <w:pPr>
              <w:pStyle w:val="naisf"/>
              <w:spacing w:before="0" w:after="0"/>
              <w:ind w:firstLine="0"/>
              <w:jc w:val="center"/>
              <w:rPr>
                <w:noProof/>
                <w:lang w:val="en-US" w:eastAsia="en-US"/>
              </w:rPr>
            </w:pPr>
          </w:p>
        </w:tc>
        <w:tc>
          <w:tcPr>
            <w:tcW w:w="964" w:type="pct"/>
            <w:tcBorders>
              <w:top w:val="single" w:sz="4" w:space="0" w:color="auto"/>
              <w:left w:val="single" w:sz="4" w:space="0" w:color="auto"/>
              <w:bottom w:val="single" w:sz="4" w:space="0" w:color="auto"/>
              <w:right w:val="single" w:sz="4" w:space="0" w:color="auto"/>
            </w:tcBorders>
          </w:tcPr>
          <w:p w14:paraId="5E109624" w14:textId="77777777" w:rsidR="008E2826" w:rsidRPr="008E2826" w:rsidRDefault="008E2826" w:rsidP="00785876">
            <w:pPr>
              <w:pStyle w:val="naisf"/>
              <w:spacing w:before="0" w:after="0"/>
              <w:ind w:firstLine="0"/>
              <w:jc w:val="center"/>
              <w:rPr>
                <w:noProof/>
                <w:lang w:val="en-US" w:eastAsia="en-US"/>
              </w:rPr>
            </w:pPr>
          </w:p>
        </w:tc>
        <w:tc>
          <w:tcPr>
            <w:tcW w:w="1142" w:type="pct"/>
            <w:tcBorders>
              <w:top w:val="single" w:sz="4" w:space="0" w:color="auto"/>
              <w:left w:val="single" w:sz="4" w:space="0" w:color="auto"/>
              <w:bottom w:val="single" w:sz="4" w:space="0" w:color="auto"/>
              <w:right w:val="single" w:sz="4" w:space="0" w:color="auto"/>
            </w:tcBorders>
          </w:tcPr>
          <w:p w14:paraId="3D5CC9BB" w14:textId="77777777" w:rsidR="008E2826" w:rsidRPr="008E2826" w:rsidRDefault="008E2826" w:rsidP="00785876">
            <w:pPr>
              <w:pStyle w:val="naisf"/>
              <w:spacing w:before="0" w:after="0"/>
              <w:ind w:firstLine="0"/>
              <w:jc w:val="center"/>
              <w:rPr>
                <w:noProof/>
                <w:lang w:val="en-US" w:eastAsia="en-US"/>
              </w:rPr>
            </w:pPr>
          </w:p>
        </w:tc>
      </w:tr>
      <w:tr w:rsidR="008E2826" w:rsidRPr="008E2826" w14:paraId="49BCB0B8" w14:textId="77777777" w:rsidTr="00785876">
        <w:tc>
          <w:tcPr>
            <w:tcW w:w="182" w:type="pct"/>
            <w:tcBorders>
              <w:top w:val="single" w:sz="4" w:space="0" w:color="auto"/>
              <w:left w:val="single" w:sz="4" w:space="0" w:color="auto"/>
              <w:bottom w:val="single" w:sz="4" w:space="0" w:color="auto"/>
              <w:right w:val="single" w:sz="4" w:space="0" w:color="auto"/>
            </w:tcBorders>
            <w:vAlign w:val="center"/>
            <w:hideMark/>
          </w:tcPr>
          <w:p w14:paraId="2E7C1BB1" w14:textId="77777777" w:rsidR="008E2826" w:rsidRPr="008E2826" w:rsidRDefault="008E2826" w:rsidP="00785876">
            <w:pPr>
              <w:pStyle w:val="naisf"/>
              <w:spacing w:before="0" w:after="0"/>
              <w:ind w:firstLine="0"/>
              <w:jc w:val="center"/>
              <w:rPr>
                <w:noProof/>
                <w:lang w:val="en-US"/>
              </w:rPr>
            </w:pPr>
            <w:r w:rsidRPr="008E2826">
              <w:rPr>
                <w:noProof/>
                <w:lang w:val="en-US"/>
              </w:rPr>
              <w:t>3.</w:t>
            </w:r>
          </w:p>
        </w:tc>
        <w:tc>
          <w:tcPr>
            <w:tcW w:w="785" w:type="pct"/>
            <w:tcBorders>
              <w:top w:val="single" w:sz="4" w:space="0" w:color="auto"/>
              <w:left w:val="single" w:sz="4" w:space="0" w:color="auto"/>
              <w:bottom w:val="single" w:sz="4" w:space="0" w:color="auto"/>
              <w:right w:val="single" w:sz="4" w:space="0" w:color="auto"/>
            </w:tcBorders>
            <w:vAlign w:val="center"/>
          </w:tcPr>
          <w:p w14:paraId="6A3F16DC" w14:textId="77777777" w:rsidR="008E2826" w:rsidRPr="008E2826" w:rsidRDefault="008E2826" w:rsidP="00785876">
            <w:pPr>
              <w:pStyle w:val="naisf"/>
              <w:spacing w:before="0" w:after="0"/>
              <w:ind w:firstLine="0"/>
              <w:jc w:val="center"/>
              <w:rPr>
                <w:noProof/>
                <w:lang w:val="en-US" w:eastAsia="en-US"/>
              </w:rPr>
            </w:pPr>
          </w:p>
        </w:tc>
        <w:tc>
          <w:tcPr>
            <w:tcW w:w="620" w:type="pct"/>
            <w:tcBorders>
              <w:top w:val="single" w:sz="4" w:space="0" w:color="auto"/>
              <w:left w:val="single" w:sz="4" w:space="0" w:color="auto"/>
              <w:bottom w:val="single" w:sz="4" w:space="0" w:color="auto"/>
              <w:right w:val="single" w:sz="4" w:space="0" w:color="auto"/>
            </w:tcBorders>
            <w:vAlign w:val="center"/>
          </w:tcPr>
          <w:p w14:paraId="115CF3A8" w14:textId="77777777" w:rsidR="008E2826" w:rsidRPr="008E2826" w:rsidRDefault="008E2826" w:rsidP="00785876">
            <w:pPr>
              <w:pStyle w:val="naisf"/>
              <w:spacing w:before="0" w:after="0"/>
              <w:ind w:firstLine="0"/>
              <w:jc w:val="center"/>
              <w:rPr>
                <w:noProof/>
                <w:lang w:val="en-US" w:eastAsia="en-US"/>
              </w:rPr>
            </w:pPr>
          </w:p>
        </w:tc>
        <w:tc>
          <w:tcPr>
            <w:tcW w:w="578" w:type="pct"/>
            <w:tcBorders>
              <w:top w:val="single" w:sz="4" w:space="0" w:color="auto"/>
              <w:left w:val="single" w:sz="4" w:space="0" w:color="auto"/>
              <w:bottom w:val="single" w:sz="4" w:space="0" w:color="auto"/>
              <w:right w:val="single" w:sz="4" w:space="0" w:color="auto"/>
            </w:tcBorders>
          </w:tcPr>
          <w:p w14:paraId="35FC1F91" w14:textId="77777777" w:rsidR="008E2826" w:rsidRPr="008E2826" w:rsidRDefault="008E2826" w:rsidP="00785876">
            <w:pPr>
              <w:pStyle w:val="naisf"/>
              <w:spacing w:before="0" w:after="0"/>
              <w:ind w:firstLine="0"/>
              <w:jc w:val="center"/>
              <w:rPr>
                <w:noProof/>
                <w:lang w:val="en-US" w:eastAsia="en-US"/>
              </w:rPr>
            </w:pPr>
          </w:p>
        </w:tc>
        <w:tc>
          <w:tcPr>
            <w:tcW w:w="729" w:type="pct"/>
            <w:tcBorders>
              <w:top w:val="single" w:sz="4" w:space="0" w:color="auto"/>
              <w:left w:val="single" w:sz="4" w:space="0" w:color="auto"/>
              <w:bottom w:val="single" w:sz="4" w:space="0" w:color="auto"/>
              <w:right w:val="single" w:sz="4" w:space="0" w:color="auto"/>
            </w:tcBorders>
            <w:vAlign w:val="center"/>
          </w:tcPr>
          <w:p w14:paraId="2453C59C" w14:textId="77777777" w:rsidR="008E2826" w:rsidRPr="008E2826" w:rsidRDefault="008E2826" w:rsidP="00785876">
            <w:pPr>
              <w:pStyle w:val="naisf"/>
              <w:spacing w:before="0" w:after="0"/>
              <w:ind w:firstLine="0"/>
              <w:jc w:val="center"/>
              <w:rPr>
                <w:noProof/>
                <w:lang w:val="en-US" w:eastAsia="en-US"/>
              </w:rPr>
            </w:pPr>
          </w:p>
        </w:tc>
        <w:tc>
          <w:tcPr>
            <w:tcW w:w="964" w:type="pct"/>
            <w:tcBorders>
              <w:top w:val="single" w:sz="4" w:space="0" w:color="auto"/>
              <w:left w:val="single" w:sz="4" w:space="0" w:color="auto"/>
              <w:bottom w:val="single" w:sz="4" w:space="0" w:color="auto"/>
              <w:right w:val="single" w:sz="4" w:space="0" w:color="auto"/>
            </w:tcBorders>
          </w:tcPr>
          <w:p w14:paraId="3CD0B389" w14:textId="77777777" w:rsidR="008E2826" w:rsidRPr="008E2826" w:rsidRDefault="008E2826" w:rsidP="00785876">
            <w:pPr>
              <w:pStyle w:val="naisf"/>
              <w:spacing w:before="0" w:after="0"/>
              <w:ind w:firstLine="0"/>
              <w:jc w:val="center"/>
              <w:rPr>
                <w:noProof/>
                <w:lang w:val="en-US" w:eastAsia="en-US"/>
              </w:rPr>
            </w:pPr>
          </w:p>
        </w:tc>
        <w:tc>
          <w:tcPr>
            <w:tcW w:w="1142" w:type="pct"/>
            <w:tcBorders>
              <w:top w:val="single" w:sz="4" w:space="0" w:color="auto"/>
              <w:left w:val="single" w:sz="4" w:space="0" w:color="auto"/>
              <w:bottom w:val="single" w:sz="4" w:space="0" w:color="auto"/>
              <w:right w:val="single" w:sz="4" w:space="0" w:color="auto"/>
            </w:tcBorders>
          </w:tcPr>
          <w:p w14:paraId="2D845BA6" w14:textId="77777777" w:rsidR="008E2826" w:rsidRPr="008E2826" w:rsidRDefault="008E2826" w:rsidP="00785876">
            <w:pPr>
              <w:pStyle w:val="naisf"/>
              <w:spacing w:before="0" w:after="0"/>
              <w:ind w:firstLine="0"/>
              <w:jc w:val="center"/>
              <w:rPr>
                <w:noProof/>
                <w:lang w:val="en-US" w:eastAsia="en-US"/>
              </w:rPr>
            </w:pPr>
          </w:p>
        </w:tc>
      </w:tr>
    </w:tbl>
    <w:p w14:paraId="66D44C45" w14:textId="77777777" w:rsidR="008E2826" w:rsidRPr="008E2826" w:rsidRDefault="008E2826" w:rsidP="008E2826">
      <w:pPr>
        <w:pStyle w:val="naisf"/>
        <w:spacing w:before="0" w:after="0"/>
        <w:ind w:firstLine="0"/>
        <w:rPr>
          <w:noProof/>
          <w:lang w:val="en-US"/>
        </w:rPr>
      </w:pPr>
    </w:p>
    <w:p w14:paraId="797EF391"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5.2. Merchants who prepare for re-use, recover or recycle the waste of goods harmful to the environment outside the territory of the Republic of Latvia</w:t>
      </w:r>
    </w:p>
    <w:p w14:paraId="1652EF39" w14:textId="77777777" w:rsidR="008E2826" w:rsidRPr="008E2826" w:rsidRDefault="008E2826" w:rsidP="008E2826">
      <w:pPr>
        <w:pStyle w:val="naisf"/>
        <w:keepNext/>
        <w:keepLines/>
        <w:spacing w:before="0" w:after="0"/>
        <w:ind w:firstLine="0"/>
        <w:rPr>
          <w:b/>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4"/>
        <w:gridCol w:w="2141"/>
        <w:gridCol w:w="2337"/>
        <w:gridCol w:w="1833"/>
        <w:gridCol w:w="1833"/>
        <w:gridCol w:w="2958"/>
        <w:gridCol w:w="2317"/>
      </w:tblGrid>
      <w:tr w:rsidR="008E2826" w:rsidRPr="008E2826" w14:paraId="4BD1A131" w14:textId="77777777" w:rsidTr="00785876">
        <w:tc>
          <w:tcPr>
            <w:tcW w:w="205" w:type="pct"/>
            <w:tcBorders>
              <w:top w:val="single" w:sz="4" w:space="0" w:color="auto"/>
              <w:left w:val="single" w:sz="4" w:space="0" w:color="auto"/>
              <w:bottom w:val="single" w:sz="4" w:space="0" w:color="auto"/>
              <w:right w:val="single" w:sz="4" w:space="0" w:color="auto"/>
            </w:tcBorders>
            <w:vAlign w:val="center"/>
            <w:hideMark/>
          </w:tcPr>
          <w:p w14:paraId="06B026C4" w14:textId="77777777" w:rsidR="008E2826" w:rsidRPr="008E2826" w:rsidRDefault="008E2826" w:rsidP="00785876">
            <w:pPr>
              <w:pStyle w:val="naisc"/>
              <w:keepNext/>
              <w:keepLines/>
              <w:spacing w:before="0" w:after="0"/>
              <w:rPr>
                <w:noProof/>
                <w:lang w:val="en-US"/>
              </w:rPr>
            </w:pPr>
            <w:r w:rsidRPr="008E2826">
              <w:rPr>
                <w:noProof/>
                <w:lang w:val="en-US"/>
              </w:rPr>
              <w:t>No.</w:t>
            </w:r>
          </w:p>
        </w:tc>
        <w:tc>
          <w:tcPr>
            <w:tcW w:w="765" w:type="pct"/>
            <w:tcBorders>
              <w:top w:val="single" w:sz="4" w:space="0" w:color="auto"/>
              <w:left w:val="single" w:sz="4" w:space="0" w:color="auto"/>
              <w:bottom w:val="single" w:sz="4" w:space="0" w:color="auto"/>
              <w:right w:val="single" w:sz="4" w:space="0" w:color="auto"/>
            </w:tcBorders>
            <w:vAlign w:val="center"/>
            <w:hideMark/>
          </w:tcPr>
          <w:p w14:paraId="2ECBE480" w14:textId="77777777" w:rsidR="008E2826" w:rsidRPr="008E2826" w:rsidRDefault="008E2826" w:rsidP="00785876">
            <w:pPr>
              <w:pStyle w:val="naisc"/>
              <w:keepNext/>
              <w:keepLines/>
              <w:spacing w:before="0" w:after="0"/>
              <w:rPr>
                <w:noProof/>
                <w:lang w:val="en-US"/>
              </w:rPr>
            </w:pPr>
            <w:r w:rsidRPr="008E2826">
              <w:rPr>
                <w:noProof/>
                <w:lang w:val="en-US"/>
              </w:rPr>
              <w:t>Name, registration number in the Enterprise Register, and legal address of the economic operator</w:t>
            </w:r>
          </w:p>
        </w:tc>
        <w:tc>
          <w:tcPr>
            <w:tcW w:w="835" w:type="pct"/>
            <w:tcBorders>
              <w:top w:val="single" w:sz="4" w:space="0" w:color="auto"/>
              <w:left w:val="single" w:sz="4" w:space="0" w:color="auto"/>
              <w:bottom w:val="single" w:sz="4" w:space="0" w:color="auto"/>
              <w:right w:val="single" w:sz="4" w:space="0" w:color="auto"/>
            </w:tcBorders>
            <w:vAlign w:val="center"/>
            <w:hideMark/>
          </w:tcPr>
          <w:p w14:paraId="5F09DE49" w14:textId="77777777" w:rsidR="008E2826" w:rsidRPr="008E2826" w:rsidRDefault="008E2826" w:rsidP="00785876">
            <w:pPr>
              <w:pStyle w:val="naisc"/>
              <w:keepNext/>
              <w:keepLines/>
              <w:spacing w:before="0" w:after="0"/>
              <w:rPr>
                <w:noProof/>
                <w:lang w:val="en-US"/>
              </w:rPr>
            </w:pPr>
            <w:r w:rsidRPr="008E2826">
              <w:rPr>
                <w:noProof/>
                <w:lang w:val="en-US"/>
              </w:rPr>
              <w:t>Date of entering into the agreement and validity period (from–to) thereof</w:t>
            </w:r>
          </w:p>
        </w:tc>
        <w:tc>
          <w:tcPr>
            <w:tcW w:w="655" w:type="pct"/>
            <w:tcBorders>
              <w:top w:val="single" w:sz="4" w:space="0" w:color="auto"/>
              <w:left w:val="single" w:sz="4" w:space="0" w:color="auto"/>
              <w:bottom w:val="single" w:sz="4" w:space="0" w:color="auto"/>
              <w:right w:val="single" w:sz="4" w:space="0" w:color="auto"/>
            </w:tcBorders>
            <w:vAlign w:val="center"/>
            <w:hideMark/>
          </w:tcPr>
          <w:p w14:paraId="18A183EB" w14:textId="77777777" w:rsidR="008E2826" w:rsidRPr="008E2826" w:rsidRDefault="008E2826" w:rsidP="00785876">
            <w:pPr>
              <w:pStyle w:val="naisc"/>
              <w:keepNext/>
              <w:keepLines/>
              <w:spacing w:before="0" w:after="0"/>
              <w:rPr>
                <w:noProof/>
                <w:lang w:val="en-US"/>
              </w:rPr>
            </w:pPr>
            <w:r w:rsidRPr="008E2826">
              <w:rPr>
                <w:noProof/>
                <w:lang w:val="en-US"/>
              </w:rPr>
              <w:t>Address of the recovery facility</w:t>
            </w:r>
          </w:p>
        </w:tc>
        <w:tc>
          <w:tcPr>
            <w:tcW w:w="655" w:type="pct"/>
            <w:tcBorders>
              <w:top w:val="single" w:sz="4" w:space="0" w:color="auto"/>
              <w:left w:val="single" w:sz="4" w:space="0" w:color="auto"/>
              <w:bottom w:val="single" w:sz="4" w:space="0" w:color="auto"/>
              <w:right w:val="single" w:sz="4" w:space="0" w:color="auto"/>
            </w:tcBorders>
            <w:vAlign w:val="center"/>
            <w:hideMark/>
          </w:tcPr>
          <w:p w14:paraId="074E8958" w14:textId="77777777" w:rsidR="008E2826" w:rsidRPr="008E2826" w:rsidRDefault="008E2826" w:rsidP="00785876">
            <w:pPr>
              <w:pStyle w:val="naisc"/>
              <w:keepNext/>
              <w:keepLines/>
              <w:spacing w:before="0" w:after="0"/>
              <w:rPr>
                <w:noProof/>
                <w:lang w:val="en-US"/>
              </w:rPr>
            </w:pPr>
            <w:r w:rsidRPr="008E2826">
              <w:rPr>
                <w:noProof/>
                <w:lang w:val="en-US"/>
              </w:rPr>
              <w:t>Issuer, number, date of issue, and period of validity of the permit</w:t>
            </w:r>
          </w:p>
        </w:tc>
        <w:tc>
          <w:tcPr>
            <w:tcW w:w="1057" w:type="pct"/>
            <w:tcBorders>
              <w:top w:val="single" w:sz="4" w:space="0" w:color="auto"/>
              <w:left w:val="single" w:sz="4" w:space="0" w:color="auto"/>
              <w:bottom w:val="single" w:sz="4" w:space="0" w:color="auto"/>
              <w:right w:val="single" w:sz="4" w:space="0" w:color="auto"/>
            </w:tcBorders>
            <w:vAlign w:val="center"/>
            <w:hideMark/>
          </w:tcPr>
          <w:p w14:paraId="6AF7A692" w14:textId="77777777" w:rsidR="008E2826" w:rsidRPr="008E2826" w:rsidRDefault="008E2826" w:rsidP="00785876">
            <w:pPr>
              <w:pStyle w:val="naisc"/>
              <w:keepNext/>
              <w:keepLines/>
              <w:spacing w:before="0" w:after="0"/>
              <w:rPr>
                <w:noProof/>
                <w:lang w:val="en-US"/>
              </w:rPr>
            </w:pPr>
            <w:r w:rsidRPr="008E2826">
              <w:rPr>
                <w:noProof/>
                <w:lang w:val="en-US"/>
              </w:rPr>
              <w:t>Waste type and code</w:t>
            </w:r>
            <w:r w:rsidRPr="008E2826">
              <w:rPr>
                <w:noProof/>
                <w:vertAlign w:val="superscript"/>
                <w:lang w:val="en-US"/>
              </w:rPr>
              <w:t>12</w:t>
            </w:r>
          </w:p>
        </w:tc>
        <w:tc>
          <w:tcPr>
            <w:tcW w:w="828" w:type="pct"/>
            <w:tcBorders>
              <w:top w:val="single" w:sz="4" w:space="0" w:color="auto"/>
              <w:left w:val="single" w:sz="4" w:space="0" w:color="auto"/>
              <w:bottom w:val="single" w:sz="4" w:space="0" w:color="auto"/>
              <w:right w:val="single" w:sz="4" w:space="0" w:color="auto"/>
            </w:tcBorders>
            <w:vAlign w:val="center"/>
            <w:hideMark/>
          </w:tcPr>
          <w:p w14:paraId="39BE1252" w14:textId="77777777" w:rsidR="008E2826" w:rsidRPr="008E2826" w:rsidRDefault="008E2826" w:rsidP="00785876">
            <w:pPr>
              <w:pStyle w:val="naisc"/>
              <w:keepNext/>
              <w:keepLines/>
              <w:spacing w:before="0" w:after="0"/>
              <w:rPr>
                <w:noProof/>
                <w:lang w:val="en-US"/>
              </w:rPr>
            </w:pPr>
            <w:r w:rsidRPr="008E2826">
              <w:rPr>
                <w:noProof/>
                <w:lang w:val="en-US"/>
              </w:rPr>
              <w:t>Permitted activities and recovery code</w:t>
            </w:r>
            <w:r w:rsidRPr="008E2826">
              <w:rPr>
                <w:noProof/>
                <w:vertAlign w:val="superscript"/>
                <w:lang w:val="en-US"/>
              </w:rPr>
              <w:t>13</w:t>
            </w:r>
          </w:p>
        </w:tc>
      </w:tr>
      <w:tr w:rsidR="008E2826" w:rsidRPr="008E2826" w14:paraId="1727AC1D" w14:textId="77777777" w:rsidTr="00785876">
        <w:tc>
          <w:tcPr>
            <w:tcW w:w="205" w:type="pct"/>
            <w:tcBorders>
              <w:top w:val="single" w:sz="4" w:space="0" w:color="auto"/>
              <w:left w:val="single" w:sz="4" w:space="0" w:color="auto"/>
              <w:bottom w:val="single" w:sz="4" w:space="0" w:color="auto"/>
              <w:right w:val="single" w:sz="4" w:space="0" w:color="auto"/>
            </w:tcBorders>
            <w:vAlign w:val="center"/>
            <w:hideMark/>
          </w:tcPr>
          <w:p w14:paraId="4421A0A1" w14:textId="77777777" w:rsidR="008E2826" w:rsidRPr="008E2826" w:rsidRDefault="008E2826" w:rsidP="00785876">
            <w:pPr>
              <w:pStyle w:val="naisf"/>
              <w:keepNext/>
              <w:keepLines/>
              <w:spacing w:before="0" w:after="0"/>
              <w:ind w:firstLine="0"/>
              <w:jc w:val="center"/>
              <w:rPr>
                <w:noProof/>
                <w:lang w:val="en-US"/>
              </w:rPr>
            </w:pPr>
            <w:r w:rsidRPr="008E2826">
              <w:rPr>
                <w:noProof/>
                <w:lang w:val="en-US"/>
              </w:rPr>
              <w:t>1.</w:t>
            </w:r>
          </w:p>
        </w:tc>
        <w:tc>
          <w:tcPr>
            <w:tcW w:w="765" w:type="pct"/>
            <w:tcBorders>
              <w:top w:val="single" w:sz="4" w:space="0" w:color="auto"/>
              <w:left w:val="single" w:sz="4" w:space="0" w:color="auto"/>
              <w:bottom w:val="single" w:sz="4" w:space="0" w:color="auto"/>
              <w:right w:val="single" w:sz="4" w:space="0" w:color="auto"/>
            </w:tcBorders>
            <w:vAlign w:val="center"/>
          </w:tcPr>
          <w:p w14:paraId="591C136F" w14:textId="77777777" w:rsidR="008E2826" w:rsidRPr="008E2826" w:rsidRDefault="008E2826" w:rsidP="00785876">
            <w:pPr>
              <w:pStyle w:val="naisf"/>
              <w:keepNext/>
              <w:keepLines/>
              <w:spacing w:before="0" w:after="0"/>
              <w:ind w:firstLine="0"/>
              <w:jc w:val="center"/>
              <w:rPr>
                <w:noProof/>
                <w:lang w:val="en-US" w:eastAsia="en-US"/>
              </w:rPr>
            </w:pPr>
          </w:p>
        </w:tc>
        <w:tc>
          <w:tcPr>
            <w:tcW w:w="835" w:type="pct"/>
            <w:tcBorders>
              <w:top w:val="single" w:sz="4" w:space="0" w:color="auto"/>
              <w:left w:val="single" w:sz="4" w:space="0" w:color="auto"/>
              <w:bottom w:val="single" w:sz="4" w:space="0" w:color="auto"/>
              <w:right w:val="single" w:sz="4" w:space="0" w:color="auto"/>
            </w:tcBorders>
            <w:vAlign w:val="center"/>
          </w:tcPr>
          <w:p w14:paraId="25226616" w14:textId="77777777" w:rsidR="008E2826" w:rsidRPr="008E2826" w:rsidRDefault="008E2826" w:rsidP="00785876">
            <w:pPr>
              <w:pStyle w:val="naisf"/>
              <w:keepNext/>
              <w:keepLines/>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tcPr>
          <w:p w14:paraId="33B32EE3" w14:textId="77777777" w:rsidR="008E2826" w:rsidRPr="008E2826" w:rsidRDefault="008E2826" w:rsidP="00785876">
            <w:pPr>
              <w:pStyle w:val="naisf"/>
              <w:keepNext/>
              <w:keepLines/>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7C1A8C95" w14:textId="77777777" w:rsidR="008E2826" w:rsidRPr="008E2826" w:rsidRDefault="008E2826" w:rsidP="00785876">
            <w:pPr>
              <w:pStyle w:val="naisf"/>
              <w:keepNext/>
              <w:keepLines/>
              <w:spacing w:before="0" w:after="0"/>
              <w:ind w:firstLine="0"/>
              <w:jc w:val="center"/>
              <w:rPr>
                <w:noProof/>
                <w:lang w:val="en-US" w:eastAsia="en-US"/>
              </w:rPr>
            </w:pPr>
          </w:p>
        </w:tc>
        <w:tc>
          <w:tcPr>
            <w:tcW w:w="1057" w:type="pct"/>
            <w:tcBorders>
              <w:top w:val="single" w:sz="4" w:space="0" w:color="auto"/>
              <w:left w:val="single" w:sz="4" w:space="0" w:color="auto"/>
              <w:bottom w:val="single" w:sz="4" w:space="0" w:color="auto"/>
              <w:right w:val="single" w:sz="4" w:space="0" w:color="auto"/>
            </w:tcBorders>
          </w:tcPr>
          <w:p w14:paraId="21903355" w14:textId="77777777" w:rsidR="008E2826" w:rsidRPr="008E2826" w:rsidRDefault="008E2826" w:rsidP="00785876">
            <w:pPr>
              <w:pStyle w:val="naisf"/>
              <w:keepNext/>
              <w:keepLines/>
              <w:spacing w:before="0" w:after="0"/>
              <w:ind w:firstLine="0"/>
              <w:jc w:val="center"/>
              <w:rPr>
                <w:noProof/>
                <w:lang w:val="en-US" w:eastAsia="en-US"/>
              </w:rPr>
            </w:pPr>
          </w:p>
        </w:tc>
        <w:tc>
          <w:tcPr>
            <w:tcW w:w="828" w:type="pct"/>
            <w:tcBorders>
              <w:top w:val="single" w:sz="4" w:space="0" w:color="auto"/>
              <w:left w:val="single" w:sz="4" w:space="0" w:color="auto"/>
              <w:bottom w:val="single" w:sz="4" w:space="0" w:color="auto"/>
              <w:right w:val="single" w:sz="4" w:space="0" w:color="auto"/>
            </w:tcBorders>
          </w:tcPr>
          <w:p w14:paraId="340DF974" w14:textId="77777777" w:rsidR="008E2826" w:rsidRPr="008E2826" w:rsidRDefault="008E2826" w:rsidP="00785876">
            <w:pPr>
              <w:pStyle w:val="naisf"/>
              <w:keepNext/>
              <w:keepLines/>
              <w:spacing w:before="0" w:after="0"/>
              <w:ind w:firstLine="0"/>
              <w:jc w:val="center"/>
              <w:rPr>
                <w:noProof/>
                <w:lang w:val="en-US" w:eastAsia="en-US"/>
              </w:rPr>
            </w:pPr>
          </w:p>
        </w:tc>
      </w:tr>
      <w:tr w:rsidR="008E2826" w:rsidRPr="008E2826" w14:paraId="2647EB50" w14:textId="77777777" w:rsidTr="00785876">
        <w:tc>
          <w:tcPr>
            <w:tcW w:w="205" w:type="pct"/>
            <w:tcBorders>
              <w:top w:val="single" w:sz="4" w:space="0" w:color="auto"/>
              <w:left w:val="single" w:sz="4" w:space="0" w:color="auto"/>
              <w:bottom w:val="single" w:sz="4" w:space="0" w:color="auto"/>
              <w:right w:val="single" w:sz="4" w:space="0" w:color="auto"/>
            </w:tcBorders>
            <w:vAlign w:val="center"/>
            <w:hideMark/>
          </w:tcPr>
          <w:p w14:paraId="68028742" w14:textId="77777777" w:rsidR="008E2826" w:rsidRPr="008E2826" w:rsidRDefault="008E2826" w:rsidP="00785876">
            <w:pPr>
              <w:pStyle w:val="naisf"/>
              <w:spacing w:before="0" w:after="0"/>
              <w:ind w:firstLine="0"/>
              <w:jc w:val="center"/>
              <w:rPr>
                <w:noProof/>
                <w:lang w:val="en-US"/>
              </w:rPr>
            </w:pPr>
            <w:r w:rsidRPr="008E2826">
              <w:rPr>
                <w:noProof/>
                <w:lang w:val="en-US"/>
              </w:rPr>
              <w:t>2.</w:t>
            </w:r>
          </w:p>
        </w:tc>
        <w:tc>
          <w:tcPr>
            <w:tcW w:w="765" w:type="pct"/>
            <w:tcBorders>
              <w:top w:val="single" w:sz="4" w:space="0" w:color="auto"/>
              <w:left w:val="single" w:sz="4" w:space="0" w:color="auto"/>
              <w:bottom w:val="single" w:sz="4" w:space="0" w:color="auto"/>
              <w:right w:val="single" w:sz="4" w:space="0" w:color="auto"/>
            </w:tcBorders>
            <w:vAlign w:val="center"/>
          </w:tcPr>
          <w:p w14:paraId="440BEE0E" w14:textId="77777777" w:rsidR="008E2826" w:rsidRPr="008E2826" w:rsidRDefault="008E2826" w:rsidP="00785876">
            <w:pPr>
              <w:pStyle w:val="naisf"/>
              <w:spacing w:before="0" w:after="0"/>
              <w:ind w:firstLine="0"/>
              <w:jc w:val="center"/>
              <w:rPr>
                <w:noProof/>
                <w:lang w:val="en-US" w:eastAsia="en-US"/>
              </w:rPr>
            </w:pPr>
          </w:p>
        </w:tc>
        <w:tc>
          <w:tcPr>
            <w:tcW w:w="835" w:type="pct"/>
            <w:tcBorders>
              <w:top w:val="single" w:sz="4" w:space="0" w:color="auto"/>
              <w:left w:val="single" w:sz="4" w:space="0" w:color="auto"/>
              <w:bottom w:val="single" w:sz="4" w:space="0" w:color="auto"/>
              <w:right w:val="single" w:sz="4" w:space="0" w:color="auto"/>
            </w:tcBorders>
            <w:vAlign w:val="center"/>
          </w:tcPr>
          <w:p w14:paraId="18B86B53" w14:textId="77777777" w:rsidR="008E2826" w:rsidRPr="008E2826" w:rsidRDefault="008E2826" w:rsidP="00785876">
            <w:pPr>
              <w:pStyle w:val="naisf"/>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tcPr>
          <w:p w14:paraId="75FA19A1" w14:textId="77777777" w:rsidR="008E2826" w:rsidRPr="008E2826" w:rsidRDefault="008E2826" w:rsidP="00785876">
            <w:pPr>
              <w:pStyle w:val="naisf"/>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16B62476" w14:textId="77777777" w:rsidR="008E2826" w:rsidRPr="008E2826" w:rsidRDefault="008E2826" w:rsidP="00785876">
            <w:pPr>
              <w:pStyle w:val="naisf"/>
              <w:spacing w:before="0" w:after="0"/>
              <w:ind w:firstLine="0"/>
              <w:jc w:val="center"/>
              <w:rPr>
                <w:noProof/>
                <w:lang w:val="en-US" w:eastAsia="en-US"/>
              </w:rPr>
            </w:pPr>
          </w:p>
        </w:tc>
        <w:tc>
          <w:tcPr>
            <w:tcW w:w="1057" w:type="pct"/>
            <w:tcBorders>
              <w:top w:val="single" w:sz="4" w:space="0" w:color="auto"/>
              <w:left w:val="single" w:sz="4" w:space="0" w:color="auto"/>
              <w:bottom w:val="single" w:sz="4" w:space="0" w:color="auto"/>
              <w:right w:val="single" w:sz="4" w:space="0" w:color="auto"/>
            </w:tcBorders>
          </w:tcPr>
          <w:p w14:paraId="64A176CA" w14:textId="77777777" w:rsidR="008E2826" w:rsidRPr="008E2826" w:rsidRDefault="008E2826" w:rsidP="00785876">
            <w:pPr>
              <w:pStyle w:val="naisf"/>
              <w:spacing w:before="0" w:after="0"/>
              <w:ind w:firstLine="0"/>
              <w:jc w:val="center"/>
              <w:rPr>
                <w:noProof/>
                <w:lang w:val="en-US" w:eastAsia="en-US"/>
              </w:rPr>
            </w:pPr>
          </w:p>
        </w:tc>
        <w:tc>
          <w:tcPr>
            <w:tcW w:w="828" w:type="pct"/>
            <w:tcBorders>
              <w:top w:val="single" w:sz="4" w:space="0" w:color="auto"/>
              <w:left w:val="single" w:sz="4" w:space="0" w:color="auto"/>
              <w:bottom w:val="single" w:sz="4" w:space="0" w:color="auto"/>
              <w:right w:val="single" w:sz="4" w:space="0" w:color="auto"/>
            </w:tcBorders>
          </w:tcPr>
          <w:p w14:paraId="21571EDE" w14:textId="77777777" w:rsidR="008E2826" w:rsidRPr="008E2826" w:rsidRDefault="008E2826" w:rsidP="00785876">
            <w:pPr>
              <w:pStyle w:val="naisf"/>
              <w:spacing w:before="0" w:after="0"/>
              <w:ind w:firstLine="0"/>
              <w:jc w:val="center"/>
              <w:rPr>
                <w:noProof/>
                <w:lang w:val="en-US" w:eastAsia="en-US"/>
              </w:rPr>
            </w:pPr>
          </w:p>
        </w:tc>
      </w:tr>
      <w:tr w:rsidR="008E2826" w:rsidRPr="008E2826" w14:paraId="7DA952D6" w14:textId="77777777" w:rsidTr="00785876">
        <w:tc>
          <w:tcPr>
            <w:tcW w:w="205" w:type="pct"/>
            <w:tcBorders>
              <w:top w:val="single" w:sz="4" w:space="0" w:color="auto"/>
              <w:left w:val="single" w:sz="4" w:space="0" w:color="auto"/>
              <w:bottom w:val="single" w:sz="4" w:space="0" w:color="auto"/>
              <w:right w:val="single" w:sz="4" w:space="0" w:color="auto"/>
            </w:tcBorders>
            <w:vAlign w:val="center"/>
            <w:hideMark/>
          </w:tcPr>
          <w:p w14:paraId="301B2C89" w14:textId="77777777" w:rsidR="008E2826" w:rsidRPr="008E2826" w:rsidRDefault="008E2826" w:rsidP="00785876">
            <w:pPr>
              <w:pStyle w:val="naisf"/>
              <w:spacing w:before="0" w:after="0"/>
              <w:ind w:firstLine="0"/>
              <w:jc w:val="center"/>
              <w:rPr>
                <w:noProof/>
                <w:lang w:val="en-US"/>
              </w:rPr>
            </w:pPr>
            <w:r w:rsidRPr="008E2826">
              <w:rPr>
                <w:noProof/>
                <w:lang w:val="en-US"/>
              </w:rPr>
              <w:t>3.</w:t>
            </w:r>
          </w:p>
        </w:tc>
        <w:tc>
          <w:tcPr>
            <w:tcW w:w="765" w:type="pct"/>
            <w:tcBorders>
              <w:top w:val="single" w:sz="4" w:space="0" w:color="auto"/>
              <w:left w:val="single" w:sz="4" w:space="0" w:color="auto"/>
              <w:bottom w:val="single" w:sz="4" w:space="0" w:color="auto"/>
              <w:right w:val="single" w:sz="4" w:space="0" w:color="auto"/>
            </w:tcBorders>
            <w:vAlign w:val="center"/>
          </w:tcPr>
          <w:p w14:paraId="1D8860C2" w14:textId="77777777" w:rsidR="008E2826" w:rsidRPr="008E2826" w:rsidRDefault="008E2826" w:rsidP="00785876">
            <w:pPr>
              <w:pStyle w:val="naisf"/>
              <w:spacing w:before="0" w:after="0"/>
              <w:ind w:firstLine="0"/>
              <w:jc w:val="center"/>
              <w:rPr>
                <w:noProof/>
                <w:lang w:val="en-US" w:eastAsia="en-US"/>
              </w:rPr>
            </w:pPr>
          </w:p>
        </w:tc>
        <w:tc>
          <w:tcPr>
            <w:tcW w:w="835" w:type="pct"/>
            <w:tcBorders>
              <w:top w:val="single" w:sz="4" w:space="0" w:color="auto"/>
              <w:left w:val="single" w:sz="4" w:space="0" w:color="auto"/>
              <w:bottom w:val="single" w:sz="4" w:space="0" w:color="auto"/>
              <w:right w:val="single" w:sz="4" w:space="0" w:color="auto"/>
            </w:tcBorders>
            <w:vAlign w:val="center"/>
          </w:tcPr>
          <w:p w14:paraId="13F4B5EA" w14:textId="77777777" w:rsidR="008E2826" w:rsidRPr="008E2826" w:rsidRDefault="008E2826" w:rsidP="00785876">
            <w:pPr>
              <w:pStyle w:val="naisf"/>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tcPr>
          <w:p w14:paraId="2DF397C4" w14:textId="77777777" w:rsidR="008E2826" w:rsidRPr="008E2826" w:rsidRDefault="008E2826" w:rsidP="00785876">
            <w:pPr>
              <w:pStyle w:val="naisf"/>
              <w:spacing w:before="0" w:after="0"/>
              <w:ind w:firstLine="0"/>
              <w:jc w:val="center"/>
              <w:rPr>
                <w:noProof/>
                <w:lang w:val="en-US" w:eastAsia="en-US"/>
              </w:rPr>
            </w:pPr>
          </w:p>
        </w:tc>
        <w:tc>
          <w:tcPr>
            <w:tcW w:w="655" w:type="pct"/>
            <w:tcBorders>
              <w:top w:val="single" w:sz="4" w:space="0" w:color="auto"/>
              <w:left w:val="single" w:sz="4" w:space="0" w:color="auto"/>
              <w:bottom w:val="single" w:sz="4" w:space="0" w:color="auto"/>
              <w:right w:val="single" w:sz="4" w:space="0" w:color="auto"/>
            </w:tcBorders>
            <w:vAlign w:val="center"/>
          </w:tcPr>
          <w:p w14:paraId="75121829" w14:textId="77777777" w:rsidR="008E2826" w:rsidRPr="008E2826" w:rsidRDefault="008E2826" w:rsidP="00785876">
            <w:pPr>
              <w:pStyle w:val="naisf"/>
              <w:spacing w:before="0" w:after="0"/>
              <w:ind w:firstLine="0"/>
              <w:jc w:val="center"/>
              <w:rPr>
                <w:noProof/>
                <w:lang w:val="en-US" w:eastAsia="en-US"/>
              </w:rPr>
            </w:pPr>
          </w:p>
        </w:tc>
        <w:tc>
          <w:tcPr>
            <w:tcW w:w="1057" w:type="pct"/>
            <w:tcBorders>
              <w:top w:val="single" w:sz="4" w:space="0" w:color="auto"/>
              <w:left w:val="single" w:sz="4" w:space="0" w:color="auto"/>
              <w:bottom w:val="single" w:sz="4" w:space="0" w:color="auto"/>
              <w:right w:val="single" w:sz="4" w:space="0" w:color="auto"/>
            </w:tcBorders>
          </w:tcPr>
          <w:p w14:paraId="5235D48E" w14:textId="77777777" w:rsidR="008E2826" w:rsidRPr="008E2826" w:rsidRDefault="008E2826" w:rsidP="00785876">
            <w:pPr>
              <w:pStyle w:val="naisf"/>
              <w:spacing w:before="0" w:after="0"/>
              <w:ind w:firstLine="0"/>
              <w:jc w:val="center"/>
              <w:rPr>
                <w:noProof/>
                <w:lang w:val="en-US" w:eastAsia="en-US"/>
              </w:rPr>
            </w:pPr>
          </w:p>
        </w:tc>
        <w:tc>
          <w:tcPr>
            <w:tcW w:w="828" w:type="pct"/>
            <w:tcBorders>
              <w:top w:val="single" w:sz="4" w:space="0" w:color="auto"/>
              <w:left w:val="single" w:sz="4" w:space="0" w:color="auto"/>
              <w:bottom w:val="single" w:sz="4" w:space="0" w:color="auto"/>
              <w:right w:val="single" w:sz="4" w:space="0" w:color="auto"/>
            </w:tcBorders>
          </w:tcPr>
          <w:p w14:paraId="76282892" w14:textId="77777777" w:rsidR="008E2826" w:rsidRPr="008E2826" w:rsidRDefault="008E2826" w:rsidP="00785876">
            <w:pPr>
              <w:pStyle w:val="naisf"/>
              <w:spacing w:before="0" w:after="0"/>
              <w:ind w:firstLine="0"/>
              <w:jc w:val="center"/>
              <w:rPr>
                <w:noProof/>
                <w:lang w:val="en-US" w:eastAsia="en-US"/>
              </w:rPr>
            </w:pPr>
          </w:p>
        </w:tc>
      </w:tr>
    </w:tbl>
    <w:p w14:paraId="63DBC7DD"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018F4753"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70AFED0D"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12 </w:t>
      </w:r>
      <w:r w:rsidRPr="008E2826">
        <w:rPr>
          <w:noProof/>
          <w:lang w:val="en-US"/>
        </w:rPr>
        <w:t>In accordance with the waste classifier.</w:t>
      </w:r>
    </w:p>
    <w:p w14:paraId="28260AE1"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13 </w:t>
      </w:r>
      <w:r w:rsidRPr="008E2826">
        <w:rPr>
          <w:noProof/>
          <w:lang w:val="en-US"/>
        </w:rPr>
        <w:t>In accordance with the laws and regulations regarding the types of waste recovery.</w:t>
      </w:r>
    </w:p>
    <w:p w14:paraId="567C2231" w14:textId="77777777" w:rsidR="008E2826" w:rsidRPr="008E2826" w:rsidRDefault="008E2826" w:rsidP="008E2826">
      <w:pPr>
        <w:keepNext/>
        <w:keepLines/>
        <w:shd w:val="clear" w:color="auto" w:fill="FFFFFF"/>
        <w:spacing w:after="0" w:line="240" w:lineRule="auto"/>
        <w:jc w:val="both"/>
        <w:rPr>
          <w:rFonts w:ascii="Times New Roman" w:hAnsi="Times New Roman"/>
          <w:b/>
          <w:bCs/>
          <w:noProof/>
          <w:sz w:val="24"/>
          <w:szCs w:val="28"/>
          <w:lang w:val="en-US"/>
        </w:rPr>
      </w:pPr>
    </w:p>
    <w:p w14:paraId="7338A470"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6. Plan for communication activities</w:t>
      </w:r>
    </w:p>
    <w:p w14:paraId="5F095971" w14:textId="77777777" w:rsidR="008E2826" w:rsidRPr="008E2826" w:rsidRDefault="008E2826" w:rsidP="008E2826">
      <w:pPr>
        <w:keepNext/>
        <w:keepLines/>
        <w:spacing w:after="0" w:line="240" w:lineRule="auto"/>
        <w:jc w:val="both"/>
        <w:rPr>
          <w:rFonts w:ascii="Times New Roman" w:eastAsia="Times New Roman" w:hAnsi="Times New Roman"/>
          <w:b/>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3212"/>
        <w:gridCol w:w="2143"/>
        <w:gridCol w:w="1947"/>
        <w:gridCol w:w="1563"/>
        <w:gridCol w:w="2928"/>
        <w:gridCol w:w="1563"/>
      </w:tblGrid>
      <w:tr w:rsidR="008E2826" w:rsidRPr="008E2826" w14:paraId="6AF0F209" w14:textId="77777777" w:rsidTr="00785876">
        <w:tc>
          <w:tcPr>
            <w:tcW w:w="237" w:type="pct"/>
            <w:tcBorders>
              <w:top w:val="single" w:sz="4" w:space="0" w:color="auto"/>
              <w:left w:val="single" w:sz="4" w:space="0" w:color="auto"/>
              <w:bottom w:val="single" w:sz="4" w:space="0" w:color="auto"/>
              <w:right w:val="single" w:sz="4" w:space="0" w:color="auto"/>
            </w:tcBorders>
            <w:vAlign w:val="center"/>
            <w:hideMark/>
          </w:tcPr>
          <w:p w14:paraId="04B92E87"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157" w:type="pct"/>
            <w:tcBorders>
              <w:top w:val="single" w:sz="4" w:space="0" w:color="auto"/>
              <w:left w:val="single" w:sz="4" w:space="0" w:color="auto"/>
              <w:bottom w:val="single" w:sz="4" w:space="0" w:color="auto"/>
              <w:right w:val="single" w:sz="4" w:space="0" w:color="auto"/>
            </w:tcBorders>
            <w:vAlign w:val="center"/>
            <w:hideMark/>
          </w:tcPr>
          <w:p w14:paraId="4F3AA8C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Aim of the activity</w:t>
            </w:r>
          </w:p>
        </w:tc>
        <w:tc>
          <w:tcPr>
            <w:tcW w:w="775" w:type="pct"/>
            <w:tcBorders>
              <w:top w:val="single" w:sz="4" w:space="0" w:color="auto"/>
              <w:left w:val="single" w:sz="4" w:space="0" w:color="auto"/>
              <w:bottom w:val="single" w:sz="4" w:space="0" w:color="auto"/>
              <w:right w:val="single" w:sz="4" w:space="0" w:color="auto"/>
            </w:tcBorders>
            <w:vAlign w:val="center"/>
            <w:hideMark/>
          </w:tcPr>
          <w:p w14:paraId="186A2C9F"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w:t>
            </w:r>
            <w:r w:rsidRPr="008E2826">
              <w:rPr>
                <w:rFonts w:ascii="Times New Roman" w:hAnsi="Times New Roman"/>
                <w:noProof/>
                <w:sz w:val="24"/>
                <w:vertAlign w:val="superscript"/>
                <w:lang w:val="en-US"/>
              </w:rPr>
              <w:t>14</w:t>
            </w:r>
            <w:r w:rsidRPr="008E2826">
              <w:rPr>
                <w:rFonts w:ascii="Times New Roman" w:hAnsi="Times New Roman"/>
                <w:noProof/>
                <w:sz w:val="24"/>
                <w:lang w:val="en-US"/>
              </w:rPr>
              <w:t>/description of the activity</w:t>
            </w:r>
          </w:p>
        </w:tc>
        <w:tc>
          <w:tcPr>
            <w:tcW w:w="705" w:type="pct"/>
            <w:tcBorders>
              <w:top w:val="single" w:sz="4" w:space="0" w:color="auto"/>
              <w:left w:val="single" w:sz="4" w:space="0" w:color="auto"/>
              <w:bottom w:val="single" w:sz="4" w:space="0" w:color="auto"/>
              <w:right w:val="single" w:sz="4" w:space="0" w:color="auto"/>
            </w:tcBorders>
            <w:vAlign w:val="center"/>
            <w:hideMark/>
          </w:tcPr>
          <w:p w14:paraId="3C3E7E1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Target audience (not smaller than 100 participants in a real environment or online)</w:t>
            </w:r>
          </w:p>
        </w:tc>
        <w:tc>
          <w:tcPr>
            <w:tcW w:w="551" w:type="pct"/>
            <w:tcBorders>
              <w:top w:val="single" w:sz="4" w:space="0" w:color="auto"/>
              <w:left w:val="single" w:sz="4" w:space="0" w:color="auto"/>
              <w:bottom w:val="single" w:sz="4" w:space="0" w:color="auto"/>
              <w:right w:val="single" w:sz="4" w:space="0" w:color="auto"/>
            </w:tcBorders>
            <w:vAlign w:val="center"/>
            <w:hideMark/>
          </w:tcPr>
          <w:p w14:paraId="447735C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Planned period for implementation</w:t>
            </w:r>
          </w:p>
        </w:tc>
        <w:tc>
          <w:tcPr>
            <w:tcW w:w="1055" w:type="pct"/>
            <w:tcBorders>
              <w:top w:val="single" w:sz="4" w:space="0" w:color="auto"/>
              <w:left w:val="single" w:sz="4" w:space="0" w:color="auto"/>
              <w:bottom w:val="single" w:sz="4" w:space="0" w:color="auto"/>
              <w:right w:val="single" w:sz="4" w:space="0" w:color="auto"/>
            </w:tcBorders>
            <w:vAlign w:val="center"/>
            <w:hideMark/>
          </w:tcPr>
          <w:p w14:paraId="2C56165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Planned venue of the activity or place where information is published, covered territory (waste management region)</w:t>
            </w:r>
          </w:p>
        </w:tc>
        <w:tc>
          <w:tcPr>
            <w:tcW w:w="521" w:type="pct"/>
            <w:tcBorders>
              <w:top w:val="single" w:sz="4" w:space="0" w:color="auto"/>
              <w:left w:val="single" w:sz="4" w:space="0" w:color="auto"/>
              <w:bottom w:val="single" w:sz="4" w:space="0" w:color="auto"/>
              <w:right w:val="single" w:sz="4" w:space="0" w:color="auto"/>
            </w:tcBorders>
            <w:vAlign w:val="center"/>
            <w:hideMark/>
          </w:tcPr>
          <w:p w14:paraId="7DA2D5C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Financing planned for the implementation of the activity (EUR)</w:t>
            </w:r>
          </w:p>
        </w:tc>
      </w:tr>
      <w:tr w:rsidR="008E2826" w:rsidRPr="008E2826" w14:paraId="2086A3B2" w14:textId="77777777" w:rsidTr="00785876">
        <w:tc>
          <w:tcPr>
            <w:tcW w:w="237" w:type="pct"/>
            <w:tcBorders>
              <w:top w:val="single" w:sz="4" w:space="0" w:color="auto"/>
              <w:left w:val="single" w:sz="4" w:space="0" w:color="auto"/>
              <w:bottom w:val="single" w:sz="4" w:space="0" w:color="auto"/>
              <w:right w:val="single" w:sz="4" w:space="0" w:color="auto"/>
            </w:tcBorders>
            <w:hideMark/>
          </w:tcPr>
          <w:p w14:paraId="38823815"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1157" w:type="pct"/>
            <w:tcBorders>
              <w:top w:val="single" w:sz="4" w:space="0" w:color="auto"/>
              <w:left w:val="single" w:sz="4" w:space="0" w:color="auto"/>
              <w:bottom w:val="single" w:sz="4" w:space="0" w:color="auto"/>
              <w:right w:val="single" w:sz="4" w:space="0" w:color="auto"/>
            </w:tcBorders>
            <w:hideMark/>
          </w:tcPr>
          <w:p w14:paraId="76AE5E5C"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Informing of the public of the necessity to sort waste</w:t>
            </w:r>
          </w:p>
        </w:tc>
        <w:tc>
          <w:tcPr>
            <w:tcW w:w="775" w:type="pct"/>
            <w:tcBorders>
              <w:top w:val="single" w:sz="4" w:space="0" w:color="auto"/>
              <w:left w:val="single" w:sz="4" w:space="0" w:color="auto"/>
              <w:bottom w:val="single" w:sz="4" w:space="0" w:color="auto"/>
              <w:right w:val="single" w:sz="4" w:space="0" w:color="auto"/>
            </w:tcBorders>
          </w:tcPr>
          <w:p w14:paraId="1A66DC5F"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7720E02E"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51" w:type="pct"/>
            <w:tcBorders>
              <w:top w:val="single" w:sz="4" w:space="0" w:color="auto"/>
              <w:left w:val="single" w:sz="4" w:space="0" w:color="auto"/>
              <w:bottom w:val="single" w:sz="4" w:space="0" w:color="auto"/>
              <w:right w:val="single" w:sz="4" w:space="0" w:color="auto"/>
            </w:tcBorders>
          </w:tcPr>
          <w:p w14:paraId="43454357"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1055" w:type="pct"/>
            <w:tcBorders>
              <w:top w:val="single" w:sz="4" w:space="0" w:color="auto"/>
              <w:left w:val="single" w:sz="4" w:space="0" w:color="auto"/>
              <w:bottom w:val="single" w:sz="4" w:space="0" w:color="auto"/>
              <w:right w:val="single" w:sz="4" w:space="0" w:color="auto"/>
            </w:tcBorders>
          </w:tcPr>
          <w:p w14:paraId="5335398B"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21" w:type="pct"/>
            <w:tcBorders>
              <w:top w:val="single" w:sz="4" w:space="0" w:color="auto"/>
              <w:left w:val="single" w:sz="4" w:space="0" w:color="auto"/>
              <w:bottom w:val="single" w:sz="4" w:space="0" w:color="auto"/>
              <w:right w:val="single" w:sz="4" w:space="0" w:color="auto"/>
            </w:tcBorders>
          </w:tcPr>
          <w:p w14:paraId="3BED7AA3"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r>
      <w:tr w:rsidR="008E2826" w:rsidRPr="008E2826" w14:paraId="5F3A4D85" w14:textId="77777777" w:rsidTr="00785876">
        <w:tc>
          <w:tcPr>
            <w:tcW w:w="237" w:type="pct"/>
            <w:tcBorders>
              <w:top w:val="single" w:sz="4" w:space="0" w:color="auto"/>
              <w:left w:val="single" w:sz="4" w:space="0" w:color="auto"/>
              <w:bottom w:val="single" w:sz="4" w:space="0" w:color="auto"/>
              <w:right w:val="single" w:sz="4" w:space="0" w:color="auto"/>
            </w:tcBorders>
            <w:hideMark/>
          </w:tcPr>
          <w:p w14:paraId="6842AD6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1157" w:type="pct"/>
            <w:tcBorders>
              <w:top w:val="single" w:sz="4" w:space="0" w:color="auto"/>
              <w:left w:val="single" w:sz="4" w:space="0" w:color="auto"/>
              <w:bottom w:val="single" w:sz="4" w:space="0" w:color="auto"/>
              <w:right w:val="single" w:sz="4" w:space="0" w:color="auto"/>
            </w:tcBorders>
            <w:hideMark/>
          </w:tcPr>
          <w:p w14:paraId="6102CB57"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Informing of the public of the possibilities to deliver sorted waste</w:t>
            </w:r>
          </w:p>
        </w:tc>
        <w:tc>
          <w:tcPr>
            <w:tcW w:w="775" w:type="pct"/>
            <w:tcBorders>
              <w:top w:val="single" w:sz="4" w:space="0" w:color="auto"/>
              <w:left w:val="single" w:sz="4" w:space="0" w:color="auto"/>
              <w:bottom w:val="single" w:sz="4" w:space="0" w:color="auto"/>
              <w:right w:val="single" w:sz="4" w:space="0" w:color="auto"/>
            </w:tcBorders>
          </w:tcPr>
          <w:p w14:paraId="433FA5AB"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7BC35B86"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51" w:type="pct"/>
            <w:tcBorders>
              <w:top w:val="single" w:sz="4" w:space="0" w:color="auto"/>
              <w:left w:val="single" w:sz="4" w:space="0" w:color="auto"/>
              <w:bottom w:val="single" w:sz="4" w:space="0" w:color="auto"/>
              <w:right w:val="single" w:sz="4" w:space="0" w:color="auto"/>
            </w:tcBorders>
          </w:tcPr>
          <w:p w14:paraId="109B0BAF"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1055" w:type="pct"/>
            <w:tcBorders>
              <w:top w:val="single" w:sz="4" w:space="0" w:color="auto"/>
              <w:left w:val="single" w:sz="4" w:space="0" w:color="auto"/>
              <w:bottom w:val="single" w:sz="4" w:space="0" w:color="auto"/>
              <w:right w:val="single" w:sz="4" w:space="0" w:color="auto"/>
            </w:tcBorders>
          </w:tcPr>
          <w:p w14:paraId="271BF08C"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21" w:type="pct"/>
            <w:tcBorders>
              <w:top w:val="single" w:sz="4" w:space="0" w:color="auto"/>
              <w:left w:val="single" w:sz="4" w:space="0" w:color="auto"/>
              <w:bottom w:val="single" w:sz="4" w:space="0" w:color="auto"/>
              <w:right w:val="single" w:sz="4" w:space="0" w:color="auto"/>
            </w:tcBorders>
          </w:tcPr>
          <w:p w14:paraId="75E7F8A2"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r>
      <w:tr w:rsidR="008E2826" w:rsidRPr="008E2826" w14:paraId="55F7FC76" w14:textId="77777777" w:rsidTr="00785876">
        <w:tc>
          <w:tcPr>
            <w:tcW w:w="237" w:type="pct"/>
            <w:tcBorders>
              <w:top w:val="single" w:sz="4" w:space="0" w:color="auto"/>
              <w:left w:val="single" w:sz="4" w:space="0" w:color="auto"/>
              <w:bottom w:val="single" w:sz="4" w:space="0" w:color="auto"/>
              <w:right w:val="single" w:sz="4" w:space="0" w:color="auto"/>
            </w:tcBorders>
            <w:hideMark/>
          </w:tcPr>
          <w:p w14:paraId="5ABCCC18"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1157" w:type="pct"/>
            <w:tcBorders>
              <w:top w:val="single" w:sz="4" w:space="0" w:color="auto"/>
              <w:left w:val="single" w:sz="4" w:space="0" w:color="auto"/>
              <w:bottom w:val="single" w:sz="4" w:space="0" w:color="auto"/>
              <w:right w:val="single" w:sz="4" w:space="0" w:color="auto"/>
            </w:tcBorders>
            <w:hideMark/>
          </w:tcPr>
          <w:p w14:paraId="17EE9A53"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Involving of the public in waste sorting activities</w:t>
            </w:r>
          </w:p>
        </w:tc>
        <w:tc>
          <w:tcPr>
            <w:tcW w:w="775" w:type="pct"/>
            <w:tcBorders>
              <w:top w:val="single" w:sz="4" w:space="0" w:color="auto"/>
              <w:left w:val="single" w:sz="4" w:space="0" w:color="auto"/>
              <w:bottom w:val="single" w:sz="4" w:space="0" w:color="auto"/>
              <w:right w:val="single" w:sz="4" w:space="0" w:color="auto"/>
            </w:tcBorders>
          </w:tcPr>
          <w:p w14:paraId="37A32151"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0841FEFD"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51" w:type="pct"/>
            <w:tcBorders>
              <w:top w:val="single" w:sz="4" w:space="0" w:color="auto"/>
              <w:left w:val="single" w:sz="4" w:space="0" w:color="auto"/>
              <w:bottom w:val="single" w:sz="4" w:space="0" w:color="auto"/>
              <w:right w:val="single" w:sz="4" w:space="0" w:color="auto"/>
            </w:tcBorders>
          </w:tcPr>
          <w:p w14:paraId="66DFEC3A"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1055" w:type="pct"/>
            <w:tcBorders>
              <w:top w:val="single" w:sz="4" w:space="0" w:color="auto"/>
              <w:left w:val="single" w:sz="4" w:space="0" w:color="auto"/>
              <w:bottom w:val="single" w:sz="4" w:space="0" w:color="auto"/>
              <w:right w:val="single" w:sz="4" w:space="0" w:color="auto"/>
            </w:tcBorders>
          </w:tcPr>
          <w:p w14:paraId="37764F61"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21" w:type="pct"/>
            <w:tcBorders>
              <w:top w:val="single" w:sz="4" w:space="0" w:color="auto"/>
              <w:left w:val="single" w:sz="4" w:space="0" w:color="auto"/>
              <w:bottom w:val="single" w:sz="4" w:space="0" w:color="auto"/>
              <w:right w:val="single" w:sz="4" w:space="0" w:color="auto"/>
            </w:tcBorders>
          </w:tcPr>
          <w:p w14:paraId="50CFFBB4"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r>
      <w:tr w:rsidR="008E2826" w:rsidRPr="008E2826" w14:paraId="5877D519" w14:textId="77777777" w:rsidTr="00785876">
        <w:tc>
          <w:tcPr>
            <w:tcW w:w="237" w:type="pct"/>
            <w:tcBorders>
              <w:top w:val="single" w:sz="4" w:space="0" w:color="auto"/>
              <w:left w:val="single" w:sz="4" w:space="0" w:color="auto"/>
              <w:bottom w:val="single" w:sz="4" w:space="0" w:color="auto"/>
              <w:right w:val="single" w:sz="4" w:space="0" w:color="auto"/>
            </w:tcBorders>
            <w:hideMark/>
          </w:tcPr>
          <w:p w14:paraId="259D0D1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1157" w:type="pct"/>
            <w:tcBorders>
              <w:top w:val="single" w:sz="4" w:space="0" w:color="auto"/>
              <w:left w:val="single" w:sz="4" w:space="0" w:color="auto"/>
              <w:bottom w:val="single" w:sz="4" w:space="0" w:color="auto"/>
              <w:right w:val="single" w:sz="4" w:space="0" w:color="auto"/>
            </w:tcBorders>
            <w:hideMark/>
          </w:tcPr>
          <w:p w14:paraId="150B029F"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Achievement of environmental awareness</w:t>
            </w:r>
          </w:p>
        </w:tc>
        <w:tc>
          <w:tcPr>
            <w:tcW w:w="775" w:type="pct"/>
            <w:tcBorders>
              <w:top w:val="single" w:sz="4" w:space="0" w:color="auto"/>
              <w:left w:val="single" w:sz="4" w:space="0" w:color="auto"/>
              <w:bottom w:val="single" w:sz="4" w:space="0" w:color="auto"/>
              <w:right w:val="single" w:sz="4" w:space="0" w:color="auto"/>
            </w:tcBorders>
          </w:tcPr>
          <w:p w14:paraId="62703F23"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05" w:type="pct"/>
            <w:tcBorders>
              <w:top w:val="single" w:sz="4" w:space="0" w:color="auto"/>
              <w:left w:val="single" w:sz="4" w:space="0" w:color="auto"/>
              <w:bottom w:val="single" w:sz="4" w:space="0" w:color="auto"/>
              <w:right w:val="single" w:sz="4" w:space="0" w:color="auto"/>
            </w:tcBorders>
          </w:tcPr>
          <w:p w14:paraId="07331675"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51" w:type="pct"/>
            <w:tcBorders>
              <w:top w:val="single" w:sz="4" w:space="0" w:color="auto"/>
              <w:left w:val="single" w:sz="4" w:space="0" w:color="auto"/>
              <w:bottom w:val="single" w:sz="4" w:space="0" w:color="auto"/>
              <w:right w:val="single" w:sz="4" w:space="0" w:color="auto"/>
            </w:tcBorders>
          </w:tcPr>
          <w:p w14:paraId="4DF139D4"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1055" w:type="pct"/>
            <w:tcBorders>
              <w:top w:val="single" w:sz="4" w:space="0" w:color="auto"/>
              <w:left w:val="single" w:sz="4" w:space="0" w:color="auto"/>
              <w:bottom w:val="single" w:sz="4" w:space="0" w:color="auto"/>
              <w:right w:val="single" w:sz="4" w:space="0" w:color="auto"/>
            </w:tcBorders>
          </w:tcPr>
          <w:p w14:paraId="3A44641D"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21" w:type="pct"/>
            <w:tcBorders>
              <w:top w:val="single" w:sz="4" w:space="0" w:color="auto"/>
              <w:left w:val="single" w:sz="4" w:space="0" w:color="auto"/>
              <w:bottom w:val="single" w:sz="4" w:space="0" w:color="auto"/>
              <w:right w:val="single" w:sz="4" w:space="0" w:color="auto"/>
            </w:tcBorders>
          </w:tcPr>
          <w:p w14:paraId="6CC18E2A"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r>
      <w:tr w:rsidR="008E2826" w:rsidRPr="008E2826" w14:paraId="45F05CD7" w14:textId="77777777" w:rsidTr="00785876">
        <w:tc>
          <w:tcPr>
            <w:tcW w:w="237" w:type="pct"/>
            <w:tcBorders>
              <w:top w:val="single" w:sz="4" w:space="0" w:color="auto"/>
              <w:left w:val="nil"/>
              <w:bottom w:val="nil"/>
              <w:right w:val="nil"/>
            </w:tcBorders>
          </w:tcPr>
          <w:p w14:paraId="0836F308" w14:textId="77777777" w:rsidR="008E2826" w:rsidRPr="008E2826" w:rsidRDefault="008E2826" w:rsidP="00785876">
            <w:pPr>
              <w:keepNext/>
              <w:keepLines/>
              <w:spacing w:after="0" w:line="240" w:lineRule="auto"/>
              <w:jc w:val="center"/>
              <w:rPr>
                <w:rFonts w:ascii="Times New Roman" w:hAnsi="Times New Roman"/>
                <w:b/>
                <w:noProof/>
                <w:sz w:val="24"/>
                <w:highlight w:val="yellow"/>
                <w:lang w:val="en-US"/>
              </w:rPr>
            </w:pPr>
          </w:p>
        </w:tc>
        <w:tc>
          <w:tcPr>
            <w:tcW w:w="1157" w:type="pct"/>
            <w:tcBorders>
              <w:top w:val="single" w:sz="4" w:space="0" w:color="auto"/>
              <w:left w:val="nil"/>
              <w:bottom w:val="nil"/>
              <w:right w:val="nil"/>
            </w:tcBorders>
          </w:tcPr>
          <w:p w14:paraId="3F16304E"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75" w:type="pct"/>
            <w:tcBorders>
              <w:top w:val="single" w:sz="4" w:space="0" w:color="auto"/>
              <w:left w:val="nil"/>
              <w:bottom w:val="nil"/>
              <w:right w:val="nil"/>
            </w:tcBorders>
          </w:tcPr>
          <w:p w14:paraId="5147F53B"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705" w:type="pct"/>
            <w:tcBorders>
              <w:top w:val="single" w:sz="4" w:space="0" w:color="auto"/>
              <w:left w:val="nil"/>
              <w:bottom w:val="nil"/>
              <w:right w:val="nil"/>
            </w:tcBorders>
          </w:tcPr>
          <w:p w14:paraId="5097AA8E"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551" w:type="pct"/>
            <w:tcBorders>
              <w:top w:val="single" w:sz="4" w:space="0" w:color="auto"/>
              <w:left w:val="nil"/>
              <w:bottom w:val="nil"/>
              <w:right w:val="nil"/>
            </w:tcBorders>
          </w:tcPr>
          <w:p w14:paraId="6576E66C"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c>
          <w:tcPr>
            <w:tcW w:w="1055" w:type="pct"/>
            <w:tcBorders>
              <w:top w:val="single" w:sz="4" w:space="0" w:color="auto"/>
              <w:left w:val="nil"/>
              <w:bottom w:val="nil"/>
              <w:right w:val="single" w:sz="4" w:space="0" w:color="auto"/>
            </w:tcBorders>
            <w:hideMark/>
          </w:tcPr>
          <w:p w14:paraId="1D729919" w14:textId="77777777" w:rsidR="008E2826" w:rsidRPr="008E2826" w:rsidRDefault="008E2826" w:rsidP="00785876">
            <w:pPr>
              <w:keepNext/>
              <w:keepLines/>
              <w:spacing w:after="0" w:line="240" w:lineRule="auto"/>
              <w:jc w:val="right"/>
              <w:rPr>
                <w:rFonts w:ascii="Times New Roman" w:hAnsi="Times New Roman"/>
                <w:noProof/>
                <w:sz w:val="24"/>
                <w:lang w:val="en-US"/>
              </w:rPr>
            </w:pPr>
            <w:r w:rsidRPr="008E2826">
              <w:rPr>
                <w:rFonts w:ascii="Times New Roman" w:hAnsi="Times New Roman"/>
                <w:noProof/>
                <w:sz w:val="24"/>
                <w:lang w:val="en-US"/>
              </w:rPr>
              <w:t>Total</w:t>
            </w:r>
          </w:p>
        </w:tc>
        <w:tc>
          <w:tcPr>
            <w:tcW w:w="521" w:type="pct"/>
            <w:tcBorders>
              <w:top w:val="single" w:sz="4" w:space="0" w:color="auto"/>
              <w:left w:val="single" w:sz="4" w:space="0" w:color="auto"/>
              <w:bottom w:val="single" w:sz="4" w:space="0" w:color="auto"/>
              <w:right w:val="single" w:sz="4" w:space="0" w:color="auto"/>
            </w:tcBorders>
          </w:tcPr>
          <w:p w14:paraId="50682215" w14:textId="77777777" w:rsidR="008E2826" w:rsidRPr="008E2826" w:rsidRDefault="008E2826" w:rsidP="00785876">
            <w:pPr>
              <w:keepNext/>
              <w:keepLines/>
              <w:spacing w:after="0" w:line="240" w:lineRule="auto"/>
              <w:jc w:val="center"/>
              <w:rPr>
                <w:rFonts w:ascii="Times New Roman" w:hAnsi="Times New Roman"/>
                <w:noProof/>
                <w:sz w:val="24"/>
                <w:lang w:val="en-US"/>
              </w:rPr>
            </w:pPr>
          </w:p>
        </w:tc>
      </w:tr>
    </w:tbl>
    <w:p w14:paraId="31267C72"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2C81012D"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6C16D411" w14:textId="77777777" w:rsidR="008E2826" w:rsidRPr="008E2826" w:rsidRDefault="008E2826" w:rsidP="008E2826">
      <w:pPr>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14 </w:t>
      </w:r>
      <w:r w:rsidRPr="008E2826">
        <w:rPr>
          <w:rFonts w:ascii="Times New Roman" w:hAnsi="Times New Roman"/>
          <w:noProof/>
          <w:sz w:val="24"/>
          <w:lang w:val="en-US"/>
        </w:rPr>
        <w:t>Informative measures (publications, educational articles, audio recordings, video content units on the mass media and media platforms), educational measures with the public participation (campaigns, seminars, conferences, training (including online), visits to waste management infrastructure objects).</w:t>
      </w:r>
    </w:p>
    <w:p w14:paraId="42D27D46" w14:textId="77777777" w:rsidR="008E2826" w:rsidRPr="008E2826" w:rsidRDefault="008E2826" w:rsidP="008E2826">
      <w:pPr>
        <w:pStyle w:val="naisf"/>
        <w:keepNext/>
        <w:keepLines/>
        <w:spacing w:before="0" w:after="0"/>
        <w:ind w:firstLine="0"/>
        <w:rPr>
          <w:noProof/>
          <w:lang w:val="en-US"/>
        </w:rPr>
      </w:pPr>
    </w:p>
    <w:p w14:paraId="201CABE4"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7. Financial plan for the implementation of the waste management plan for goods harmful to the environment</w:t>
      </w:r>
    </w:p>
    <w:p w14:paraId="06FB0BEB" w14:textId="77777777" w:rsidR="008E2826" w:rsidRPr="008E2826" w:rsidRDefault="008E2826" w:rsidP="008E2826">
      <w:pPr>
        <w:keepNext/>
        <w:keepLines/>
        <w:shd w:val="clear" w:color="auto" w:fill="FFFFFF"/>
        <w:spacing w:after="0" w:line="240" w:lineRule="auto"/>
        <w:jc w:val="both"/>
        <w:rPr>
          <w:rFonts w:ascii="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94"/>
        <w:gridCol w:w="10349"/>
        <w:gridCol w:w="1010"/>
        <w:gridCol w:w="1013"/>
        <w:gridCol w:w="1027"/>
      </w:tblGrid>
      <w:tr w:rsidR="008E2826" w:rsidRPr="008E2826" w14:paraId="4A798E98" w14:textId="77777777" w:rsidTr="00785876">
        <w:tc>
          <w:tcPr>
            <w:tcW w:w="212" w:type="pct"/>
            <w:tcBorders>
              <w:top w:val="single" w:sz="4" w:space="0" w:color="auto"/>
              <w:left w:val="single" w:sz="4" w:space="0" w:color="auto"/>
              <w:bottom w:val="single" w:sz="4" w:space="0" w:color="auto"/>
              <w:right w:val="single" w:sz="4" w:space="0" w:color="auto"/>
            </w:tcBorders>
            <w:vAlign w:val="center"/>
            <w:hideMark/>
          </w:tcPr>
          <w:p w14:paraId="6804F1C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3698" w:type="pct"/>
            <w:tcBorders>
              <w:top w:val="single" w:sz="4" w:space="0" w:color="auto"/>
              <w:left w:val="single" w:sz="4" w:space="0" w:color="auto"/>
              <w:bottom w:val="single" w:sz="4" w:space="0" w:color="auto"/>
              <w:right w:val="single" w:sz="4" w:space="0" w:color="auto"/>
            </w:tcBorders>
            <w:vAlign w:val="center"/>
            <w:hideMark/>
          </w:tcPr>
          <w:p w14:paraId="20BCADC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Costs (EUR)</w:t>
            </w:r>
          </w:p>
        </w:tc>
        <w:tc>
          <w:tcPr>
            <w:tcW w:w="361" w:type="pct"/>
            <w:tcBorders>
              <w:top w:val="single" w:sz="4" w:space="0" w:color="auto"/>
              <w:left w:val="single" w:sz="4" w:space="0" w:color="auto"/>
              <w:bottom w:val="single" w:sz="4" w:space="0" w:color="auto"/>
              <w:right w:val="single" w:sz="4" w:space="0" w:color="auto"/>
            </w:tcBorders>
            <w:vAlign w:val="center"/>
            <w:hideMark/>
          </w:tcPr>
          <w:p w14:paraId="016435AB"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1</w:t>
            </w:r>
          </w:p>
        </w:tc>
        <w:tc>
          <w:tcPr>
            <w:tcW w:w="362" w:type="pct"/>
            <w:tcBorders>
              <w:top w:val="single" w:sz="4" w:space="0" w:color="auto"/>
              <w:left w:val="single" w:sz="4" w:space="0" w:color="auto"/>
              <w:bottom w:val="single" w:sz="4" w:space="0" w:color="auto"/>
              <w:right w:val="single" w:sz="4" w:space="0" w:color="auto"/>
            </w:tcBorders>
            <w:vAlign w:val="center"/>
            <w:hideMark/>
          </w:tcPr>
          <w:p w14:paraId="7C6B8A5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2</w:t>
            </w:r>
          </w:p>
        </w:tc>
        <w:tc>
          <w:tcPr>
            <w:tcW w:w="367" w:type="pct"/>
            <w:tcBorders>
              <w:top w:val="single" w:sz="4" w:space="0" w:color="auto"/>
              <w:left w:val="single" w:sz="4" w:space="0" w:color="auto"/>
              <w:bottom w:val="single" w:sz="4" w:space="0" w:color="auto"/>
              <w:right w:val="single" w:sz="4" w:space="0" w:color="auto"/>
            </w:tcBorders>
            <w:vAlign w:val="center"/>
            <w:hideMark/>
          </w:tcPr>
          <w:p w14:paraId="44A6B4F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Year 3</w:t>
            </w:r>
          </w:p>
        </w:tc>
      </w:tr>
      <w:tr w:rsidR="008E2826" w:rsidRPr="008E2826" w14:paraId="1F1EAE70"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34604AC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3698" w:type="pct"/>
            <w:tcBorders>
              <w:top w:val="single" w:sz="4" w:space="0" w:color="auto"/>
              <w:left w:val="single" w:sz="4" w:space="0" w:color="auto"/>
              <w:bottom w:val="single" w:sz="4" w:space="0" w:color="auto"/>
              <w:right w:val="single" w:sz="4" w:space="0" w:color="auto"/>
            </w:tcBorders>
            <w:hideMark/>
          </w:tcPr>
          <w:p w14:paraId="6D210A1B"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of the collection and acceptance of the waste of goods harmful to the environment</w:t>
            </w:r>
          </w:p>
        </w:tc>
        <w:tc>
          <w:tcPr>
            <w:tcW w:w="361" w:type="pct"/>
            <w:tcBorders>
              <w:top w:val="single" w:sz="4" w:space="0" w:color="auto"/>
              <w:left w:val="single" w:sz="4" w:space="0" w:color="auto"/>
              <w:bottom w:val="single" w:sz="4" w:space="0" w:color="auto"/>
              <w:right w:val="single" w:sz="4" w:space="0" w:color="auto"/>
            </w:tcBorders>
            <w:vAlign w:val="bottom"/>
            <w:hideMark/>
          </w:tcPr>
          <w:p w14:paraId="278DA3E6"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7FD56C38"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39A58CFE"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558C1079"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7716C112"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3698" w:type="pct"/>
            <w:tcBorders>
              <w:top w:val="single" w:sz="4" w:space="0" w:color="auto"/>
              <w:left w:val="single" w:sz="4" w:space="0" w:color="auto"/>
              <w:bottom w:val="single" w:sz="4" w:space="0" w:color="auto"/>
              <w:right w:val="single" w:sz="4" w:space="0" w:color="auto"/>
            </w:tcBorders>
            <w:hideMark/>
          </w:tcPr>
          <w:p w14:paraId="3EF9CD32"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Storage costs of the waste of goods harmful to the environment</w:t>
            </w:r>
          </w:p>
        </w:tc>
        <w:tc>
          <w:tcPr>
            <w:tcW w:w="361" w:type="pct"/>
            <w:tcBorders>
              <w:top w:val="single" w:sz="4" w:space="0" w:color="auto"/>
              <w:left w:val="single" w:sz="4" w:space="0" w:color="auto"/>
              <w:bottom w:val="single" w:sz="4" w:space="0" w:color="auto"/>
              <w:right w:val="single" w:sz="4" w:space="0" w:color="auto"/>
            </w:tcBorders>
            <w:vAlign w:val="bottom"/>
            <w:hideMark/>
          </w:tcPr>
          <w:p w14:paraId="1041C22C"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45C2BEA4"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5B187D4E"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6B2A93C6"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7960C473"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3698" w:type="pct"/>
            <w:tcBorders>
              <w:top w:val="single" w:sz="4" w:space="0" w:color="auto"/>
              <w:left w:val="single" w:sz="4" w:space="0" w:color="auto"/>
              <w:bottom w:val="single" w:sz="4" w:space="0" w:color="auto"/>
              <w:right w:val="single" w:sz="4" w:space="0" w:color="auto"/>
            </w:tcBorders>
            <w:hideMark/>
          </w:tcPr>
          <w:p w14:paraId="105D6F75"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for the recycling and recovery of the collected waste of goods harmful to the environment (including costs for bringing out of the territory of the Republic of Latvia for recycling or recovery)</w:t>
            </w:r>
          </w:p>
        </w:tc>
        <w:tc>
          <w:tcPr>
            <w:tcW w:w="361" w:type="pct"/>
            <w:tcBorders>
              <w:top w:val="single" w:sz="4" w:space="0" w:color="auto"/>
              <w:left w:val="single" w:sz="4" w:space="0" w:color="auto"/>
              <w:bottom w:val="single" w:sz="4" w:space="0" w:color="auto"/>
              <w:right w:val="single" w:sz="4" w:space="0" w:color="auto"/>
            </w:tcBorders>
            <w:vAlign w:val="bottom"/>
            <w:hideMark/>
          </w:tcPr>
          <w:p w14:paraId="6B89A2C2"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1A35E2B7"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2047523C"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38A23BF5"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5B73F3D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3698" w:type="pct"/>
            <w:tcBorders>
              <w:top w:val="single" w:sz="4" w:space="0" w:color="auto"/>
              <w:left w:val="single" w:sz="4" w:space="0" w:color="auto"/>
              <w:bottom w:val="single" w:sz="4" w:space="0" w:color="auto"/>
              <w:right w:val="single" w:sz="4" w:space="0" w:color="auto"/>
            </w:tcBorders>
            <w:hideMark/>
          </w:tcPr>
          <w:p w14:paraId="0A5D4729"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Maintenance costs of the infrastructure for the waste management of goods harmful to the environment</w:t>
            </w:r>
          </w:p>
        </w:tc>
        <w:tc>
          <w:tcPr>
            <w:tcW w:w="361" w:type="pct"/>
            <w:tcBorders>
              <w:top w:val="single" w:sz="4" w:space="0" w:color="auto"/>
              <w:left w:val="single" w:sz="4" w:space="0" w:color="auto"/>
              <w:bottom w:val="single" w:sz="4" w:space="0" w:color="auto"/>
              <w:right w:val="single" w:sz="4" w:space="0" w:color="auto"/>
            </w:tcBorders>
            <w:vAlign w:val="bottom"/>
            <w:hideMark/>
          </w:tcPr>
          <w:p w14:paraId="377FA625"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3715A066"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53B7436B"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728B0FA6"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42E308E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3698" w:type="pct"/>
            <w:tcBorders>
              <w:top w:val="single" w:sz="4" w:space="0" w:color="auto"/>
              <w:left w:val="single" w:sz="4" w:space="0" w:color="auto"/>
              <w:bottom w:val="single" w:sz="4" w:space="0" w:color="auto"/>
              <w:right w:val="single" w:sz="4" w:space="0" w:color="auto"/>
            </w:tcBorders>
            <w:hideMark/>
          </w:tcPr>
          <w:p w14:paraId="1AD9A37F"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Administrative costs (including for ensuring registration, information, and notification requirements)</w:t>
            </w:r>
          </w:p>
        </w:tc>
        <w:tc>
          <w:tcPr>
            <w:tcW w:w="361" w:type="pct"/>
            <w:tcBorders>
              <w:top w:val="single" w:sz="4" w:space="0" w:color="auto"/>
              <w:left w:val="single" w:sz="4" w:space="0" w:color="auto"/>
              <w:bottom w:val="single" w:sz="4" w:space="0" w:color="auto"/>
              <w:right w:val="single" w:sz="4" w:space="0" w:color="auto"/>
            </w:tcBorders>
            <w:vAlign w:val="bottom"/>
            <w:hideMark/>
          </w:tcPr>
          <w:p w14:paraId="2A61F23D"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0A96E35B"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599CE1B0"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3974B3B3"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5BE45707"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3698" w:type="pct"/>
            <w:tcBorders>
              <w:top w:val="single" w:sz="4" w:space="0" w:color="auto"/>
              <w:left w:val="single" w:sz="4" w:space="0" w:color="auto"/>
              <w:bottom w:val="single" w:sz="4" w:space="0" w:color="auto"/>
              <w:right w:val="single" w:sz="4" w:space="0" w:color="auto"/>
            </w:tcBorders>
            <w:hideMark/>
          </w:tcPr>
          <w:p w14:paraId="61EB8DF8"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for communication measures (the amount of costs shall be not less than 1.5 % of the turnover included in the audited report of the company in the previous year)</w:t>
            </w:r>
          </w:p>
        </w:tc>
        <w:tc>
          <w:tcPr>
            <w:tcW w:w="361" w:type="pct"/>
            <w:tcBorders>
              <w:top w:val="single" w:sz="4" w:space="0" w:color="auto"/>
              <w:left w:val="single" w:sz="4" w:space="0" w:color="auto"/>
              <w:bottom w:val="single" w:sz="4" w:space="0" w:color="auto"/>
              <w:right w:val="single" w:sz="4" w:space="0" w:color="auto"/>
            </w:tcBorders>
            <w:vAlign w:val="bottom"/>
            <w:hideMark/>
          </w:tcPr>
          <w:p w14:paraId="24B2488C"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6695FA73"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22B5F495" w14:textId="77777777" w:rsidR="008E2826" w:rsidRPr="008E2826" w:rsidRDefault="008E2826" w:rsidP="00785876">
            <w:pPr>
              <w:keepNext/>
              <w:keepLines/>
              <w:spacing w:after="0" w:line="240" w:lineRule="auto"/>
              <w:jc w:val="both"/>
              <w:rPr>
                <w:rFonts w:ascii="Times New Roman" w:hAnsi="Times New Roman"/>
                <w:noProof/>
                <w:sz w:val="24"/>
                <w:szCs w:val="20"/>
                <w:lang w:val="en-US"/>
              </w:rPr>
            </w:pPr>
          </w:p>
        </w:tc>
      </w:tr>
      <w:tr w:rsidR="008E2826" w:rsidRPr="008E2826" w14:paraId="2BEDCB11"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4D1E9D0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w:t>
            </w:r>
          </w:p>
        </w:tc>
        <w:tc>
          <w:tcPr>
            <w:tcW w:w="3698" w:type="pct"/>
            <w:tcBorders>
              <w:top w:val="single" w:sz="4" w:space="0" w:color="auto"/>
              <w:left w:val="single" w:sz="4" w:space="0" w:color="auto"/>
              <w:bottom w:val="single" w:sz="4" w:space="0" w:color="auto"/>
              <w:right w:val="single" w:sz="4" w:space="0" w:color="auto"/>
            </w:tcBorders>
            <w:hideMark/>
          </w:tcPr>
          <w:p w14:paraId="2A7A64C4"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Financial costs related to the implementation of the management plan (including for the financial security)</w:t>
            </w:r>
          </w:p>
        </w:tc>
        <w:tc>
          <w:tcPr>
            <w:tcW w:w="361" w:type="pct"/>
            <w:tcBorders>
              <w:top w:val="single" w:sz="4" w:space="0" w:color="auto"/>
              <w:left w:val="single" w:sz="4" w:space="0" w:color="auto"/>
              <w:bottom w:val="single" w:sz="4" w:space="0" w:color="auto"/>
              <w:right w:val="single" w:sz="4" w:space="0" w:color="auto"/>
            </w:tcBorders>
            <w:vAlign w:val="bottom"/>
            <w:hideMark/>
          </w:tcPr>
          <w:p w14:paraId="34788387" w14:textId="77777777" w:rsidR="008E2826" w:rsidRPr="008E2826" w:rsidRDefault="008E2826" w:rsidP="00785876">
            <w:pPr>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0E5AA118"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45E2E165"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61684AAB"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5C9409D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w:t>
            </w:r>
          </w:p>
        </w:tc>
        <w:tc>
          <w:tcPr>
            <w:tcW w:w="3698" w:type="pct"/>
            <w:tcBorders>
              <w:top w:val="single" w:sz="4" w:space="0" w:color="auto"/>
              <w:left w:val="single" w:sz="4" w:space="0" w:color="auto"/>
              <w:bottom w:val="single" w:sz="4" w:space="0" w:color="auto"/>
              <w:right w:val="single" w:sz="4" w:space="0" w:color="auto"/>
            </w:tcBorders>
            <w:hideMark/>
          </w:tcPr>
          <w:p w14:paraId="36496B12"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Risk 10 %</w:t>
            </w:r>
          </w:p>
        </w:tc>
        <w:tc>
          <w:tcPr>
            <w:tcW w:w="361" w:type="pct"/>
            <w:tcBorders>
              <w:top w:val="single" w:sz="4" w:space="0" w:color="auto"/>
              <w:left w:val="single" w:sz="4" w:space="0" w:color="auto"/>
              <w:bottom w:val="single" w:sz="4" w:space="0" w:color="auto"/>
              <w:right w:val="single" w:sz="4" w:space="0" w:color="auto"/>
            </w:tcBorders>
            <w:vAlign w:val="bottom"/>
            <w:hideMark/>
          </w:tcPr>
          <w:p w14:paraId="399D6AB4" w14:textId="77777777" w:rsidR="008E2826" w:rsidRPr="008E2826" w:rsidRDefault="008E2826" w:rsidP="00785876">
            <w:pPr>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67135B12"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6C99C004"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12ED0E13" w14:textId="77777777" w:rsidTr="00785876">
        <w:tc>
          <w:tcPr>
            <w:tcW w:w="212" w:type="pct"/>
            <w:tcBorders>
              <w:top w:val="single" w:sz="4" w:space="0" w:color="auto"/>
              <w:left w:val="single" w:sz="4" w:space="0" w:color="auto"/>
              <w:bottom w:val="single" w:sz="4" w:space="0" w:color="auto"/>
              <w:right w:val="single" w:sz="4" w:space="0" w:color="auto"/>
            </w:tcBorders>
            <w:hideMark/>
          </w:tcPr>
          <w:p w14:paraId="79056DA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9.</w:t>
            </w:r>
          </w:p>
        </w:tc>
        <w:tc>
          <w:tcPr>
            <w:tcW w:w="3698" w:type="pct"/>
            <w:tcBorders>
              <w:top w:val="single" w:sz="4" w:space="0" w:color="auto"/>
              <w:left w:val="single" w:sz="4" w:space="0" w:color="auto"/>
              <w:bottom w:val="single" w:sz="4" w:space="0" w:color="auto"/>
              <w:right w:val="single" w:sz="4" w:space="0" w:color="auto"/>
            </w:tcBorders>
            <w:hideMark/>
          </w:tcPr>
          <w:p w14:paraId="604C1F84"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Total costs</w:t>
            </w:r>
          </w:p>
        </w:tc>
        <w:tc>
          <w:tcPr>
            <w:tcW w:w="361" w:type="pct"/>
            <w:tcBorders>
              <w:top w:val="single" w:sz="4" w:space="0" w:color="auto"/>
              <w:left w:val="single" w:sz="4" w:space="0" w:color="auto"/>
              <w:bottom w:val="single" w:sz="4" w:space="0" w:color="auto"/>
              <w:right w:val="single" w:sz="4" w:space="0" w:color="auto"/>
            </w:tcBorders>
            <w:vAlign w:val="bottom"/>
            <w:hideMark/>
          </w:tcPr>
          <w:p w14:paraId="6361FD5E" w14:textId="77777777" w:rsidR="008E2826" w:rsidRPr="008E2826" w:rsidRDefault="008E2826" w:rsidP="00785876">
            <w:pPr>
              <w:spacing w:after="0" w:line="240" w:lineRule="auto"/>
              <w:jc w:val="both"/>
              <w:rPr>
                <w:rFonts w:ascii="Times New Roman" w:hAnsi="Times New Roman"/>
                <w:noProof/>
                <w:sz w:val="24"/>
                <w:lang w:val="en-US"/>
              </w:rPr>
            </w:pPr>
          </w:p>
        </w:tc>
        <w:tc>
          <w:tcPr>
            <w:tcW w:w="362" w:type="pct"/>
            <w:tcBorders>
              <w:top w:val="single" w:sz="4" w:space="0" w:color="auto"/>
              <w:left w:val="single" w:sz="4" w:space="0" w:color="auto"/>
              <w:bottom w:val="single" w:sz="4" w:space="0" w:color="auto"/>
              <w:right w:val="single" w:sz="4" w:space="0" w:color="auto"/>
            </w:tcBorders>
            <w:vAlign w:val="bottom"/>
            <w:hideMark/>
          </w:tcPr>
          <w:p w14:paraId="4141E700"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367" w:type="pct"/>
            <w:tcBorders>
              <w:top w:val="single" w:sz="4" w:space="0" w:color="auto"/>
              <w:left w:val="single" w:sz="4" w:space="0" w:color="auto"/>
              <w:bottom w:val="single" w:sz="4" w:space="0" w:color="auto"/>
              <w:right w:val="single" w:sz="4" w:space="0" w:color="auto"/>
            </w:tcBorders>
            <w:vAlign w:val="bottom"/>
            <w:hideMark/>
          </w:tcPr>
          <w:p w14:paraId="1847BB67" w14:textId="77777777" w:rsidR="008E2826" w:rsidRPr="008E2826" w:rsidRDefault="008E2826" w:rsidP="00785876">
            <w:pPr>
              <w:spacing w:after="0" w:line="240" w:lineRule="auto"/>
              <w:jc w:val="both"/>
              <w:rPr>
                <w:rFonts w:ascii="Times New Roman" w:hAnsi="Times New Roman"/>
                <w:noProof/>
                <w:sz w:val="24"/>
                <w:szCs w:val="20"/>
                <w:lang w:val="en-US"/>
              </w:rPr>
            </w:pPr>
          </w:p>
        </w:tc>
      </w:tr>
    </w:tbl>
    <w:p w14:paraId="2B41B676"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668"/>
        <w:gridCol w:w="4669"/>
        <w:gridCol w:w="4666"/>
      </w:tblGrid>
      <w:tr w:rsidR="008E2826" w:rsidRPr="008E2826" w14:paraId="5E405DC7" w14:textId="77777777" w:rsidTr="00785876">
        <w:tc>
          <w:tcPr>
            <w:tcW w:w="1667" w:type="pct"/>
            <w:hideMark/>
          </w:tcPr>
          <w:p w14:paraId="13019241" w14:textId="77777777" w:rsidR="008E2826" w:rsidRPr="008E2826" w:rsidRDefault="008E2826" w:rsidP="00785876">
            <w:pPr>
              <w:spacing w:before="100" w:beforeAutospacing="1" w:after="100" w:afterAutospacing="1" w:line="240" w:lineRule="auto"/>
              <w:jc w:val="right"/>
              <w:rPr>
                <w:rFonts w:ascii="Times New Roman" w:hAnsi="Times New Roman"/>
                <w:b/>
                <w:noProof/>
                <w:sz w:val="24"/>
                <w:lang w:val="en-US"/>
              </w:rPr>
            </w:pPr>
            <w:r w:rsidRPr="008E2826">
              <w:rPr>
                <w:rFonts w:ascii="Times New Roman" w:hAnsi="Times New Roman"/>
                <w:b/>
                <w:noProof/>
                <w:sz w:val="24"/>
                <w:lang w:val="en-US"/>
              </w:rPr>
              <w:t>8. Taxpayers which have entered into an agreement with</w:t>
            </w:r>
          </w:p>
        </w:tc>
        <w:tc>
          <w:tcPr>
            <w:tcW w:w="1667" w:type="pct"/>
            <w:tcBorders>
              <w:bottom w:val="single" w:sz="4" w:space="0" w:color="auto"/>
            </w:tcBorders>
            <w:hideMark/>
          </w:tcPr>
          <w:p w14:paraId="3E5482BB" w14:textId="77777777" w:rsidR="008E2826" w:rsidRPr="008E2826" w:rsidRDefault="008E2826" w:rsidP="00785876">
            <w:pPr>
              <w:spacing w:after="0" w:line="240" w:lineRule="auto"/>
              <w:rPr>
                <w:rFonts w:ascii="Times New Roman" w:eastAsia="Times New Roman" w:hAnsi="Times New Roman" w:cs="Times New Roman"/>
                <w:noProof/>
                <w:sz w:val="24"/>
                <w:szCs w:val="24"/>
                <w:lang w:val="en-US" w:eastAsia="lv-LV"/>
              </w:rPr>
            </w:pPr>
          </w:p>
        </w:tc>
        <w:tc>
          <w:tcPr>
            <w:tcW w:w="1667" w:type="pct"/>
            <w:hideMark/>
          </w:tcPr>
          <w:p w14:paraId="4B2825D6" w14:textId="77777777" w:rsidR="008E2826" w:rsidRPr="008E2826" w:rsidRDefault="008E2826" w:rsidP="00785876">
            <w:pPr>
              <w:spacing w:after="0" w:line="240" w:lineRule="auto"/>
              <w:rPr>
                <w:rFonts w:ascii="Times New Roman" w:eastAsia="Times New Roman" w:hAnsi="Times New Roman" w:cs="Times New Roman"/>
                <w:noProof/>
                <w:sz w:val="24"/>
                <w:szCs w:val="24"/>
                <w:lang w:val="en-US" w:eastAsia="lv-LV"/>
              </w:rPr>
            </w:pPr>
          </w:p>
        </w:tc>
      </w:tr>
      <w:tr w:rsidR="008E2826" w:rsidRPr="008E2826" w14:paraId="374D4D3F" w14:textId="77777777" w:rsidTr="00785876">
        <w:tc>
          <w:tcPr>
            <w:tcW w:w="1667" w:type="pct"/>
            <w:hideMark/>
          </w:tcPr>
          <w:p w14:paraId="665A8FBB" w14:textId="77777777" w:rsidR="008E2826" w:rsidRPr="008E2826" w:rsidRDefault="008E2826" w:rsidP="00785876">
            <w:pPr>
              <w:spacing w:after="0" w:line="240" w:lineRule="auto"/>
              <w:rPr>
                <w:rFonts w:ascii="Times New Roman" w:eastAsia="Times New Roman" w:hAnsi="Times New Roman" w:cs="Times New Roman"/>
                <w:noProof/>
                <w:sz w:val="24"/>
                <w:szCs w:val="24"/>
                <w:lang w:val="en-US" w:eastAsia="lv-LV"/>
              </w:rPr>
            </w:pPr>
          </w:p>
        </w:tc>
        <w:tc>
          <w:tcPr>
            <w:tcW w:w="1667" w:type="pct"/>
            <w:tcBorders>
              <w:top w:val="single" w:sz="4" w:space="0" w:color="auto"/>
            </w:tcBorders>
            <w:hideMark/>
          </w:tcPr>
          <w:p w14:paraId="3B48DD1D" w14:textId="77777777" w:rsidR="008E2826" w:rsidRPr="008E2826" w:rsidRDefault="008E2826" w:rsidP="00785876">
            <w:pPr>
              <w:spacing w:before="100" w:beforeAutospacing="1" w:after="100" w:afterAutospacing="1" w:line="240" w:lineRule="auto"/>
              <w:jc w:val="center"/>
              <w:rPr>
                <w:rFonts w:ascii="Times New Roman" w:hAnsi="Times New Roman"/>
                <w:noProof/>
                <w:sz w:val="24"/>
                <w:lang w:val="en-US"/>
              </w:rPr>
            </w:pPr>
            <w:r w:rsidRPr="008E2826">
              <w:rPr>
                <w:rFonts w:ascii="Times New Roman" w:hAnsi="Times New Roman"/>
                <w:noProof/>
                <w:sz w:val="24"/>
                <w:lang w:val="en-US"/>
              </w:rPr>
              <w:t>(the name of the manager)</w:t>
            </w:r>
          </w:p>
        </w:tc>
        <w:tc>
          <w:tcPr>
            <w:tcW w:w="1667" w:type="pct"/>
            <w:hideMark/>
          </w:tcPr>
          <w:p w14:paraId="755775C0" w14:textId="77777777" w:rsidR="008E2826" w:rsidRPr="008E2826" w:rsidRDefault="008E2826" w:rsidP="00785876">
            <w:pPr>
              <w:spacing w:after="0" w:line="240" w:lineRule="auto"/>
              <w:rPr>
                <w:rFonts w:ascii="Times New Roman" w:eastAsia="Times New Roman" w:hAnsi="Times New Roman" w:cs="Times New Roman"/>
                <w:noProof/>
                <w:sz w:val="20"/>
                <w:szCs w:val="20"/>
                <w:lang w:val="en-US" w:eastAsia="lv-LV"/>
              </w:rPr>
            </w:pPr>
          </w:p>
        </w:tc>
      </w:tr>
    </w:tbl>
    <w:p w14:paraId="2B994587"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p w14:paraId="320D0524" w14:textId="77777777" w:rsidR="008E2826" w:rsidRPr="008E2826" w:rsidRDefault="008E2826" w:rsidP="008E2826">
      <w:pPr>
        <w:shd w:val="clear" w:color="auto" w:fill="FFFFFF"/>
        <w:spacing w:after="0" w:line="240" w:lineRule="auto"/>
        <w:jc w:val="center"/>
        <w:rPr>
          <w:rFonts w:ascii="Times New Roman" w:eastAsia="Times New Roman" w:hAnsi="Times New Roman"/>
          <w:b/>
          <w:bCs/>
          <w:noProof/>
          <w:sz w:val="24"/>
          <w:szCs w:val="24"/>
          <w:lang w:val="en-US"/>
        </w:rPr>
      </w:pPr>
      <w:r w:rsidRPr="008E2826">
        <w:rPr>
          <w:rFonts w:ascii="Times New Roman" w:hAnsi="Times New Roman"/>
          <w:b/>
          <w:noProof/>
          <w:sz w:val="24"/>
          <w:lang w:val="en-US"/>
        </w:rPr>
        <w:t>on participation in the waste management system for goods harmful to the environment</w:t>
      </w:r>
      <w:r w:rsidRPr="008E2826">
        <w:rPr>
          <w:rFonts w:ascii="Times New Roman" w:hAnsi="Times New Roman"/>
          <w:b/>
          <w:noProof/>
          <w:sz w:val="24"/>
          <w:vertAlign w:val="superscript"/>
          <w:lang w:val="en-US"/>
        </w:rPr>
        <w:t>15</w:t>
      </w:r>
    </w:p>
    <w:p w14:paraId="388AF94A"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46"/>
        <w:gridCol w:w="1604"/>
        <w:gridCol w:w="2001"/>
        <w:gridCol w:w="2275"/>
        <w:gridCol w:w="1897"/>
        <w:gridCol w:w="2835"/>
        <w:gridCol w:w="2835"/>
      </w:tblGrid>
      <w:tr w:rsidR="008E2826" w:rsidRPr="008E2826" w14:paraId="1309F847" w14:textId="77777777" w:rsidTr="00785876">
        <w:tc>
          <w:tcPr>
            <w:tcW w:w="195" w:type="pct"/>
            <w:tcBorders>
              <w:top w:val="single" w:sz="4" w:space="0" w:color="auto"/>
              <w:left w:val="single" w:sz="4" w:space="0" w:color="auto"/>
              <w:bottom w:val="single" w:sz="4" w:space="0" w:color="auto"/>
              <w:right w:val="single" w:sz="4" w:space="0" w:color="auto"/>
            </w:tcBorders>
            <w:vAlign w:val="center"/>
            <w:hideMark/>
          </w:tcPr>
          <w:p w14:paraId="468A631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573" w:type="pct"/>
            <w:tcBorders>
              <w:top w:val="single" w:sz="4" w:space="0" w:color="auto"/>
              <w:left w:val="single" w:sz="4" w:space="0" w:color="auto"/>
              <w:bottom w:val="single" w:sz="4" w:space="0" w:color="auto"/>
              <w:right w:val="single" w:sz="4" w:space="0" w:color="auto"/>
            </w:tcBorders>
            <w:vAlign w:val="center"/>
            <w:hideMark/>
          </w:tcPr>
          <w:p w14:paraId="4608A06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w:t>
            </w:r>
            <w:r w:rsidRPr="008E2826">
              <w:rPr>
                <w:rFonts w:ascii="Times New Roman" w:hAnsi="Times New Roman"/>
                <w:noProof/>
                <w:sz w:val="24"/>
                <w:vertAlign w:val="superscript"/>
                <w:lang w:val="en-US"/>
              </w:rPr>
              <w:t>16</w:t>
            </w:r>
          </w:p>
        </w:tc>
        <w:tc>
          <w:tcPr>
            <w:tcW w:w="715" w:type="pct"/>
            <w:tcBorders>
              <w:top w:val="single" w:sz="4" w:space="0" w:color="auto"/>
              <w:left w:val="single" w:sz="4" w:space="0" w:color="auto"/>
              <w:bottom w:val="single" w:sz="4" w:space="0" w:color="auto"/>
              <w:right w:val="single" w:sz="4" w:space="0" w:color="auto"/>
            </w:tcBorders>
            <w:vAlign w:val="center"/>
            <w:hideMark/>
          </w:tcPr>
          <w:p w14:paraId="53FE85F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w:t>
            </w:r>
          </w:p>
        </w:tc>
        <w:tc>
          <w:tcPr>
            <w:tcW w:w="813" w:type="pct"/>
            <w:tcBorders>
              <w:top w:val="single" w:sz="4" w:space="0" w:color="auto"/>
              <w:left w:val="single" w:sz="4" w:space="0" w:color="auto"/>
              <w:bottom w:val="single" w:sz="4" w:space="0" w:color="auto"/>
              <w:right w:val="single" w:sz="4" w:space="0" w:color="auto"/>
            </w:tcBorders>
            <w:vAlign w:val="center"/>
            <w:hideMark/>
          </w:tcPr>
          <w:p w14:paraId="6665C91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Legal address</w:t>
            </w:r>
          </w:p>
        </w:tc>
        <w:tc>
          <w:tcPr>
            <w:tcW w:w="678" w:type="pct"/>
            <w:tcBorders>
              <w:top w:val="single" w:sz="4" w:space="0" w:color="auto"/>
              <w:left w:val="single" w:sz="4" w:space="0" w:color="auto"/>
              <w:bottom w:val="single" w:sz="4" w:space="0" w:color="auto"/>
              <w:right w:val="single" w:sz="4" w:space="0" w:color="auto"/>
            </w:tcBorders>
            <w:vAlign w:val="center"/>
          </w:tcPr>
          <w:p w14:paraId="69E157D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and number of the contract entered into</w:t>
            </w:r>
          </w:p>
        </w:tc>
        <w:tc>
          <w:tcPr>
            <w:tcW w:w="1013" w:type="pct"/>
            <w:tcBorders>
              <w:top w:val="single" w:sz="4" w:space="0" w:color="auto"/>
              <w:left w:val="single" w:sz="4" w:space="0" w:color="auto"/>
              <w:bottom w:val="single" w:sz="4" w:space="0" w:color="auto"/>
              <w:right w:val="single" w:sz="4" w:space="0" w:color="auto"/>
            </w:tcBorders>
            <w:vAlign w:val="center"/>
            <w:hideMark/>
          </w:tcPr>
          <w:p w14:paraId="04F2D78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 and date in the register of producers of electrical and electronic equipment or in the register of producers of batteries and accumulators</w:t>
            </w:r>
            <w:r w:rsidRPr="008E2826">
              <w:rPr>
                <w:rFonts w:ascii="Times New Roman" w:hAnsi="Times New Roman"/>
                <w:noProof/>
                <w:sz w:val="24"/>
                <w:vertAlign w:val="superscript"/>
                <w:lang w:val="en-US"/>
              </w:rPr>
              <w:t>17</w:t>
            </w:r>
          </w:p>
        </w:tc>
        <w:tc>
          <w:tcPr>
            <w:tcW w:w="1013" w:type="pct"/>
            <w:tcBorders>
              <w:top w:val="single" w:sz="4" w:space="0" w:color="auto"/>
              <w:left w:val="single" w:sz="4" w:space="0" w:color="auto"/>
              <w:bottom w:val="single" w:sz="4" w:space="0" w:color="auto"/>
              <w:right w:val="single" w:sz="4" w:space="0" w:color="auto"/>
            </w:tcBorders>
            <w:vAlign w:val="center"/>
            <w:hideMark/>
          </w:tcPr>
          <w:p w14:paraId="734401E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Types of goods harmful to the environment for which a management agreement has been entered into</w:t>
            </w:r>
          </w:p>
        </w:tc>
      </w:tr>
      <w:tr w:rsidR="008E2826" w:rsidRPr="008E2826" w14:paraId="056122FC" w14:textId="77777777" w:rsidTr="00785876">
        <w:tc>
          <w:tcPr>
            <w:tcW w:w="195" w:type="pct"/>
            <w:tcBorders>
              <w:top w:val="single" w:sz="4" w:space="0" w:color="auto"/>
              <w:left w:val="single" w:sz="4" w:space="0" w:color="auto"/>
              <w:bottom w:val="single" w:sz="4" w:space="0" w:color="auto"/>
              <w:right w:val="single" w:sz="4" w:space="0" w:color="auto"/>
            </w:tcBorders>
            <w:hideMark/>
          </w:tcPr>
          <w:p w14:paraId="00866AE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573" w:type="pct"/>
            <w:tcBorders>
              <w:top w:val="single" w:sz="4" w:space="0" w:color="auto"/>
              <w:left w:val="single" w:sz="4" w:space="0" w:color="auto"/>
              <w:bottom w:val="single" w:sz="4" w:space="0" w:color="auto"/>
              <w:right w:val="single" w:sz="4" w:space="0" w:color="auto"/>
            </w:tcBorders>
          </w:tcPr>
          <w:p w14:paraId="3FC0C33D" w14:textId="77777777" w:rsidR="008E2826" w:rsidRPr="008E2826" w:rsidRDefault="008E2826" w:rsidP="00785876">
            <w:pPr>
              <w:spacing w:after="0" w:line="240" w:lineRule="auto"/>
              <w:jc w:val="both"/>
              <w:rPr>
                <w:rFonts w:ascii="Times New Roman" w:hAnsi="Times New Roman"/>
                <w:noProof/>
                <w:sz w:val="24"/>
                <w:lang w:val="en-US"/>
              </w:rPr>
            </w:pPr>
          </w:p>
        </w:tc>
        <w:tc>
          <w:tcPr>
            <w:tcW w:w="715" w:type="pct"/>
            <w:tcBorders>
              <w:top w:val="single" w:sz="4" w:space="0" w:color="auto"/>
              <w:left w:val="single" w:sz="4" w:space="0" w:color="auto"/>
              <w:bottom w:val="single" w:sz="4" w:space="0" w:color="auto"/>
              <w:right w:val="single" w:sz="4" w:space="0" w:color="auto"/>
            </w:tcBorders>
          </w:tcPr>
          <w:p w14:paraId="610EDD64" w14:textId="77777777" w:rsidR="008E2826" w:rsidRPr="008E2826" w:rsidRDefault="008E2826" w:rsidP="00785876">
            <w:pPr>
              <w:spacing w:after="0" w:line="240" w:lineRule="auto"/>
              <w:jc w:val="both"/>
              <w:rPr>
                <w:rFonts w:ascii="Times New Roman" w:hAnsi="Times New Roman"/>
                <w:noProof/>
                <w:sz w:val="24"/>
                <w:lang w:val="en-US"/>
              </w:rPr>
            </w:pPr>
          </w:p>
        </w:tc>
        <w:tc>
          <w:tcPr>
            <w:tcW w:w="813" w:type="pct"/>
            <w:tcBorders>
              <w:top w:val="single" w:sz="4" w:space="0" w:color="auto"/>
              <w:left w:val="single" w:sz="4" w:space="0" w:color="auto"/>
              <w:bottom w:val="single" w:sz="4" w:space="0" w:color="auto"/>
              <w:right w:val="single" w:sz="4" w:space="0" w:color="auto"/>
            </w:tcBorders>
          </w:tcPr>
          <w:p w14:paraId="12502FA8" w14:textId="77777777" w:rsidR="008E2826" w:rsidRPr="008E2826" w:rsidRDefault="008E2826" w:rsidP="00785876">
            <w:pPr>
              <w:spacing w:after="0" w:line="240" w:lineRule="auto"/>
              <w:jc w:val="both"/>
              <w:rPr>
                <w:rFonts w:ascii="Times New Roman" w:hAnsi="Times New Roman"/>
                <w:noProof/>
                <w:sz w:val="24"/>
                <w:lang w:val="en-US"/>
              </w:rPr>
            </w:pPr>
          </w:p>
        </w:tc>
        <w:tc>
          <w:tcPr>
            <w:tcW w:w="678" w:type="pct"/>
            <w:tcBorders>
              <w:top w:val="single" w:sz="4" w:space="0" w:color="auto"/>
              <w:left w:val="single" w:sz="4" w:space="0" w:color="auto"/>
              <w:bottom w:val="single" w:sz="4" w:space="0" w:color="auto"/>
              <w:right w:val="single" w:sz="4" w:space="0" w:color="auto"/>
            </w:tcBorders>
          </w:tcPr>
          <w:p w14:paraId="2940E9D8"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3A57C495"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541D5C0C"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51DC941E" w14:textId="77777777" w:rsidTr="00785876">
        <w:tc>
          <w:tcPr>
            <w:tcW w:w="195" w:type="pct"/>
            <w:tcBorders>
              <w:top w:val="single" w:sz="4" w:space="0" w:color="auto"/>
              <w:left w:val="single" w:sz="4" w:space="0" w:color="auto"/>
              <w:bottom w:val="single" w:sz="4" w:space="0" w:color="auto"/>
              <w:right w:val="single" w:sz="4" w:space="0" w:color="auto"/>
            </w:tcBorders>
            <w:hideMark/>
          </w:tcPr>
          <w:p w14:paraId="7A87E33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573" w:type="pct"/>
            <w:tcBorders>
              <w:top w:val="single" w:sz="4" w:space="0" w:color="auto"/>
              <w:left w:val="single" w:sz="4" w:space="0" w:color="auto"/>
              <w:bottom w:val="single" w:sz="4" w:space="0" w:color="auto"/>
              <w:right w:val="single" w:sz="4" w:space="0" w:color="auto"/>
            </w:tcBorders>
          </w:tcPr>
          <w:p w14:paraId="4A25256D" w14:textId="77777777" w:rsidR="008E2826" w:rsidRPr="008E2826" w:rsidRDefault="008E2826" w:rsidP="00785876">
            <w:pPr>
              <w:spacing w:after="0" w:line="240" w:lineRule="auto"/>
              <w:jc w:val="both"/>
              <w:rPr>
                <w:rFonts w:ascii="Times New Roman" w:hAnsi="Times New Roman"/>
                <w:noProof/>
                <w:sz w:val="24"/>
                <w:lang w:val="en-US"/>
              </w:rPr>
            </w:pPr>
          </w:p>
        </w:tc>
        <w:tc>
          <w:tcPr>
            <w:tcW w:w="715" w:type="pct"/>
            <w:tcBorders>
              <w:top w:val="single" w:sz="4" w:space="0" w:color="auto"/>
              <w:left w:val="single" w:sz="4" w:space="0" w:color="auto"/>
              <w:bottom w:val="single" w:sz="4" w:space="0" w:color="auto"/>
              <w:right w:val="single" w:sz="4" w:space="0" w:color="auto"/>
            </w:tcBorders>
          </w:tcPr>
          <w:p w14:paraId="0E199C18" w14:textId="77777777" w:rsidR="008E2826" w:rsidRPr="008E2826" w:rsidRDefault="008E2826" w:rsidP="00785876">
            <w:pPr>
              <w:spacing w:after="0" w:line="240" w:lineRule="auto"/>
              <w:jc w:val="both"/>
              <w:rPr>
                <w:rFonts w:ascii="Times New Roman" w:hAnsi="Times New Roman"/>
                <w:noProof/>
                <w:sz w:val="24"/>
                <w:lang w:val="en-US"/>
              </w:rPr>
            </w:pPr>
          </w:p>
        </w:tc>
        <w:tc>
          <w:tcPr>
            <w:tcW w:w="813" w:type="pct"/>
            <w:tcBorders>
              <w:top w:val="single" w:sz="4" w:space="0" w:color="auto"/>
              <w:left w:val="single" w:sz="4" w:space="0" w:color="auto"/>
              <w:bottom w:val="single" w:sz="4" w:space="0" w:color="auto"/>
              <w:right w:val="single" w:sz="4" w:space="0" w:color="auto"/>
            </w:tcBorders>
          </w:tcPr>
          <w:p w14:paraId="078601DD" w14:textId="77777777" w:rsidR="008E2826" w:rsidRPr="008E2826" w:rsidRDefault="008E2826" w:rsidP="00785876">
            <w:pPr>
              <w:spacing w:after="0" w:line="240" w:lineRule="auto"/>
              <w:jc w:val="both"/>
              <w:rPr>
                <w:rFonts w:ascii="Times New Roman" w:hAnsi="Times New Roman"/>
                <w:noProof/>
                <w:sz w:val="24"/>
                <w:lang w:val="en-US"/>
              </w:rPr>
            </w:pPr>
          </w:p>
        </w:tc>
        <w:tc>
          <w:tcPr>
            <w:tcW w:w="678" w:type="pct"/>
            <w:tcBorders>
              <w:top w:val="single" w:sz="4" w:space="0" w:color="auto"/>
              <w:left w:val="single" w:sz="4" w:space="0" w:color="auto"/>
              <w:bottom w:val="single" w:sz="4" w:space="0" w:color="auto"/>
              <w:right w:val="single" w:sz="4" w:space="0" w:color="auto"/>
            </w:tcBorders>
          </w:tcPr>
          <w:p w14:paraId="3B023727"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5F0AB207"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385C8EBC"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63DD7224" w14:textId="77777777" w:rsidTr="00785876">
        <w:tc>
          <w:tcPr>
            <w:tcW w:w="195" w:type="pct"/>
            <w:tcBorders>
              <w:top w:val="single" w:sz="4" w:space="0" w:color="auto"/>
              <w:left w:val="single" w:sz="4" w:space="0" w:color="auto"/>
              <w:bottom w:val="single" w:sz="4" w:space="0" w:color="auto"/>
              <w:right w:val="single" w:sz="4" w:space="0" w:color="auto"/>
            </w:tcBorders>
            <w:hideMark/>
          </w:tcPr>
          <w:p w14:paraId="162B2A3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573" w:type="pct"/>
            <w:tcBorders>
              <w:top w:val="single" w:sz="4" w:space="0" w:color="auto"/>
              <w:left w:val="single" w:sz="4" w:space="0" w:color="auto"/>
              <w:bottom w:val="single" w:sz="4" w:space="0" w:color="auto"/>
              <w:right w:val="single" w:sz="4" w:space="0" w:color="auto"/>
            </w:tcBorders>
          </w:tcPr>
          <w:p w14:paraId="10FFB90E" w14:textId="77777777" w:rsidR="008E2826" w:rsidRPr="008E2826" w:rsidRDefault="008E2826" w:rsidP="00785876">
            <w:pPr>
              <w:spacing w:after="0" w:line="240" w:lineRule="auto"/>
              <w:jc w:val="both"/>
              <w:rPr>
                <w:rFonts w:ascii="Times New Roman" w:hAnsi="Times New Roman"/>
                <w:noProof/>
                <w:sz w:val="24"/>
                <w:lang w:val="en-US"/>
              </w:rPr>
            </w:pPr>
          </w:p>
        </w:tc>
        <w:tc>
          <w:tcPr>
            <w:tcW w:w="715" w:type="pct"/>
            <w:tcBorders>
              <w:top w:val="single" w:sz="4" w:space="0" w:color="auto"/>
              <w:left w:val="single" w:sz="4" w:space="0" w:color="auto"/>
              <w:bottom w:val="single" w:sz="4" w:space="0" w:color="auto"/>
              <w:right w:val="single" w:sz="4" w:space="0" w:color="auto"/>
            </w:tcBorders>
          </w:tcPr>
          <w:p w14:paraId="3D6B1A97" w14:textId="77777777" w:rsidR="008E2826" w:rsidRPr="008E2826" w:rsidRDefault="008E2826" w:rsidP="00785876">
            <w:pPr>
              <w:spacing w:after="0" w:line="240" w:lineRule="auto"/>
              <w:jc w:val="both"/>
              <w:rPr>
                <w:rFonts w:ascii="Times New Roman" w:hAnsi="Times New Roman"/>
                <w:noProof/>
                <w:sz w:val="24"/>
                <w:lang w:val="en-US"/>
              </w:rPr>
            </w:pPr>
          </w:p>
        </w:tc>
        <w:tc>
          <w:tcPr>
            <w:tcW w:w="813" w:type="pct"/>
            <w:tcBorders>
              <w:top w:val="single" w:sz="4" w:space="0" w:color="auto"/>
              <w:left w:val="single" w:sz="4" w:space="0" w:color="auto"/>
              <w:bottom w:val="single" w:sz="4" w:space="0" w:color="auto"/>
              <w:right w:val="single" w:sz="4" w:space="0" w:color="auto"/>
            </w:tcBorders>
          </w:tcPr>
          <w:p w14:paraId="50E7D7CA" w14:textId="77777777" w:rsidR="008E2826" w:rsidRPr="008E2826" w:rsidRDefault="008E2826" w:rsidP="00785876">
            <w:pPr>
              <w:spacing w:after="0" w:line="240" w:lineRule="auto"/>
              <w:jc w:val="both"/>
              <w:rPr>
                <w:rFonts w:ascii="Times New Roman" w:hAnsi="Times New Roman"/>
                <w:noProof/>
                <w:sz w:val="24"/>
                <w:lang w:val="en-US"/>
              </w:rPr>
            </w:pPr>
          </w:p>
        </w:tc>
        <w:tc>
          <w:tcPr>
            <w:tcW w:w="678" w:type="pct"/>
            <w:tcBorders>
              <w:top w:val="single" w:sz="4" w:space="0" w:color="auto"/>
              <w:left w:val="single" w:sz="4" w:space="0" w:color="auto"/>
              <w:bottom w:val="single" w:sz="4" w:space="0" w:color="auto"/>
              <w:right w:val="single" w:sz="4" w:space="0" w:color="auto"/>
            </w:tcBorders>
          </w:tcPr>
          <w:p w14:paraId="694E3E6A"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79BD6722" w14:textId="77777777" w:rsidR="008E2826" w:rsidRPr="008E2826" w:rsidRDefault="008E2826" w:rsidP="00785876">
            <w:pPr>
              <w:spacing w:after="0" w:line="240" w:lineRule="auto"/>
              <w:jc w:val="both"/>
              <w:rPr>
                <w:rFonts w:ascii="Times New Roman" w:hAnsi="Times New Roman"/>
                <w:noProof/>
                <w:sz w:val="24"/>
                <w:lang w:val="en-US"/>
              </w:rPr>
            </w:pPr>
          </w:p>
        </w:tc>
        <w:tc>
          <w:tcPr>
            <w:tcW w:w="1013" w:type="pct"/>
            <w:tcBorders>
              <w:top w:val="single" w:sz="4" w:space="0" w:color="auto"/>
              <w:left w:val="single" w:sz="4" w:space="0" w:color="auto"/>
              <w:bottom w:val="single" w:sz="4" w:space="0" w:color="auto"/>
              <w:right w:val="single" w:sz="4" w:space="0" w:color="auto"/>
            </w:tcBorders>
          </w:tcPr>
          <w:p w14:paraId="722A8281" w14:textId="77777777" w:rsidR="008E2826" w:rsidRPr="008E2826" w:rsidRDefault="008E2826" w:rsidP="00785876">
            <w:pPr>
              <w:spacing w:after="0" w:line="240" w:lineRule="auto"/>
              <w:jc w:val="both"/>
              <w:rPr>
                <w:rFonts w:ascii="Times New Roman" w:hAnsi="Times New Roman"/>
                <w:noProof/>
                <w:sz w:val="24"/>
                <w:lang w:val="en-US"/>
              </w:rPr>
            </w:pPr>
          </w:p>
        </w:tc>
      </w:tr>
    </w:tbl>
    <w:p w14:paraId="4170C2D8" w14:textId="77777777" w:rsidR="008E2826" w:rsidRPr="008E2826" w:rsidRDefault="008E2826" w:rsidP="008E2826">
      <w:pPr>
        <w:shd w:val="clear" w:color="auto" w:fill="FFFFFF"/>
        <w:spacing w:after="0" w:line="240" w:lineRule="auto"/>
        <w:ind w:firstLine="539"/>
        <w:jc w:val="both"/>
        <w:rPr>
          <w:rFonts w:ascii="Times New Roman" w:hAnsi="Times New Roman"/>
          <w:noProof/>
          <w:sz w:val="24"/>
          <w:szCs w:val="17"/>
          <w:lang w:val="en-US"/>
        </w:rPr>
      </w:pPr>
    </w:p>
    <w:p w14:paraId="1DEFA44C"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0D7ECA8F" w14:textId="77777777" w:rsidR="008E2826" w:rsidRPr="008E2826" w:rsidRDefault="008E2826" w:rsidP="008E2826">
      <w:pPr>
        <w:pStyle w:val="naiskr"/>
        <w:spacing w:before="0" w:after="0"/>
        <w:jc w:val="both"/>
        <w:rPr>
          <w:noProof/>
          <w:szCs w:val="17"/>
          <w:lang w:val="en-US"/>
        </w:rPr>
      </w:pPr>
      <w:r w:rsidRPr="008E2826">
        <w:rPr>
          <w:noProof/>
          <w:vertAlign w:val="superscript"/>
          <w:lang w:val="en-US"/>
        </w:rPr>
        <w:t xml:space="preserve">15 </w:t>
      </w:r>
      <w:r w:rsidRPr="008E2826">
        <w:rPr>
          <w:noProof/>
          <w:lang w:val="en-US"/>
        </w:rPr>
        <w:t>The taxpayer who has established and applies the management system shall indicate the information about itself.</w:t>
      </w:r>
    </w:p>
    <w:p w14:paraId="542D8659" w14:textId="77777777" w:rsidR="008E2826" w:rsidRPr="008E2826" w:rsidRDefault="008E2826" w:rsidP="008E2826">
      <w:pPr>
        <w:pStyle w:val="naiskr"/>
        <w:spacing w:before="0" w:after="0"/>
        <w:jc w:val="both"/>
        <w:rPr>
          <w:noProof/>
          <w:szCs w:val="17"/>
          <w:lang w:val="en-US"/>
        </w:rPr>
      </w:pPr>
      <w:r w:rsidRPr="008E2826">
        <w:rPr>
          <w:noProof/>
          <w:vertAlign w:val="superscript"/>
          <w:lang w:val="en-US"/>
        </w:rPr>
        <w:t xml:space="preserve">16 </w:t>
      </w:r>
      <w:r w:rsidRPr="008E2826">
        <w:rPr>
          <w:noProof/>
          <w:lang w:val="en-US"/>
        </w:rPr>
        <w:t>The registration number of the European Union value added taxpayer shall be indicated for a foreign merchant.</w:t>
      </w:r>
    </w:p>
    <w:p w14:paraId="7187D939"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17 </w:t>
      </w:r>
      <w:r w:rsidRPr="008E2826">
        <w:rPr>
          <w:rFonts w:ascii="Times New Roman" w:hAnsi="Times New Roman"/>
          <w:noProof/>
          <w:sz w:val="24"/>
          <w:lang w:val="en-US"/>
        </w:rPr>
        <w:t>The column shall be filled in if registration is necessary in accordance with the laws and regulations regarding the procedures for registration of producers of electrical and electronic equipment and producers of batteries or accumulators and the payment for the data maintenance.</w:t>
      </w:r>
    </w:p>
    <w:p w14:paraId="03A55832" w14:textId="77777777" w:rsidR="008E2826" w:rsidRPr="008E2826" w:rsidRDefault="008E2826" w:rsidP="008E2826">
      <w:pPr>
        <w:shd w:val="clear" w:color="auto" w:fill="FFFFFF"/>
        <w:spacing w:after="0" w:line="240" w:lineRule="auto"/>
        <w:jc w:val="both"/>
        <w:rPr>
          <w:rFonts w:ascii="Times New Roman" w:hAnsi="Times New Roman"/>
          <w:noProof/>
          <w:sz w:val="24"/>
          <w:szCs w:val="24"/>
          <w:lang w:val="en-US"/>
        </w:rPr>
      </w:pPr>
    </w:p>
    <w:p w14:paraId="79352CA2"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I hereby declare that the information provided is complete and true.</w:t>
      </w:r>
    </w:p>
    <w:p w14:paraId="07FE4515"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520"/>
        <w:gridCol w:w="10483"/>
      </w:tblGrid>
      <w:tr w:rsidR="008E2826" w:rsidRPr="008E2826" w14:paraId="44AAC421" w14:textId="77777777" w:rsidTr="00785876">
        <w:tc>
          <w:tcPr>
            <w:tcW w:w="1257" w:type="pct"/>
            <w:tcBorders>
              <w:top w:val="nil"/>
              <w:left w:val="nil"/>
              <w:bottom w:val="single" w:sz="4" w:space="0" w:color="auto"/>
              <w:right w:val="nil"/>
            </w:tcBorders>
          </w:tcPr>
          <w:p w14:paraId="40ACDE6B" w14:textId="77777777" w:rsidR="008E2826" w:rsidRPr="008E2826" w:rsidRDefault="008E2826" w:rsidP="00785876">
            <w:pPr>
              <w:spacing w:after="0" w:line="240" w:lineRule="auto"/>
              <w:jc w:val="both"/>
              <w:rPr>
                <w:rFonts w:ascii="Times New Roman" w:hAnsi="Times New Roman"/>
                <w:noProof/>
                <w:sz w:val="24"/>
                <w:lang w:val="en-US"/>
              </w:rPr>
            </w:pPr>
          </w:p>
        </w:tc>
        <w:tc>
          <w:tcPr>
            <w:tcW w:w="3743" w:type="pct"/>
          </w:tcPr>
          <w:p w14:paraId="42DD73A8"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465BE99" w14:textId="77777777" w:rsidTr="00785876">
        <w:tc>
          <w:tcPr>
            <w:tcW w:w="1257" w:type="pct"/>
            <w:tcBorders>
              <w:top w:val="single" w:sz="4" w:space="0" w:color="auto"/>
              <w:left w:val="nil"/>
              <w:bottom w:val="nil"/>
              <w:right w:val="nil"/>
            </w:tcBorders>
            <w:hideMark/>
          </w:tcPr>
          <w:p w14:paraId="6633067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w:t>
            </w:r>
          </w:p>
        </w:tc>
        <w:tc>
          <w:tcPr>
            <w:tcW w:w="3743" w:type="pct"/>
          </w:tcPr>
          <w:p w14:paraId="4E8D0E2D" w14:textId="77777777" w:rsidR="008E2826" w:rsidRPr="008E2826" w:rsidRDefault="008E2826" w:rsidP="00785876">
            <w:pPr>
              <w:spacing w:after="0" w:line="240" w:lineRule="auto"/>
              <w:jc w:val="both"/>
              <w:rPr>
                <w:rFonts w:ascii="Times New Roman" w:hAnsi="Times New Roman"/>
                <w:noProof/>
                <w:sz w:val="24"/>
                <w:szCs w:val="17"/>
                <w:lang w:val="en-US"/>
              </w:rPr>
            </w:pPr>
          </w:p>
        </w:tc>
      </w:tr>
    </w:tbl>
    <w:p w14:paraId="1E4DBCCA"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595"/>
        <w:gridCol w:w="137"/>
        <w:gridCol w:w="3151"/>
        <w:gridCol w:w="63"/>
        <w:gridCol w:w="34"/>
        <w:gridCol w:w="62"/>
        <w:gridCol w:w="3277"/>
        <w:gridCol w:w="51"/>
        <w:gridCol w:w="12"/>
        <w:gridCol w:w="50"/>
        <w:gridCol w:w="3571"/>
      </w:tblGrid>
      <w:tr w:rsidR="008E2826" w:rsidRPr="008E2826" w14:paraId="431E6656" w14:textId="77777777" w:rsidTr="00785876">
        <w:tc>
          <w:tcPr>
            <w:tcW w:w="1333" w:type="pct"/>
            <w:gridSpan w:val="2"/>
            <w:vMerge w:val="restart"/>
            <w:hideMark/>
          </w:tcPr>
          <w:p w14:paraId="2750569E"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Manager or a person authorised to sign</w:t>
            </w:r>
          </w:p>
        </w:tc>
        <w:tc>
          <w:tcPr>
            <w:tcW w:w="1159" w:type="pct"/>
            <w:gridSpan w:val="3"/>
            <w:tcBorders>
              <w:top w:val="nil"/>
              <w:left w:val="nil"/>
              <w:bottom w:val="single" w:sz="4" w:space="0" w:color="auto"/>
              <w:right w:val="nil"/>
            </w:tcBorders>
          </w:tcPr>
          <w:p w14:paraId="5017BEF1"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tcPr>
          <w:p w14:paraId="3A0511B2" w14:textId="77777777" w:rsidR="008E2826" w:rsidRPr="008E2826" w:rsidRDefault="008E2826" w:rsidP="00785876">
            <w:pPr>
              <w:spacing w:after="0" w:line="240" w:lineRule="auto"/>
              <w:jc w:val="both"/>
              <w:rPr>
                <w:rFonts w:ascii="Times New Roman" w:hAnsi="Times New Roman"/>
                <w:noProof/>
                <w:sz w:val="24"/>
                <w:lang w:val="en-US"/>
              </w:rPr>
            </w:pPr>
          </w:p>
        </w:tc>
        <w:tc>
          <w:tcPr>
            <w:tcW w:w="1188" w:type="pct"/>
            <w:gridSpan w:val="2"/>
            <w:tcBorders>
              <w:top w:val="nil"/>
              <w:left w:val="nil"/>
              <w:bottom w:val="single" w:sz="4" w:space="0" w:color="auto"/>
              <w:right w:val="nil"/>
            </w:tcBorders>
          </w:tcPr>
          <w:p w14:paraId="6F84B3F3"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gridSpan w:val="2"/>
          </w:tcPr>
          <w:p w14:paraId="50F86CC2" w14:textId="77777777" w:rsidR="008E2826" w:rsidRPr="008E2826" w:rsidRDefault="008E2826" w:rsidP="00785876">
            <w:pPr>
              <w:spacing w:after="0" w:line="240" w:lineRule="auto"/>
              <w:jc w:val="both"/>
              <w:rPr>
                <w:rFonts w:ascii="Times New Roman" w:hAnsi="Times New Roman"/>
                <w:noProof/>
                <w:sz w:val="24"/>
                <w:lang w:val="en-US"/>
              </w:rPr>
            </w:pPr>
          </w:p>
        </w:tc>
        <w:tc>
          <w:tcPr>
            <w:tcW w:w="1275" w:type="pct"/>
            <w:tcBorders>
              <w:top w:val="nil"/>
              <w:left w:val="nil"/>
              <w:bottom w:val="single" w:sz="4" w:space="0" w:color="auto"/>
              <w:right w:val="nil"/>
            </w:tcBorders>
          </w:tcPr>
          <w:p w14:paraId="65713580"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381D1A01" w14:textId="77777777" w:rsidTr="00785876">
        <w:tc>
          <w:tcPr>
            <w:tcW w:w="1333" w:type="pct"/>
            <w:gridSpan w:val="2"/>
            <w:vMerge/>
            <w:vAlign w:val="center"/>
            <w:hideMark/>
          </w:tcPr>
          <w:p w14:paraId="0048CE3B" w14:textId="77777777" w:rsidR="008E2826" w:rsidRPr="008E2826" w:rsidRDefault="008E2826" w:rsidP="00785876">
            <w:pPr>
              <w:spacing w:after="0" w:line="240" w:lineRule="auto"/>
              <w:jc w:val="both"/>
              <w:rPr>
                <w:rFonts w:ascii="Times New Roman" w:eastAsia="Times New Roman" w:hAnsi="Times New Roman" w:cs="Times New Roman"/>
                <w:noProof/>
                <w:sz w:val="24"/>
                <w:szCs w:val="24"/>
                <w:lang w:val="en-US"/>
              </w:rPr>
            </w:pPr>
          </w:p>
        </w:tc>
        <w:tc>
          <w:tcPr>
            <w:tcW w:w="1159" w:type="pct"/>
            <w:gridSpan w:val="3"/>
            <w:tcBorders>
              <w:top w:val="single" w:sz="4" w:space="0" w:color="auto"/>
              <w:left w:val="nil"/>
              <w:bottom w:val="nil"/>
              <w:right w:val="nil"/>
            </w:tcBorders>
            <w:hideMark/>
          </w:tcPr>
          <w:p w14:paraId="041C70D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(position)</w:t>
            </w:r>
          </w:p>
        </w:tc>
        <w:tc>
          <w:tcPr>
            <w:tcW w:w="22" w:type="pct"/>
          </w:tcPr>
          <w:p w14:paraId="5222E0C5"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188" w:type="pct"/>
            <w:gridSpan w:val="2"/>
            <w:tcBorders>
              <w:top w:val="single" w:sz="4" w:space="0" w:color="auto"/>
              <w:left w:val="nil"/>
              <w:bottom w:val="nil"/>
              <w:right w:val="nil"/>
            </w:tcBorders>
            <w:hideMark/>
          </w:tcPr>
          <w:p w14:paraId="1F15D1E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(given name, surname)</w:t>
            </w:r>
          </w:p>
        </w:tc>
        <w:tc>
          <w:tcPr>
            <w:tcW w:w="22" w:type="pct"/>
            <w:gridSpan w:val="2"/>
          </w:tcPr>
          <w:p w14:paraId="23224092"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75" w:type="pct"/>
            <w:tcBorders>
              <w:top w:val="single" w:sz="4" w:space="0" w:color="auto"/>
              <w:left w:val="nil"/>
              <w:bottom w:val="nil"/>
              <w:right w:val="nil"/>
            </w:tcBorders>
            <w:hideMark/>
          </w:tcPr>
          <w:p w14:paraId="7413D69C"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(signature)</w:t>
            </w:r>
            <w:r w:rsidRPr="008E2826">
              <w:rPr>
                <w:rFonts w:ascii="Times New Roman" w:hAnsi="Times New Roman"/>
                <w:noProof/>
                <w:sz w:val="24"/>
                <w:vertAlign w:val="superscript"/>
                <w:lang w:val="en-US"/>
              </w:rPr>
              <w:t>18</w:t>
            </w:r>
          </w:p>
        </w:tc>
      </w:tr>
      <w:tr w:rsidR="008E2826" w:rsidRPr="008E2826" w14:paraId="28096E17" w14:textId="77777777" w:rsidTr="00785876">
        <w:tc>
          <w:tcPr>
            <w:tcW w:w="1284" w:type="pct"/>
            <w:vMerge w:val="restart"/>
            <w:hideMark/>
          </w:tcPr>
          <w:p w14:paraId="4F7B719A"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Information prepared by</w:t>
            </w:r>
          </w:p>
        </w:tc>
        <w:tc>
          <w:tcPr>
            <w:tcW w:w="1174" w:type="pct"/>
            <w:gridSpan w:val="2"/>
            <w:tcBorders>
              <w:top w:val="nil"/>
              <w:left w:val="nil"/>
              <w:bottom w:val="single" w:sz="4" w:space="0" w:color="auto"/>
              <w:right w:val="nil"/>
            </w:tcBorders>
          </w:tcPr>
          <w:p w14:paraId="4DC20799"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tcPr>
          <w:p w14:paraId="27AA4C94" w14:textId="77777777" w:rsidR="008E2826" w:rsidRPr="008E2826" w:rsidRDefault="008E2826" w:rsidP="00785876">
            <w:pPr>
              <w:spacing w:after="0" w:line="240" w:lineRule="auto"/>
              <w:jc w:val="both"/>
              <w:rPr>
                <w:rFonts w:ascii="Times New Roman" w:hAnsi="Times New Roman"/>
                <w:noProof/>
                <w:sz w:val="24"/>
                <w:lang w:val="en-US"/>
              </w:rPr>
            </w:pPr>
          </w:p>
        </w:tc>
        <w:tc>
          <w:tcPr>
            <w:tcW w:w="1204" w:type="pct"/>
            <w:gridSpan w:val="3"/>
            <w:tcBorders>
              <w:top w:val="nil"/>
              <w:left w:val="nil"/>
              <w:bottom w:val="single" w:sz="4" w:space="0" w:color="auto"/>
              <w:right w:val="nil"/>
            </w:tcBorders>
          </w:tcPr>
          <w:p w14:paraId="4B4894FE"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gridSpan w:val="2"/>
          </w:tcPr>
          <w:p w14:paraId="3A88BC33" w14:textId="77777777" w:rsidR="008E2826" w:rsidRPr="008E2826" w:rsidRDefault="008E2826" w:rsidP="00785876">
            <w:pPr>
              <w:spacing w:after="0" w:line="240" w:lineRule="auto"/>
              <w:jc w:val="both"/>
              <w:rPr>
                <w:rFonts w:ascii="Times New Roman" w:hAnsi="Times New Roman"/>
                <w:noProof/>
                <w:sz w:val="24"/>
                <w:lang w:val="en-US"/>
              </w:rPr>
            </w:pPr>
          </w:p>
        </w:tc>
        <w:tc>
          <w:tcPr>
            <w:tcW w:w="1293" w:type="pct"/>
            <w:gridSpan w:val="2"/>
            <w:tcBorders>
              <w:top w:val="nil"/>
              <w:left w:val="nil"/>
              <w:bottom w:val="single" w:sz="4" w:space="0" w:color="auto"/>
              <w:right w:val="nil"/>
            </w:tcBorders>
          </w:tcPr>
          <w:p w14:paraId="2AA8C7E5"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45A5BA37" w14:textId="77777777" w:rsidTr="00785876">
        <w:tc>
          <w:tcPr>
            <w:tcW w:w="1284" w:type="pct"/>
            <w:vMerge/>
            <w:vAlign w:val="center"/>
            <w:hideMark/>
          </w:tcPr>
          <w:p w14:paraId="0CD1304A" w14:textId="77777777" w:rsidR="008E2826" w:rsidRPr="008E2826" w:rsidRDefault="008E2826" w:rsidP="00785876">
            <w:pPr>
              <w:spacing w:after="0" w:line="240" w:lineRule="auto"/>
              <w:jc w:val="both"/>
              <w:rPr>
                <w:rFonts w:ascii="Times New Roman" w:eastAsia="Times New Roman" w:hAnsi="Times New Roman" w:cs="Times New Roman"/>
                <w:noProof/>
                <w:sz w:val="24"/>
                <w:szCs w:val="24"/>
                <w:lang w:val="en-US"/>
              </w:rPr>
            </w:pPr>
          </w:p>
        </w:tc>
        <w:tc>
          <w:tcPr>
            <w:tcW w:w="1174" w:type="pct"/>
            <w:gridSpan w:val="2"/>
            <w:tcBorders>
              <w:top w:val="single" w:sz="4" w:space="0" w:color="auto"/>
              <w:left w:val="nil"/>
              <w:bottom w:val="nil"/>
              <w:right w:val="nil"/>
            </w:tcBorders>
            <w:hideMark/>
          </w:tcPr>
          <w:p w14:paraId="503648B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(position)</w:t>
            </w:r>
          </w:p>
        </w:tc>
        <w:tc>
          <w:tcPr>
            <w:tcW w:w="22" w:type="pct"/>
          </w:tcPr>
          <w:p w14:paraId="4D919443"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04" w:type="pct"/>
            <w:gridSpan w:val="3"/>
            <w:tcBorders>
              <w:top w:val="single" w:sz="4" w:space="0" w:color="auto"/>
              <w:left w:val="nil"/>
              <w:bottom w:val="nil"/>
              <w:right w:val="nil"/>
            </w:tcBorders>
            <w:hideMark/>
          </w:tcPr>
          <w:p w14:paraId="64F1B61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(given name, surname)</w:t>
            </w:r>
          </w:p>
        </w:tc>
        <w:tc>
          <w:tcPr>
            <w:tcW w:w="22" w:type="pct"/>
            <w:gridSpan w:val="2"/>
          </w:tcPr>
          <w:p w14:paraId="27E46654"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93" w:type="pct"/>
            <w:gridSpan w:val="2"/>
            <w:tcBorders>
              <w:top w:val="single" w:sz="4" w:space="0" w:color="auto"/>
              <w:left w:val="nil"/>
              <w:bottom w:val="nil"/>
              <w:right w:val="nil"/>
            </w:tcBorders>
            <w:hideMark/>
          </w:tcPr>
          <w:p w14:paraId="00367EA9"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(signature)</w:t>
            </w:r>
            <w:r w:rsidRPr="008E2826">
              <w:rPr>
                <w:rFonts w:ascii="Times New Roman" w:hAnsi="Times New Roman"/>
                <w:noProof/>
                <w:sz w:val="24"/>
                <w:vertAlign w:val="superscript"/>
                <w:lang w:val="en-US"/>
              </w:rPr>
              <w:t>18</w:t>
            </w:r>
          </w:p>
        </w:tc>
      </w:tr>
    </w:tbl>
    <w:p w14:paraId="01E598E4" w14:textId="77777777" w:rsidR="008E2826" w:rsidRPr="008E2826" w:rsidRDefault="008E2826" w:rsidP="008E2826">
      <w:pPr>
        <w:spacing w:after="0" w:line="240" w:lineRule="auto"/>
        <w:jc w:val="both"/>
        <w:rPr>
          <w:rFonts w:ascii="Times New Roman" w:eastAsia="Calibri" w:hAnsi="Times New Roman"/>
          <w:noProof/>
          <w:sz w:val="24"/>
          <w:lang w:val="en-US"/>
        </w:rPr>
      </w:pPr>
    </w:p>
    <w:p w14:paraId="60271A93"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573358A3" w14:textId="77777777" w:rsidR="008E2826" w:rsidRPr="008E2826" w:rsidRDefault="008E2826" w:rsidP="008E2826">
      <w:pPr>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18 </w:t>
      </w:r>
      <w:r w:rsidRPr="008E2826">
        <w:rPr>
          <w:rFonts w:ascii="Times New Roman" w:hAnsi="Times New Roman"/>
          <w:noProof/>
          <w:sz w:val="24"/>
          <w:lang w:val="en-US"/>
        </w:rPr>
        <w:t>The details of the document “date” and “signature” need not be completed if the electronic document has been prepared in accordance with the laws and regulations regarding drawing up of electronic documents.</w:t>
      </w:r>
    </w:p>
    <w:p w14:paraId="67DC50E2" w14:textId="77777777" w:rsidR="008E2826" w:rsidRPr="008E2826" w:rsidRDefault="008E2826" w:rsidP="008E2826">
      <w:pPr>
        <w:spacing w:after="0" w:line="240" w:lineRule="auto"/>
        <w:jc w:val="both"/>
        <w:rPr>
          <w:rFonts w:ascii="Times New Roman" w:eastAsia="Times New Roman" w:hAnsi="Times New Roman"/>
          <w:noProof/>
          <w:sz w:val="24"/>
          <w:szCs w:val="24"/>
          <w:lang w:val="en-US" w:eastAsia="lv-LV"/>
        </w:rPr>
      </w:pPr>
    </w:p>
    <w:p w14:paraId="0A17EEFB" w14:textId="77777777" w:rsidR="008E2826" w:rsidRPr="008E2826" w:rsidRDefault="008E2826" w:rsidP="008E2826">
      <w:pPr>
        <w:spacing w:after="0" w:line="240" w:lineRule="auto"/>
        <w:jc w:val="both"/>
        <w:rPr>
          <w:rFonts w:ascii="Times New Roman" w:eastAsia="Times New Roman" w:hAnsi="Times New Roman"/>
          <w:noProof/>
          <w:sz w:val="24"/>
          <w:szCs w:val="24"/>
          <w:lang w:val="en-US" w:eastAsia="lv-LV"/>
        </w:rPr>
      </w:pPr>
    </w:p>
    <w:p w14:paraId="5337D6D8" w14:textId="77777777" w:rsidR="008E2826" w:rsidRPr="008E2826" w:rsidRDefault="008E2826" w:rsidP="008E2826">
      <w:pPr>
        <w:tabs>
          <w:tab w:val="left" w:pos="12900"/>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p w14:paraId="2039F722" w14:textId="77777777" w:rsidR="008E2826" w:rsidRPr="008E2826" w:rsidRDefault="008E2826" w:rsidP="008E2826">
      <w:pPr>
        <w:spacing w:after="0" w:line="240" w:lineRule="auto"/>
        <w:jc w:val="both"/>
        <w:rPr>
          <w:rFonts w:ascii="Times New Roman" w:hAnsi="Times New Roman"/>
          <w:i/>
          <w:iCs/>
          <w:noProof/>
          <w:sz w:val="24"/>
          <w:lang w:val="en-US"/>
        </w:rPr>
        <w:sectPr w:rsidR="008E2826" w:rsidRPr="008E2826" w:rsidSect="00661228">
          <w:footerReference w:type="default" r:id="rId15"/>
          <w:pgSz w:w="16838" w:h="11906" w:orient="landscape"/>
          <w:pgMar w:top="1134" w:right="1134" w:bottom="1134" w:left="1701" w:header="567" w:footer="567" w:gutter="0"/>
          <w:cols w:space="708"/>
          <w:docGrid w:linePitch="360"/>
        </w:sectPr>
      </w:pPr>
    </w:p>
    <w:p w14:paraId="6ACAA4F2" w14:textId="77777777" w:rsidR="008E2826" w:rsidRPr="008E2826" w:rsidRDefault="008E2826" w:rsidP="008E2826">
      <w:pPr>
        <w:tabs>
          <w:tab w:val="left" w:pos="6521"/>
          <w:tab w:val="right" w:pos="8820"/>
        </w:tabs>
        <w:spacing w:after="0" w:line="240" w:lineRule="auto"/>
        <w:jc w:val="right"/>
        <w:rPr>
          <w:rFonts w:ascii="Times New Roman" w:hAnsi="Times New Roman"/>
          <w:b/>
          <w:noProof/>
          <w:sz w:val="24"/>
          <w:lang w:val="en-US"/>
        </w:rPr>
      </w:pPr>
      <w:r w:rsidRPr="008E2826">
        <w:rPr>
          <w:rFonts w:ascii="Times New Roman" w:hAnsi="Times New Roman"/>
          <w:b/>
          <w:noProof/>
          <w:sz w:val="24"/>
          <w:lang w:val="en-US"/>
        </w:rPr>
        <w:t>Annex 4</w:t>
      </w:r>
    </w:p>
    <w:p w14:paraId="7B26D0B2"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Cabinet Regulation No. 64</w:t>
      </w:r>
    </w:p>
    <w:p w14:paraId="1B213560"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28 January 2021</w:t>
      </w:r>
    </w:p>
    <w:p w14:paraId="64096F53" w14:textId="77777777" w:rsidR="008E2826" w:rsidRPr="008E2826" w:rsidRDefault="008E2826" w:rsidP="008E2826">
      <w:pPr>
        <w:tabs>
          <w:tab w:val="left" w:pos="6521"/>
          <w:tab w:val="right" w:pos="8820"/>
        </w:tabs>
        <w:spacing w:after="0" w:line="240" w:lineRule="auto"/>
        <w:jc w:val="both"/>
        <w:rPr>
          <w:rFonts w:ascii="Times New Roman" w:hAnsi="Times New Roman"/>
          <w:noProof/>
          <w:sz w:val="24"/>
          <w:szCs w:val="28"/>
          <w:lang w:val="en-US"/>
        </w:rPr>
      </w:pPr>
    </w:p>
    <w:p w14:paraId="5900BFFB" w14:textId="77777777" w:rsidR="008E2826" w:rsidRPr="008E2826" w:rsidRDefault="008E2826" w:rsidP="008E2826">
      <w:pPr>
        <w:tabs>
          <w:tab w:val="left" w:pos="6521"/>
          <w:tab w:val="right" w:pos="8820"/>
        </w:tabs>
        <w:spacing w:after="0" w:line="240" w:lineRule="auto"/>
        <w:jc w:val="both"/>
        <w:rPr>
          <w:rFonts w:ascii="Times New Roman" w:hAnsi="Times New Roman"/>
          <w:noProof/>
          <w:sz w:val="24"/>
          <w:szCs w:val="28"/>
          <w:lang w:val="en-US"/>
        </w:rPr>
      </w:pPr>
    </w:p>
    <w:p w14:paraId="0CD1F18E" w14:textId="77777777" w:rsidR="008E2826" w:rsidRPr="008E2826" w:rsidRDefault="008E2826" w:rsidP="008E2826">
      <w:pPr>
        <w:spacing w:after="0" w:line="240" w:lineRule="auto"/>
        <w:jc w:val="center"/>
        <w:rPr>
          <w:rFonts w:ascii="Times New Roman" w:hAnsi="Times New Roman"/>
          <w:b/>
          <w:noProof/>
          <w:sz w:val="28"/>
          <w:lang w:val="en-US"/>
        </w:rPr>
      </w:pPr>
      <w:r w:rsidRPr="008E2826">
        <w:rPr>
          <w:rFonts w:ascii="Times New Roman" w:hAnsi="Times New Roman"/>
          <w:b/>
          <w:noProof/>
          <w:sz w:val="28"/>
          <w:lang w:val="en-US"/>
        </w:rPr>
        <w:t>Submission for the Changes to the List of Contracting Partners and Application of the Exemption from Payment of the Natural Resources Tax</w:t>
      </w:r>
    </w:p>
    <w:p w14:paraId="6D2C813E" w14:textId="77777777" w:rsidR="008E2826" w:rsidRPr="008E2826" w:rsidRDefault="008E2826" w:rsidP="008E2826">
      <w:pPr>
        <w:spacing w:after="0" w:line="240" w:lineRule="auto"/>
        <w:jc w:val="both"/>
        <w:rPr>
          <w:rFonts w:ascii="Times New Roman" w:hAnsi="Times New Roman"/>
          <w:noProof/>
          <w:sz w:val="24"/>
          <w:szCs w:val="28"/>
          <w:lang w:val="en-US"/>
        </w:rPr>
      </w:pPr>
    </w:p>
    <w:p w14:paraId="5F670B40"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to the State Environmental Service</w:t>
      </w:r>
    </w:p>
    <w:p w14:paraId="0F278D77" w14:textId="77777777" w:rsidR="008E2826" w:rsidRPr="008E2826" w:rsidRDefault="008E2826" w:rsidP="008E282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pasts@vvd.gov.lv</w:t>
      </w:r>
    </w:p>
    <w:p w14:paraId="7B6AC154" w14:textId="77777777" w:rsidR="008E2826" w:rsidRPr="008E2826" w:rsidRDefault="008E2826" w:rsidP="008E2826">
      <w:pPr>
        <w:spacing w:after="0" w:line="240" w:lineRule="auto"/>
        <w:jc w:val="both"/>
        <w:rPr>
          <w:rFonts w:ascii="Times New Roman" w:eastAsia="Times New Roman" w:hAnsi="Times New Roman"/>
          <w:b/>
          <w:noProof/>
          <w:sz w:val="24"/>
          <w:szCs w:val="28"/>
          <w:lang w:val="en-US"/>
        </w:rPr>
      </w:pPr>
      <w:bookmarkStart w:id="108" w:name="_Toc213580799"/>
      <w:bookmarkStart w:id="109" w:name="_Toc215633621"/>
    </w:p>
    <w:tbl>
      <w:tblPr>
        <w:tblW w:w="5000" w:type="pct"/>
        <w:tblCellMar>
          <w:top w:w="28" w:type="dxa"/>
          <w:left w:w="28" w:type="dxa"/>
          <w:bottom w:w="28" w:type="dxa"/>
          <w:right w:w="28" w:type="dxa"/>
        </w:tblCellMar>
        <w:tblLook w:val="04A0" w:firstRow="1" w:lastRow="0" w:firstColumn="1" w:lastColumn="0" w:noHBand="0" w:noVBand="1"/>
      </w:tblPr>
      <w:tblGrid>
        <w:gridCol w:w="4396"/>
        <w:gridCol w:w="4675"/>
      </w:tblGrid>
      <w:tr w:rsidR="008E2826" w:rsidRPr="008E2826" w14:paraId="3A4CBAFE" w14:textId="77777777" w:rsidTr="00785876">
        <w:tc>
          <w:tcPr>
            <w:tcW w:w="2423" w:type="pct"/>
            <w:hideMark/>
          </w:tcPr>
          <w:bookmarkEnd w:id="108"/>
          <w:bookmarkEnd w:id="109"/>
          <w:p w14:paraId="4987AF12"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I hereby request the State Environmental Service to make amendments to Table 8 of the management plan (hereinafter – the list of contracting partners) of</w:t>
            </w:r>
          </w:p>
        </w:tc>
        <w:tc>
          <w:tcPr>
            <w:tcW w:w="2577" w:type="pct"/>
            <w:tcBorders>
              <w:top w:val="nil"/>
              <w:left w:val="nil"/>
              <w:bottom w:val="single" w:sz="4" w:space="0" w:color="auto"/>
              <w:right w:val="nil"/>
            </w:tcBorders>
          </w:tcPr>
          <w:p w14:paraId="7554339B" w14:textId="77777777" w:rsidR="008E2826" w:rsidRPr="008E2826" w:rsidRDefault="008E2826" w:rsidP="00785876">
            <w:pPr>
              <w:spacing w:after="0" w:line="240" w:lineRule="auto"/>
              <w:jc w:val="both"/>
              <w:rPr>
                <w:rFonts w:ascii="Times New Roman" w:eastAsia="Calibri" w:hAnsi="Times New Roman"/>
                <w:noProof/>
                <w:sz w:val="24"/>
                <w:szCs w:val="28"/>
                <w:lang w:val="en-US"/>
              </w:rPr>
            </w:pPr>
          </w:p>
        </w:tc>
      </w:tr>
      <w:tr w:rsidR="008E2826" w:rsidRPr="008E2826" w14:paraId="74E51984" w14:textId="77777777" w:rsidTr="00785876">
        <w:tc>
          <w:tcPr>
            <w:tcW w:w="2423" w:type="pct"/>
          </w:tcPr>
          <w:p w14:paraId="2CAE7B84" w14:textId="77777777" w:rsidR="008E2826" w:rsidRPr="008E2826" w:rsidRDefault="008E2826" w:rsidP="00785876">
            <w:pPr>
              <w:spacing w:after="0" w:line="240" w:lineRule="auto"/>
              <w:jc w:val="both"/>
              <w:rPr>
                <w:rFonts w:ascii="Times New Roman" w:eastAsia="Calibri" w:hAnsi="Times New Roman"/>
                <w:noProof/>
                <w:sz w:val="24"/>
                <w:szCs w:val="17"/>
                <w:lang w:val="en-US"/>
              </w:rPr>
            </w:pPr>
          </w:p>
        </w:tc>
        <w:tc>
          <w:tcPr>
            <w:tcW w:w="2577" w:type="pct"/>
            <w:tcBorders>
              <w:top w:val="single" w:sz="4" w:space="0" w:color="auto"/>
              <w:left w:val="nil"/>
              <w:bottom w:val="nil"/>
              <w:right w:val="nil"/>
            </w:tcBorders>
            <w:hideMark/>
          </w:tcPr>
          <w:p w14:paraId="3CC5373E" w14:textId="77777777" w:rsidR="008E2826" w:rsidRPr="008E2826" w:rsidRDefault="008E2826" w:rsidP="00785876">
            <w:pPr>
              <w:spacing w:after="0" w:line="240" w:lineRule="auto"/>
              <w:jc w:val="center"/>
              <w:rPr>
                <w:rFonts w:ascii="Times New Roman" w:eastAsia="Calibri" w:hAnsi="Times New Roman"/>
                <w:noProof/>
                <w:sz w:val="24"/>
                <w:szCs w:val="17"/>
                <w:lang w:val="en-US"/>
              </w:rPr>
            </w:pPr>
            <w:r w:rsidRPr="008E2826">
              <w:rPr>
                <w:rFonts w:ascii="Times New Roman" w:hAnsi="Times New Roman"/>
                <w:noProof/>
                <w:sz w:val="24"/>
                <w:lang w:val="en-US"/>
              </w:rPr>
              <w:t>(name of the merchant)</w:t>
            </w:r>
            <w:r w:rsidRPr="008E2826">
              <w:rPr>
                <w:rFonts w:ascii="Times New Roman" w:hAnsi="Times New Roman"/>
                <w:noProof/>
                <w:sz w:val="24"/>
                <w:vertAlign w:val="superscript"/>
                <w:lang w:val="en-US"/>
              </w:rPr>
              <w:t>1</w:t>
            </w:r>
          </w:p>
        </w:tc>
      </w:tr>
    </w:tbl>
    <w:p w14:paraId="1410CE8C" w14:textId="77777777" w:rsidR="008E2826" w:rsidRPr="008E2826" w:rsidRDefault="008E2826" w:rsidP="008E2826">
      <w:pPr>
        <w:spacing w:after="0" w:line="240" w:lineRule="auto"/>
        <w:jc w:val="both"/>
        <w:rPr>
          <w:rFonts w:ascii="Times New Roman" w:eastAsia="Calibri" w:hAnsi="Times New Roman"/>
          <w:noProof/>
          <w:sz w:val="24"/>
          <w:szCs w:val="28"/>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8E2826" w:rsidRPr="008E2826" w14:paraId="538E109A" w14:textId="77777777" w:rsidTr="00785876">
        <w:tc>
          <w:tcPr>
            <w:tcW w:w="5000" w:type="pct"/>
            <w:tcBorders>
              <w:top w:val="nil"/>
              <w:left w:val="nil"/>
              <w:bottom w:val="single" w:sz="4" w:space="0" w:color="auto"/>
              <w:right w:val="nil"/>
            </w:tcBorders>
          </w:tcPr>
          <w:p w14:paraId="63D0926B" w14:textId="77777777" w:rsidR="008E2826" w:rsidRPr="008E2826" w:rsidRDefault="008E2826" w:rsidP="00785876">
            <w:pPr>
              <w:spacing w:after="0" w:line="240" w:lineRule="auto"/>
              <w:jc w:val="both"/>
              <w:rPr>
                <w:rFonts w:ascii="Times New Roman" w:eastAsia="Calibri" w:hAnsi="Times New Roman"/>
                <w:noProof/>
                <w:sz w:val="24"/>
                <w:szCs w:val="28"/>
                <w:lang w:val="en-US"/>
              </w:rPr>
            </w:pPr>
          </w:p>
        </w:tc>
      </w:tr>
      <w:tr w:rsidR="008E2826" w:rsidRPr="008E2826" w14:paraId="378FE767" w14:textId="77777777" w:rsidTr="00785876">
        <w:tc>
          <w:tcPr>
            <w:tcW w:w="5000" w:type="pct"/>
            <w:tcBorders>
              <w:top w:val="single" w:sz="4" w:space="0" w:color="auto"/>
              <w:left w:val="nil"/>
              <w:bottom w:val="nil"/>
              <w:right w:val="nil"/>
            </w:tcBorders>
            <w:hideMark/>
          </w:tcPr>
          <w:p w14:paraId="0C1FB5D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(unified registration number, legal address, e-mail)</w:t>
            </w:r>
          </w:p>
        </w:tc>
      </w:tr>
    </w:tbl>
    <w:p w14:paraId="26AD1C48" w14:textId="77777777" w:rsidR="008E2826" w:rsidRPr="008E2826" w:rsidRDefault="008E2826" w:rsidP="008E2826">
      <w:pPr>
        <w:spacing w:after="0" w:line="240" w:lineRule="auto"/>
        <w:jc w:val="both"/>
        <w:rPr>
          <w:rFonts w:ascii="Times New Roman" w:eastAsia="Calibri" w:hAnsi="Times New Roman"/>
          <w:noProof/>
          <w:sz w:val="24"/>
          <w:szCs w:val="28"/>
          <w:lang w:val="en-US" w:eastAsia="lv-LV"/>
        </w:rPr>
      </w:pPr>
    </w:p>
    <w:p w14:paraId="5A22C308"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w:t>
      </w:r>
    </w:p>
    <w:p w14:paraId="02A0F1B0" w14:textId="77777777" w:rsidR="008E2826" w:rsidRPr="008E2826" w:rsidRDefault="008E2826" w:rsidP="008E2826">
      <w:pPr>
        <w:spacing w:after="0" w:line="240" w:lineRule="auto"/>
        <w:jc w:val="both"/>
        <w:rPr>
          <w:rFonts w:ascii="Times New Roman" w:hAnsi="Times New Roman"/>
          <w:noProof/>
          <w:sz w:val="24"/>
          <w:szCs w:val="28"/>
          <w:lang w:val="en-US"/>
        </w:rPr>
      </w:pPr>
    </w:p>
    <w:p w14:paraId="73649000"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 To grant a tax exemption for goods harmful to the environment referred to in the agreement for the time period from __ ______ 20__ to __ ______ 20__ to the following natural resources taxpayers with which an agreement has been entered into about participation in the waste management system for goods harmful to the environment:</w:t>
      </w:r>
    </w:p>
    <w:p w14:paraId="73F55080" w14:textId="77777777" w:rsidR="008E2826" w:rsidRPr="008E2826" w:rsidRDefault="008E2826" w:rsidP="008E2826">
      <w:pPr>
        <w:spacing w:after="0" w:line="240" w:lineRule="auto"/>
        <w:jc w:val="both"/>
        <w:rPr>
          <w:rFonts w:ascii="Times New Roman" w:hAnsi="Times New Roman"/>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2"/>
        <w:gridCol w:w="1421"/>
        <w:gridCol w:w="1317"/>
        <w:gridCol w:w="1247"/>
        <w:gridCol w:w="1044"/>
        <w:gridCol w:w="1569"/>
        <w:gridCol w:w="1901"/>
      </w:tblGrid>
      <w:tr w:rsidR="008E2826" w:rsidRPr="008E2826" w14:paraId="41F39FA6" w14:textId="77777777" w:rsidTr="00785876">
        <w:tc>
          <w:tcPr>
            <w:tcW w:w="310" w:type="pct"/>
            <w:tcBorders>
              <w:top w:val="single" w:sz="4" w:space="0" w:color="auto"/>
              <w:left w:val="single" w:sz="4" w:space="0" w:color="auto"/>
              <w:bottom w:val="single" w:sz="4" w:space="0" w:color="auto"/>
              <w:right w:val="single" w:sz="4" w:space="0" w:color="auto"/>
            </w:tcBorders>
            <w:vAlign w:val="center"/>
            <w:hideMark/>
          </w:tcPr>
          <w:p w14:paraId="251E430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784" w:type="pct"/>
            <w:tcBorders>
              <w:top w:val="single" w:sz="4" w:space="0" w:color="auto"/>
              <w:left w:val="single" w:sz="4" w:space="0" w:color="auto"/>
              <w:bottom w:val="single" w:sz="4" w:space="0" w:color="auto"/>
              <w:right w:val="single" w:sz="4" w:space="0" w:color="auto"/>
            </w:tcBorders>
            <w:vAlign w:val="center"/>
            <w:hideMark/>
          </w:tcPr>
          <w:p w14:paraId="14FF09A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w:t>
            </w:r>
          </w:p>
        </w:tc>
        <w:tc>
          <w:tcPr>
            <w:tcW w:w="727" w:type="pct"/>
            <w:tcBorders>
              <w:top w:val="single" w:sz="4" w:space="0" w:color="auto"/>
              <w:left w:val="single" w:sz="4" w:space="0" w:color="auto"/>
              <w:bottom w:val="single" w:sz="4" w:space="0" w:color="auto"/>
              <w:right w:val="single" w:sz="4" w:space="0" w:color="auto"/>
            </w:tcBorders>
            <w:vAlign w:val="center"/>
            <w:hideMark/>
          </w:tcPr>
          <w:p w14:paraId="172189B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w:t>
            </w:r>
          </w:p>
        </w:tc>
        <w:tc>
          <w:tcPr>
            <w:tcW w:w="688" w:type="pct"/>
            <w:tcBorders>
              <w:top w:val="single" w:sz="4" w:space="0" w:color="auto"/>
              <w:left w:val="single" w:sz="4" w:space="0" w:color="auto"/>
              <w:bottom w:val="single" w:sz="4" w:space="0" w:color="auto"/>
              <w:right w:val="single" w:sz="4" w:space="0" w:color="auto"/>
            </w:tcBorders>
            <w:vAlign w:val="center"/>
            <w:hideMark/>
          </w:tcPr>
          <w:p w14:paraId="7CADAAC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Legal address</w:t>
            </w:r>
          </w:p>
        </w:tc>
        <w:tc>
          <w:tcPr>
            <w:tcW w:w="576" w:type="pct"/>
            <w:tcBorders>
              <w:top w:val="single" w:sz="4" w:space="0" w:color="auto"/>
              <w:left w:val="single" w:sz="4" w:space="0" w:color="auto"/>
              <w:bottom w:val="single" w:sz="4" w:space="0" w:color="auto"/>
              <w:right w:val="single" w:sz="4" w:space="0" w:color="auto"/>
            </w:tcBorders>
            <w:vAlign w:val="center"/>
            <w:hideMark/>
          </w:tcPr>
          <w:p w14:paraId="2D7D074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and number of the contract entered into</w:t>
            </w:r>
          </w:p>
        </w:tc>
        <w:tc>
          <w:tcPr>
            <w:tcW w:w="866" w:type="pct"/>
            <w:tcBorders>
              <w:top w:val="single" w:sz="4" w:space="0" w:color="auto"/>
              <w:left w:val="single" w:sz="4" w:space="0" w:color="auto"/>
              <w:bottom w:val="single" w:sz="4" w:space="0" w:color="auto"/>
              <w:right w:val="single" w:sz="4" w:space="0" w:color="auto"/>
            </w:tcBorders>
            <w:vAlign w:val="center"/>
            <w:hideMark/>
          </w:tcPr>
          <w:p w14:paraId="308C31B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 and date in the register of producers of electrical and electronic equipment or in the register of producers of batteries and accumulators</w:t>
            </w:r>
            <w:r w:rsidRPr="008E2826">
              <w:rPr>
                <w:rFonts w:ascii="Times New Roman" w:hAnsi="Times New Roman"/>
                <w:noProof/>
                <w:sz w:val="24"/>
                <w:vertAlign w:val="superscript"/>
                <w:lang w:val="en-US"/>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14:paraId="0D5CF36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Types of goods harmful to the environment for which a management agreement has been entered into</w:t>
            </w:r>
          </w:p>
        </w:tc>
      </w:tr>
      <w:tr w:rsidR="008E2826" w:rsidRPr="008E2826" w14:paraId="689C75AA" w14:textId="77777777" w:rsidTr="00785876">
        <w:tc>
          <w:tcPr>
            <w:tcW w:w="310" w:type="pct"/>
            <w:tcBorders>
              <w:top w:val="single" w:sz="4" w:space="0" w:color="auto"/>
              <w:left w:val="single" w:sz="4" w:space="0" w:color="auto"/>
              <w:bottom w:val="single" w:sz="4" w:space="0" w:color="auto"/>
              <w:right w:val="single" w:sz="4" w:space="0" w:color="auto"/>
            </w:tcBorders>
          </w:tcPr>
          <w:p w14:paraId="3A40713B" w14:textId="77777777" w:rsidR="008E2826" w:rsidRPr="008E2826" w:rsidRDefault="008E2826" w:rsidP="00785876">
            <w:pPr>
              <w:spacing w:after="0" w:line="240" w:lineRule="auto"/>
              <w:jc w:val="center"/>
              <w:rPr>
                <w:rFonts w:ascii="Times New Roman" w:hAnsi="Times New Roman"/>
                <w:noProof/>
                <w:sz w:val="24"/>
                <w:lang w:val="en-US"/>
              </w:rPr>
            </w:pPr>
          </w:p>
        </w:tc>
        <w:tc>
          <w:tcPr>
            <w:tcW w:w="784" w:type="pct"/>
            <w:tcBorders>
              <w:top w:val="single" w:sz="4" w:space="0" w:color="auto"/>
              <w:left w:val="single" w:sz="4" w:space="0" w:color="auto"/>
              <w:bottom w:val="single" w:sz="4" w:space="0" w:color="auto"/>
              <w:right w:val="single" w:sz="4" w:space="0" w:color="auto"/>
            </w:tcBorders>
          </w:tcPr>
          <w:p w14:paraId="5544BAAD" w14:textId="77777777" w:rsidR="008E2826" w:rsidRPr="008E2826" w:rsidRDefault="008E2826" w:rsidP="00785876">
            <w:pPr>
              <w:spacing w:after="0" w:line="240" w:lineRule="auto"/>
              <w:jc w:val="center"/>
              <w:rPr>
                <w:rFonts w:ascii="Times New Roman" w:hAnsi="Times New Roman"/>
                <w:noProof/>
                <w:sz w:val="24"/>
                <w:lang w:val="en-US"/>
              </w:rPr>
            </w:pPr>
          </w:p>
        </w:tc>
        <w:tc>
          <w:tcPr>
            <w:tcW w:w="727" w:type="pct"/>
            <w:tcBorders>
              <w:top w:val="single" w:sz="4" w:space="0" w:color="auto"/>
              <w:left w:val="single" w:sz="4" w:space="0" w:color="auto"/>
              <w:bottom w:val="single" w:sz="4" w:space="0" w:color="auto"/>
              <w:right w:val="single" w:sz="4" w:space="0" w:color="auto"/>
            </w:tcBorders>
          </w:tcPr>
          <w:p w14:paraId="48BA5B4F" w14:textId="77777777" w:rsidR="008E2826" w:rsidRPr="008E2826" w:rsidRDefault="008E2826" w:rsidP="00785876">
            <w:pPr>
              <w:spacing w:after="0" w:line="240" w:lineRule="auto"/>
              <w:jc w:val="center"/>
              <w:rPr>
                <w:rFonts w:ascii="Times New Roman" w:hAnsi="Times New Roman"/>
                <w:noProof/>
                <w:sz w:val="24"/>
                <w:lang w:val="en-US"/>
              </w:rPr>
            </w:pPr>
          </w:p>
        </w:tc>
        <w:tc>
          <w:tcPr>
            <w:tcW w:w="688" w:type="pct"/>
            <w:tcBorders>
              <w:top w:val="single" w:sz="4" w:space="0" w:color="auto"/>
              <w:left w:val="single" w:sz="4" w:space="0" w:color="auto"/>
              <w:bottom w:val="single" w:sz="4" w:space="0" w:color="auto"/>
              <w:right w:val="single" w:sz="4" w:space="0" w:color="auto"/>
            </w:tcBorders>
          </w:tcPr>
          <w:p w14:paraId="304DC516" w14:textId="77777777" w:rsidR="008E2826" w:rsidRPr="008E2826" w:rsidRDefault="008E2826" w:rsidP="00785876">
            <w:pPr>
              <w:spacing w:after="0" w:line="240" w:lineRule="auto"/>
              <w:jc w:val="center"/>
              <w:rPr>
                <w:rFonts w:ascii="Times New Roman" w:hAnsi="Times New Roman"/>
                <w:noProof/>
                <w:sz w:val="24"/>
                <w:lang w:val="en-US"/>
              </w:rPr>
            </w:pPr>
          </w:p>
        </w:tc>
        <w:tc>
          <w:tcPr>
            <w:tcW w:w="576" w:type="pct"/>
            <w:tcBorders>
              <w:top w:val="single" w:sz="4" w:space="0" w:color="auto"/>
              <w:left w:val="single" w:sz="4" w:space="0" w:color="auto"/>
              <w:bottom w:val="single" w:sz="4" w:space="0" w:color="auto"/>
              <w:right w:val="single" w:sz="4" w:space="0" w:color="auto"/>
            </w:tcBorders>
          </w:tcPr>
          <w:p w14:paraId="328E993C" w14:textId="77777777" w:rsidR="008E2826" w:rsidRPr="008E2826" w:rsidRDefault="008E2826" w:rsidP="00785876">
            <w:pPr>
              <w:spacing w:after="0" w:line="240" w:lineRule="auto"/>
              <w:jc w:val="center"/>
              <w:rPr>
                <w:rFonts w:ascii="Times New Roman" w:hAnsi="Times New Roman"/>
                <w:noProof/>
                <w:sz w:val="24"/>
                <w:lang w:val="en-US"/>
              </w:rPr>
            </w:pPr>
          </w:p>
        </w:tc>
        <w:tc>
          <w:tcPr>
            <w:tcW w:w="866" w:type="pct"/>
            <w:tcBorders>
              <w:top w:val="single" w:sz="4" w:space="0" w:color="auto"/>
              <w:left w:val="single" w:sz="4" w:space="0" w:color="auto"/>
              <w:bottom w:val="single" w:sz="4" w:space="0" w:color="auto"/>
              <w:right w:val="single" w:sz="4" w:space="0" w:color="auto"/>
            </w:tcBorders>
          </w:tcPr>
          <w:p w14:paraId="23996E23" w14:textId="77777777" w:rsidR="008E2826" w:rsidRPr="008E2826" w:rsidRDefault="008E2826" w:rsidP="00785876">
            <w:pPr>
              <w:spacing w:after="0" w:line="240" w:lineRule="auto"/>
              <w:jc w:val="center"/>
              <w:rPr>
                <w:rFonts w:ascii="Times New Roman" w:hAnsi="Times New Roman"/>
                <w:noProof/>
                <w:sz w:val="24"/>
                <w:lang w:val="en-US"/>
              </w:rPr>
            </w:pPr>
          </w:p>
        </w:tc>
        <w:tc>
          <w:tcPr>
            <w:tcW w:w="1049" w:type="pct"/>
            <w:tcBorders>
              <w:top w:val="single" w:sz="4" w:space="0" w:color="auto"/>
              <w:left w:val="single" w:sz="4" w:space="0" w:color="auto"/>
              <w:bottom w:val="single" w:sz="4" w:space="0" w:color="auto"/>
              <w:right w:val="single" w:sz="4" w:space="0" w:color="auto"/>
            </w:tcBorders>
          </w:tcPr>
          <w:p w14:paraId="5022F84D"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2E7A86D1" w14:textId="77777777" w:rsidTr="00785876">
        <w:tc>
          <w:tcPr>
            <w:tcW w:w="310" w:type="pct"/>
            <w:tcBorders>
              <w:top w:val="single" w:sz="4" w:space="0" w:color="auto"/>
              <w:left w:val="single" w:sz="4" w:space="0" w:color="auto"/>
              <w:bottom w:val="single" w:sz="4" w:space="0" w:color="auto"/>
              <w:right w:val="single" w:sz="4" w:space="0" w:color="auto"/>
            </w:tcBorders>
          </w:tcPr>
          <w:p w14:paraId="555AF6D7" w14:textId="77777777" w:rsidR="008E2826" w:rsidRPr="008E2826" w:rsidRDefault="008E2826" w:rsidP="00785876">
            <w:pPr>
              <w:spacing w:after="0" w:line="240" w:lineRule="auto"/>
              <w:jc w:val="center"/>
              <w:rPr>
                <w:rFonts w:ascii="Times New Roman" w:hAnsi="Times New Roman"/>
                <w:noProof/>
                <w:sz w:val="24"/>
                <w:lang w:val="en-US"/>
              </w:rPr>
            </w:pPr>
          </w:p>
        </w:tc>
        <w:tc>
          <w:tcPr>
            <w:tcW w:w="784" w:type="pct"/>
            <w:tcBorders>
              <w:top w:val="single" w:sz="4" w:space="0" w:color="auto"/>
              <w:left w:val="single" w:sz="4" w:space="0" w:color="auto"/>
              <w:bottom w:val="single" w:sz="4" w:space="0" w:color="auto"/>
              <w:right w:val="single" w:sz="4" w:space="0" w:color="auto"/>
            </w:tcBorders>
          </w:tcPr>
          <w:p w14:paraId="1DBC6828" w14:textId="77777777" w:rsidR="008E2826" w:rsidRPr="008E2826" w:rsidRDefault="008E2826" w:rsidP="00785876">
            <w:pPr>
              <w:spacing w:after="0" w:line="240" w:lineRule="auto"/>
              <w:jc w:val="center"/>
              <w:rPr>
                <w:rFonts w:ascii="Times New Roman" w:hAnsi="Times New Roman"/>
                <w:noProof/>
                <w:sz w:val="24"/>
                <w:lang w:val="en-US"/>
              </w:rPr>
            </w:pPr>
          </w:p>
        </w:tc>
        <w:tc>
          <w:tcPr>
            <w:tcW w:w="727" w:type="pct"/>
            <w:tcBorders>
              <w:top w:val="single" w:sz="4" w:space="0" w:color="auto"/>
              <w:left w:val="single" w:sz="4" w:space="0" w:color="auto"/>
              <w:bottom w:val="single" w:sz="4" w:space="0" w:color="auto"/>
              <w:right w:val="single" w:sz="4" w:space="0" w:color="auto"/>
            </w:tcBorders>
          </w:tcPr>
          <w:p w14:paraId="5FF47609" w14:textId="77777777" w:rsidR="008E2826" w:rsidRPr="008E2826" w:rsidRDefault="008E2826" w:rsidP="00785876">
            <w:pPr>
              <w:spacing w:after="0" w:line="240" w:lineRule="auto"/>
              <w:jc w:val="center"/>
              <w:rPr>
                <w:rFonts w:ascii="Times New Roman" w:hAnsi="Times New Roman"/>
                <w:noProof/>
                <w:sz w:val="24"/>
                <w:lang w:val="en-US"/>
              </w:rPr>
            </w:pPr>
          </w:p>
        </w:tc>
        <w:tc>
          <w:tcPr>
            <w:tcW w:w="688" w:type="pct"/>
            <w:tcBorders>
              <w:top w:val="single" w:sz="4" w:space="0" w:color="auto"/>
              <w:left w:val="single" w:sz="4" w:space="0" w:color="auto"/>
              <w:bottom w:val="single" w:sz="4" w:space="0" w:color="auto"/>
              <w:right w:val="single" w:sz="4" w:space="0" w:color="auto"/>
            </w:tcBorders>
          </w:tcPr>
          <w:p w14:paraId="40611741" w14:textId="77777777" w:rsidR="008E2826" w:rsidRPr="008E2826" w:rsidRDefault="008E2826" w:rsidP="00785876">
            <w:pPr>
              <w:spacing w:after="0" w:line="240" w:lineRule="auto"/>
              <w:jc w:val="center"/>
              <w:rPr>
                <w:rFonts w:ascii="Times New Roman" w:hAnsi="Times New Roman"/>
                <w:noProof/>
                <w:sz w:val="24"/>
                <w:lang w:val="en-US"/>
              </w:rPr>
            </w:pPr>
          </w:p>
        </w:tc>
        <w:tc>
          <w:tcPr>
            <w:tcW w:w="576" w:type="pct"/>
            <w:tcBorders>
              <w:top w:val="single" w:sz="4" w:space="0" w:color="auto"/>
              <w:left w:val="single" w:sz="4" w:space="0" w:color="auto"/>
              <w:bottom w:val="single" w:sz="4" w:space="0" w:color="auto"/>
              <w:right w:val="single" w:sz="4" w:space="0" w:color="auto"/>
            </w:tcBorders>
          </w:tcPr>
          <w:p w14:paraId="67C5E63D" w14:textId="77777777" w:rsidR="008E2826" w:rsidRPr="008E2826" w:rsidRDefault="008E2826" w:rsidP="00785876">
            <w:pPr>
              <w:spacing w:after="0" w:line="240" w:lineRule="auto"/>
              <w:jc w:val="center"/>
              <w:rPr>
                <w:rFonts w:ascii="Times New Roman" w:hAnsi="Times New Roman"/>
                <w:noProof/>
                <w:sz w:val="24"/>
                <w:lang w:val="en-US"/>
              </w:rPr>
            </w:pPr>
          </w:p>
        </w:tc>
        <w:tc>
          <w:tcPr>
            <w:tcW w:w="866" w:type="pct"/>
            <w:tcBorders>
              <w:top w:val="single" w:sz="4" w:space="0" w:color="auto"/>
              <w:left w:val="single" w:sz="4" w:space="0" w:color="auto"/>
              <w:bottom w:val="single" w:sz="4" w:space="0" w:color="auto"/>
              <w:right w:val="single" w:sz="4" w:space="0" w:color="auto"/>
            </w:tcBorders>
          </w:tcPr>
          <w:p w14:paraId="2E1E92E5" w14:textId="77777777" w:rsidR="008E2826" w:rsidRPr="008E2826" w:rsidRDefault="008E2826" w:rsidP="00785876">
            <w:pPr>
              <w:spacing w:after="0" w:line="240" w:lineRule="auto"/>
              <w:jc w:val="center"/>
              <w:rPr>
                <w:rFonts w:ascii="Times New Roman" w:hAnsi="Times New Roman"/>
                <w:noProof/>
                <w:sz w:val="24"/>
                <w:lang w:val="en-US"/>
              </w:rPr>
            </w:pPr>
          </w:p>
        </w:tc>
        <w:tc>
          <w:tcPr>
            <w:tcW w:w="1049" w:type="pct"/>
            <w:tcBorders>
              <w:top w:val="single" w:sz="4" w:space="0" w:color="auto"/>
              <w:left w:val="single" w:sz="4" w:space="0" w:color="auto"/>
              <w:bottom w:val="single" w:sz="4" w:space="0" w:color="auto"/>
              <w:right w:val="single" w:sz="4" w:space="0" w:color="auto"/>
            </w:tcBorders>
          </w:tcPr>
          <w:p w14:paraId="65F621C6" w14:textId="77777777" w:rsidR="008E2826" w:rsidRPr="008E2826" w:rsidRDefault="008E2826" w:rsidP="00785876">
            <w:pPr>
              <w:spacing w:after="0" w:line="240" w:lineRule="auto"/>
              <w:jc w:val="center"/>
              <w:rPr>
                <w:rFonts w:ascii="Times New Roman" w:hAnsi="Times New Roman"/>
                <w:noProof/>
                <w:sz w:val="24"/>
                <w:lang w:val="en-US"/>
              </w:rPr>
            </w:pPr>
          </w:p>
        </w:tc>
      </w:tr>
    </w:tbl>
    <w:p w14:paraId="2D92CA42" w14:textId="77777777" w:rsidR="008E2826" w:rsidRPr="008E2826" w:rsidRDefault="008E2826" w:rsidP="008E2826">
      <w:pPr>
        <w:jc w:val="both"/>
        <w:rPr>
          <w:rFonts w:ascii="Times New Roman" w:eastAsia="Calibri" w:hAnsi="Times New Roman"/>
          <w:noProof/>
          <w:sz w:val="24"/>
          <w:szCs w:val="28"/>
          <w:lang w:val="en-US"/>
        </w:rPr>
      </w:pPr>
    </w:p>
    <w:p w14:paraId="736600A5"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 Exclude from the list of contracting partners such merchants with which cooperation is discontinued:</w:t>
      </w:r>
    </w:p>
    <w:p w14:paraId="2B339C66" w14:textId="77777777" w:rsidR="008E2826" w:rsidRPr="008E2826" w:rsidRDefault="008E2826" w:rsidP="008E2826">
      <w:pPr>
        <w:spacing w:after="0" w:line="240" w:lineRule="auto"/>
        <w:jc w:val="both"/>
        <w:rPr>
          <w:rFonts w:ascii="Times New Roman" w:eastAsia="Times New Roman" w:hAnsi="Times New Roman"/>
          <w:noProof/>
          <w:sz w:val="24"/>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36"/>
        <w:gridCol w:w="1659"/>
        <w:gridCol w:w="1936"/>
        <w:gridCol w:w="2352"/>
        <w:gridCol w:w="2178"/>
      </w:tblGrid>
      <w:tr w:rsidR="008E2826" w:rsidRPr="008E2826" w14:paraId="54942E80" w14:textId="77777777" w:rsidTr="00785876">
        <w:tc>
          <w:tcPr>
            <w:tcW w:w="516" w:type="pct"/>
            <w:tcBorders>
              <w:top w:val="single" w:sz="4" w:space="0" w:color="auto"/>
              <w:left w:val="single" w:sz="4" w:space="0" w:color="auto"/>
              <w:bottom w:val="single" w:sz="4" w:space="0" w:color="auto"/>
              <w:right w:val="single" w:sz="4" w:space="0" w:color="auto"/>
            </w:tcBorders>
            <w:vAlign w:val="center"/>
            <w:hideMark/>
          </w:tcPr>
          <w:p w14:paraId="7603C29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915" w:type="pct"/>
            <w:tcBorders>
              <w:top w:val="single" w:sz="4" w:space="0" w:color="auto"/>
              <w:left w:val="single" w:sz="4" w:space="0" w:color="auto"/>
              <w:bottom w:val="single" w:sz="4" w:space="0" w:color="auto"/>
              <w:right w:val="single" w:sz="4" w:space="0" w:color="auto"/>
            </w:tcBorders>
            <w:vAlign w:val="center"/>
            <w:hideMark/>
          </w:tcPr>
          <w:p w14:paraId="094D8E1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w:t>
            </w:r>
          </w:p>
        </w:tc>
        <w:tc>
          <w:tcPr>
            <w:tcW w:w="1068" w:type="pct"/>
            <w:tcBorders>
              <w:top w:val="single" w:sz="4" w:space="0" w:color="auto"/>
              <w:left w:val="single" w:sz="4" w:space="0" w:color="auto"/>
              <w:bottom w:val="single" w:sz="4" w:space="0" w:color="auto"/>
              <w:right w:val="single" w:sz="4" w:space="0" w:color="auto"/>
            </w:tcBorders>
            <w:vAlign w:val="center"/>
            <w:hideMark/>
          </w:tcPr>
          <w:p w14:paraId="7F5039C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w:t>
            </w:r>
          </w:p>
        </w:tc>
        <w:tc>
          <w:tcPr>
            <w:tcW w:w="1298" w:type="pct"/>
            <w:tcBorders>
              <w:top w:val="single" w:sz="4" w:space="0" w:color="auto"/>
              <w:left w:val="single" w:sz="4" w:space="0" w:color="auto"/>
              <w:bottom w:val="single" w:sz="4" w:space="0" w:color="auto"/>
              <w:right w:val="single" w:sz="4" w:space="0" w:color="auto"/>
            </w:tcBorders>
            <w:vAlign w:val="center"/>
            <w:hideMark/>
          </w:tcPr>
          <w:p w14:paraId="43C48C9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Legal address</w:t>
            </w:r>
          </w:p>
        </w:tc>
        <w:tc>
          <w:tcPr>
            <w:tcW w:w="1202" w:type="pct"/>
            <w:tcBorders>
              <w:top w:val="single" w:sz="4" w:space="0" w:color="auto"/>
              <w:left w:val="single" w:sz="4" w:space="0" w:color="auto"/>
              <w:bottom w:val="single" w:sz="4" w:space="0" w:color="auto"/>
              <w:right w:val="single" w:sz="4" w:space="0" w:color="auto"/>
            </w:tcBorders>
            <w:vAlign w:val="center"/>
            <w:hideMark/>
          </w:tcPr>
          <w:p w14:paraId="6651361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cancellation of the agreement</w:t>
            </w:r>
          </w:p>
        </w:tc>
      </w:tr>
      <w:tr w:rsidR="008E2826" w:rsidRPr="008E2826" w14:paraId="129A03F5" w14:textId="77777777" w:rsidTr="00785876">
        <w:tc>
          <w:tcPr>
            <w:tcW w:w="516" w:type="pct"/>
            <w:tcBorders>
              <w:top w:val="single" w:sz="4" w:space="0" w:color="auto"/>
              <w:left w:val="single" w:sz="4" w:space="0" w:color="auto"/>
              <w:bottom w:val="single" w:sz="4" w:space="0" w:color="auto"/>
              <w:right w:val="single" w:sz="4" w:space="0" w:color="auto"/>
            </w:tcBorders>
          </w:tcPr>
          <w:p w14:paraId="53C8B5CC" w14:textId="77777777" w:rsidR="008E2826" w:rsidRPr="008E2826" w:rsidRDefault="008E2826" w:rsidP="00785876">
            <w:pPr>
              <w:spacing w:after="0" w:line="240" w:lineRule="auto"/>
              <w:jc w:val="center"/>
              <w:rPr>
                <w:rFonts w:ascii="Times New Roman" w:hAnsi="Times New Roman"/>
                <w:noProof/>
                <w:sz w:val="24"/>
                <w:lang w:val="en-US"/>
              </w:rPr>
            </w:pPr>
          </w:p>
        </w:tc>
        <w:tc>
          <w:tcPr>
            <w:tcW w:w="915" w:type="pct"/>
            <w:tcBorders>
              <w:top w:val="single" w:sz="4" w:space="0" w:color="auto"/>
              <w:left w:val="single" w:sz="4" w:space="0" w:color="auto"/>
              <w:bottom w:val="single" w:sz="4" w:space="0" w:color="auto"/>
              <w:right w:val="single" w:sz="4" w:space="0" w:color="auto"/>
            </w:tcBorders>
          </w:tcPr>
          <w:p w14:paraId="55F33005" w14:textId="77777777" w:rsidR="008E2826" w:rsidRPr="008E2826" w:rsidRDefault="008E2826" w:rsidP="00785876">
            <w:pPr>
              <w:spacing w:after="0" w:line="240" w:lineRule="auto"/>
              <w:jc w:val="center"/>
              <w:rPr>
                <w:rFonts w:ascii="Times New Roman" w:hAnsi="Times New Roman"/>
                <w:noProof/>
                <w:sz w:val="24"/>
                <w:lang w:val="en-US"/>
              </w:rPr>
            </w:pPr>
          </w:p>
        </w:tc>
        <w:tc>
          <w:tcPr>
            <w:tcW w:w="1068" w:type="pct"/>
            <w:tcBorders>
              <w:top w:val="single" w:sz="4" w:space="0" w:color="auto"/>
              <w:left w:val="single" w:sz="4" w:space="0" w:color="auto"/>
              <w:bottom w:val="single" w:sz="4" w:space="0" w:color="auto"/>
              <w:right w:val="single" w:sz="4" w:space="0" w:color="auto"/>
            </w:tcBorders>
          </w:tcPr>
          <w:p w14:paraId="6D8612A5" w14:textId="77777777" w:rsidR="008E2826" w:rsidRPr="008E2826" w:rsidRDefault="008E2826" w:rsidP="00785876">
            <w:pPr>
              <w:spacing w:after="0" w:line="240" w:lineRule="auto"/>
              <w:jc w:val="center"/>
              <w:rPr>
                <w:rFonts w:ascii="Times New Roman" w:hAnsi="Times New Roman"/>
                <w:noProof/>
                <w:sz w:val="24"/>
                <w:lang w:val="en-US"/>
              </w:rPr>
            </w:pPr>
          </w:p>
        </w:tc>
        <w:tc>
          <w:tcPr>
            <w:tcW w:w="1298" w:type="pct"/>
            <w:tcBorders>
              <w:top w:val="single" w:sz="4" w:space="0" w:color="auto"/>
              <w:left w:val="single" w:sz="4" w:space="0" w:color="auto"/>
              <w:bottom w:val="single" w:sz="4" w:space="0" w:color="auto"/>
              <w:right w:val="single" w:sz="4" w:space="0" w:color="auto"/>
            </w:tcBorders>
          </w:tcPr>
          <w:p w14:paraId="4B86342F" w14:textId="77777777" w:rsidR="008E2826" w:rsidRPr="008E2826" w:rsidRDefault="008E2826" w:rsidP="00785876">
            <w:pPr>
              <w:spacing w:after="0" w:line="240" w:lineRule="auto"/>
              <w:jc w:val="center"/>
              <w:rPr>
                <w:rFonts w:ascii="Times New Roman" w:hAnsi="Times New Roman"/>
                <w:noProof/>
                <w:sz w:val="24"/>
                <w:lang w:val="en-US"/>
              </w:rPr>
            </w:pPr>
          </w:p>
        </w:tc>
        <w:tc>
          <w:tcPr>
            <w:tcW w:w="1202" w:type="pct"/>
            <w:tcBorders>
              <w:top w:val="single" w:sz="4" w:space="0" w:color="auto"/>
              <w:left w:val="single" w:sz="4" w:space="0" w:color="auto"/>
              <w:bottom w:val="single" w:sz="4" w:space="0" w:color="auto"/>
              <w:right w:val="single" w:sz="4" w:space="0" w:color="auto"/>
            </w:tcBorders>
          </w:tcPr>
          <w:p w14:paraId="768CCCCE"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4478846A" w14:textId="77777777" w:rsidTr="00785876">
        <w:tc>
          <w:tcPr>
            <w:tcW w:w="516" w:type="pct"/>
            <w:tcBorders>
              <w:top w:val="single" w:sz="4" w:space="0" w:color="auto"/>
              <w:left w:val="single" w:sz="4" w:space="0" w:color="auto"/>
              <w:bottom w:val="single" w:sz="4" w:space="0" w:color="auto"/>
              <w:right w:val="single" w:sz="4" w:space="0" w:color="auto"/>
            </w:tcBorders>
          </w:tcPr>
          <w:p w14:paraId="39969111" w14:textId="77777777" w:rsidR="008E2826" w:rsidRPr="008E2826" w:rsidRDefault="008E2826" w:rsidP="00785876">
            <w:pPr>
              <w:spacing w:after="0" w:line="240" w:lineRule="auto"/>
              <w:jc w:val="center"/>
              <w:rPr>
                <w:rFonts w:ascii="Times New Roman" w:hAnsi="Times New Roman"/>
                <w:noProof/>
                <w:sz w:val="24"/>
                <w:lang w:val="en-US"/>
              </w:rPr>
            </w:pPr>
          </w:p>
        </w:tc>
        <w:tc>
          <w:tcPr>
            <w:tcW w:w="915" w:type="pct"/>
            <w:tcBorders>
              <w:top w:val="single" w:sz="4" w:space="0" w:color="auto"/>
              <w:left w:val="single" w:sz="4" w:space="0" w:color="auto"/>
              <w:bottom w:val="single" w:sz="4" w:space="0" w:color="auto"/>
              <w:right w:val="single" w:sz="4" w:space="0" w:color="auto"/>
            </w:tcBorders>
          </w:tcPr>
          <w:p w14:paraId="60480274" w14:textId="77777777" w:rsidR="008E2826" w:rsidRPr="008E2826" w:rsidRDefault="008E2826" w:rsidP="00785876">
            <w:pPr>
              <w:spacing w:after="0" w:line="240" w:lineRule="auto"/>
              <w:jc w:val="center"/>
              <w:rPr>
                <w:rFonts w:ascii="Times New Roman" w:hAnsi="Times New Roman"/>
                <w:noProof/>
                <w:sz w:val="24"/>
                <w:lang w:val="en-US"/>
              </w:rPr>
            </w:pPr>
          </w:p>
        </w:tc>
        <w:tc>
          <w:tcPr>
            <w:tcW w:w="1068" w:type="pct"/>
            <w:tcBorders>
              <w:top w:val="single" w:sz="4" w:space="0" w:color="auto"/>
              <w:left w:val="single" w:sz="4" w:space="0" w:color="auto"/>
              <w:bottom w:val="single" w:sz="4" w:space="0" w:color="auto"/>
              <w:right w:val="single" w:sz="4" w:space="0" w:color="auto"/>
            </w:tcBorders>
          </w:tcPr>
          <w:p w14:paraId="45930EB5" w14:textId="77777777" w:rsidR="008E2826" w:rsidRPr="008E2826" w:rsidRDefault="008E2826" w:rsidP="00785876">
            <w:pPr>
              <w:spacing w:after="0" w:line="240" w:lineRule="auto"/>
              <w:jc w:val="center"/>
              <w:rPr>
                <w:rFonts w:ascii="Times New Roman" w:hAnsi="Times New Roman"/>
                <w:noProof/>
                <w:sz w:val="24"/>
                <w:lang w:val="en-US"/>
              </w:rPr>
            </w:pPr>
          </w:p>
        </w:tc>
        <w:tc>
          <w:tcPr>
            <w:tcW w:w="1298" w:type="pct"/>
            <w:tcBorders>
              <w:top w:val="single" w:sz="4" w:space="0" w:color="auto"/>
              <w:left w:val="single" w:sz="4" w:space="0" w:color="auto"/>
              <w:bottom w:val="single" w:sz="4" w:space="0" w:color="auto"/>
              <w:right w:val="single" w:sz="4" w:space="0" w:color="auto"/>
            </w:tcBorders>
          </w:tcPr>
          <w:p w14:paraId="35A8052E" w14:textId="77777777" w:rsidR="008E2826" w:rsidRPr="008E2826" w:rsidRDefault="008E2826" w:rsidP="00785876">
            <w:pPr>
              <w:spacing w:after="0" w:line="240" w:lineRule="auto"/>
              <w:jc w:val="center"/>
              <w:rPr>
                <w:rFonts w:ascii="Times New Roman" w:hAnsi="Times New Roman"/>
                <w:noProof/>
                <w:sz w:val="24"/>
                <w:lang w:val="en-US"/>
              </w:rPr>
            </w:pPr>
          </w:p>
        </w:tc>
        <w:tc>
          <w:tcPr>
            <w:tcW w:w="1202" w:type="pct"/>
            <w:tcBorders>
              <w:top w:val="single" w:sz="4" w:space="0" w:color="auto"/>
              <w:left w:val="single" w:sz="4" w:space="0" w:color="auto"/>
              <w:bottom w:val="single" w:sz="4" w:space="0" w:color="auto"/>
              <w:right w:val="single" w:sz="4" w:space="0" w:color="auto"/>
            </w:tcBorders>
          </w:tcPr>
          <w:p w14:paraId="09DB7DDF" w14:textId="77777777" w:rsidR="008E2826" w:rsidRPr="008E2826" w:rsidRDefault="008E2826" w:rsidP="00785876">
            <w:pPr>
              <w:spacing w:after="0" w:line="240" w:lineRule="auto"/>
              <w:jc w:val="center"/>
              <w:rPr>
                <w:rFonts w:ascii="Times New Roman" w:hAnsi="Times New Roman"/>
                <w:noProof/>
                <w:sz w:val="24"/>
                <w:lang w:val="en-US"/>
              </w:rPr>
            </w:pPr>
          </w:p>
        </w:tc>
      </w:tr>
    </w:tbl>
    <w:p w14:paraId="5E7CBD62" w14:textId="77777777" w:rsidR="008E2826" w:rsidRPr="008E2826" w:rsidRDefault="008E2826" w:rsidP="008E2826">
      <w:pPr>
        <w:spacing w:after="0" w:line="240" w:lineRule="auto"/>
        <w:jc w:val="both"/>
        <w:rPr>
          <w:rFonts w:ascii="Times New Roman" w:hAnsi="Times New Roman"/>
          <w:noProof/>
          <w:sz w:val="24"/>
          <w:szCs w:val="28"/>
          <w:lang w:val="en-US"/>
        </w:rPr>
      </w:pPr>
    </w:p>
    <w:p w14:paraId="727A4180"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 Make changes to the following entries in the list of contracting partners:</w:t>
      </w:r>
    </w:p>
    <w:p w14:paraId="572FB0BA" w14:textId="77777777" w:rsidR="008E2826" w:rsidRPr="008E2826" w:rsidRDefault="008E2826" w:rsidP="008E2826">
      <w:pPr>
        <w:pStyle w:val="naiskr"/>
        <w:spacing w:before="0" w:after="0"/>
        <w:jc w:val="both"/>
        <w:rPr>
          <w:noProof/>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58"/>
        <w:gridCol w:w="1374"/>
        <w:gridCol w:w="1225"/>
        <w:gridCol w:w="1259"/>
        <w:gridCol w:w="1044"/>
        <w:gridCol w:w="1600"/>
        <w:gridCol w:w="1901"/>
      </w:tblGrid>
      <w:tr w:rsidR="008E2826" w:rsidRPr="008E2826" w14:paraId="20ADE596" w14:textId="77777777" w:rsidTr="00785876">
        <w:tc>
          <w:tcPr>
            <w:tcW w:w="363" w:type="pct"/>
            <w:tcBorders>
              <w:top w:val="single" w:sz="4" w:space="0" w:color="auto"/>
              <w:left w:val="single" w:sz="4" w:space="0" w:color="auto"/>
              <w:bottom w:val="single" w:sz="4" w:space="0" w:color="auto"/>
              <w:right w:val="single" w:sz="4" w:space="0" w:color="auto"/>
            </w:tcBorders>
            <w:vAlign w:val="center"/>
            <w:hideMark/>
          </w:tcPr>
          <w:p w14:paraId="5B9BB8B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09587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w:t>
            </w:r>
          </w:p>
        </w:tc>
        <w:tc>
          <w:tcPr>
            <w:tcW w:w="676" w:type="pct"/>
            <w:tcBorders>
              <w:top w:val="single" w:sz="4" w:space="0" w:color="auto"/>
              <w:left w:val="single" w:sz="4" w:space="0" w:color="auto"/>
              <w:bottom w:val="single" w:sz="4" w:space="0" w:color="auto"/>
              <w:right w:val="single" w:sz="4" w:space="0" w:color="auto"/>
            </w:tcBorders>
            <w:vAlign w:val="center"/>
            <w:hideMark/>
          </w:tcPr>
          <w:p w14:paraId="0192770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w:t>
            </w:r>
          </w:p>
        </w:tc>
        <w:tc>
          <w:tcPr>
            <w:tcW w:w="695" w:type="pct"/>
            <w:tcBorders>
              <w:top w:val="single" w:sz="4" w:space="0" w:color="auto"/>
              <w:left w:val="single" w:sz="4" w:space="0" w:color="auto"/>
              <w:bottom w:val="single" w:sz="4" w:space="0" w:color="auto"/>
              <w:right w:val="single" w:sz="4" w:space="0" w:color="auto"/>
            </w:tcBorders>
            <w:vAlign w:val="center"/>
            <w:hideMark/>
          </w:tcPr>
          <w:p w14:paraId="6AEC7C0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Legal address</w:t>
            </w:r>
          </w:p>
        </w:tc>
        <w:tc>
          <w:tcPr>
            <w:tcW w:w="576" w:type="pct"/>
            <w:tcBorders>
              <w:top w:val="single" w:sz="4" w:space="0" w:color="auto"/>
              <w:left w:val="single" w:sz="4" w:space="0" w:color="auto"/>
              <w:bottom w:val="single" w:sz="4" w:space="0" w:color="auto"/>
              <w:right w:val="single" w:sz="4" w:space="0" w:color="auto"/>
            </w:tcBorders>
            <w:vAlign w:val="center"/>
            <w:hideMark/>
          </w:tcPr>
          <w:p w14:paraId="0D5E895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and number of the contract entered into</w:t>
            </w:r>
          </w:p>
        </w:tc>
        <w:tc>
          <w:tcPr>
            <w:tcW w:w="883" w:type="pct"/>
            <w:tcBorders>
              <w:top w:val="single" w:sz="4" w:space="0" w:color="auto"/>
              <w:left w:val="single" w:sz="4" w:space="0" w:color="auto"/>
              <w:bottom w:val="single" w:sz="4" w:space="0" w:color="auto"/>
              <w:right w:val="single" w:sz="4" w:space="0" w:color="auto"/>
            </w:tcBorders>
            <w:vAlign w:val="center"/>
            <w:hideMark/>
          </w:tcPr>
          <w:p w14:paraId="7EC80D2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Registration number and date in the register of producers of electrical and electronic equipment or in the register of producers of batteries and accumulators</w:t>
            </w:r>
            <w:r w:rsidRPr="008E2826">
              <w:rPr>
                <w:rFonts w:ascii="Times New Roman" w:hAnsi="Times New Roman"/>
                <w:noProof/>
                <w:sz w:val="24"/>
                <w:vertAlign w:val="superscript"/>
                <w:lang w:val="en-US"/>
              </w:rPr>
              <w:t>2</w:t>
            </w:r>
          </w:p>
        </w:tc>
        <w:tc>
          <w:tcPr>
            <w:tcW w:w="1049" w:type="pct"/>
            <w:tcBorders>
              <w:top w:val="single" w:sz="4" w:space="0" w:color="auto"/>
              <w:left w:val="single" w:sz="4" w:space="0" w:color="auto"/>
              <w:bottom w:val="single" w:sz="4" w:space="0" w:color="auto"/>
              <w:right w:val="single" w:sz="4" w:space="0" w:color="auto"/>
            </w:tcBorders>
            <w:vAlign w:val="center"/>
            <w:hideMark/>
          </w:tcPr>
          <w:p w14:paraId="5BAD414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Types of goods harmful to the environment for which a management agreement has been entered into</w:t>
            </w:r>
          </w:p>
        </w:tc>
      </w:tr>
      <w:tr w:rsidR="008E2826" w:rsidRPr="008E2826" w14:paraId="64BABB63" w14:textId="77777777" w:rsidTr="00785876">
        <w:tc>
          <w:tcPr>
            <w:tcW w:w="363" w:type="pct"/>
            <w:tcBorders>
              <w:top w:val="single" w:sz="4" w:space="0" w:color="auto"/>
              <w:left w:val="single" w:sz="4" w:space="0" w:color="auto"/>
              <w:bottom w:val="single" w:sz="4" w:space="0" w:color="auto"/>
              <w:right w:val="single" w:sz="4" w:space="0" w:color="auto"/>
            </w:tcBorders>
          </w:tcPr>
          <w:p w14:paraId="4A4D6616" w14:textId="77777777" w:rsidR="008E2826" w:rsidRPr="008E2826" w:rsidRDefault="008E2826" w:rsidP="00785876">
            <w:pPr>
              <w:spacing w:after="0" w:line="240" w:lineRule="auto"/>
              <w:jc w:val="center"/>
              <w:rPr>
                <w:rFonts w:ascii="Times New Roman" w:hAnsi="Times New Roman"/>
                <w:noProof/>
                <w:sz w:val="24"/>
                <w:szCs w:val="24"/>
                <w:lang w:val="en-US"/>
              </w:rPr>
            </w:pPr>
          </w:p>
        </w:tc>
        <w:tc>
          <w:tcPr>
            <w:tcW w:w="758" w:type="pct"/>
            <w:tcBorders>
              <w:top w:val="single" w:sz="4" w:space="0" w:color="auto"/>
              <w:left w:val="single" w:sz="4" w:space="0" w:color="auto"/>
              <w:bottom w:val="single" w:sz="4" w:space="0" w:color="auto"/>
              <w:right w:val="single" w:sz="4" w:space="0" w:color="auto"/>
            </w:tcBorders>
          </w:tcPr>
          <w:p w14:paraId="1652357C" w14:textId="77777777" w:rsidR="008E2826" w:rsidRPr="008E2826" w:rsidRDefault="008E2826" w:rsidP="00785876">
            <w:pPr>
              <w:spacing w:after="0" w:line="240" w:lineRule="auto"/>
              <w:jc w:val="center"/>
              <w:rPr>
                <w:rFonts w:ascii="Times New Roman" w:hAnsi="Times New Roman"/>
                <w:noProof/>
                <w:sz w:val="24"/>
                <w:lang w:val="en-US"/>
              </w:rPr>
            </w:pPr>
          </w:p>
        </w:tc>
        <w:tc>
          <w:tcPr>
            <w:tcW w:w="676" w:type="pct"/>
            <w:tcBorders>
              <w:top w:val="single" w:sz="4" w:space="0" w:color="auto"/>
              <w:left w:val="single" w:sz="4" w:space="0" w:color="auto"/>
              <w:bottom w:val="single" w:sz="4" w:space="0" w:color="auto"/>
              <w:right w:val="single" w:sz="4" w:space="0" w:color="auto"/>
            </w:tcBorders>
          </w:tcPr>
          <w:p w14:paraId="6ADA8134" w14:textId="77777777" w:rsidR="008E2826" w:rsidRPr="008E2826" w:rsidRDefault="008E2826" w:rsidP="00785876">
            <w:pPr>
              <w:spacing w:after="0" w:line="240" w:lineRule="auto"/>
              <w:jc w:val="center"/>
              <w:rPr>
                <w:rFonts w:ascii="Times New Roman" w:hAnsi="Times New Roman"/>
                <w:noProof/>
                <w:sz w:val="24"/>
                <w:lang w:val="en-US"/>
              </w:rPr>
            </w:pPr>
          </w:p>
        </w:tc>
        <w:tc>
          <w:tcPr>
            <w:tcW w:w="695" w:type="pct"/>
            <w:tcBorders>
              <w:top w:val="single" w:sz="4" w:space="0" w:color="auto"/>
              <w:left w:val="single" w:sz="4" w:space="0" w:color="auto"/>
              <w:bottom w:val="single" w:sz="4" w:space="0" w:color="auto"/>
              <w:right w:val="single" w:sz="4" w:space="0" w:color="auto"/>
            </w:tcBorders>
          </w:tcPr>
          <w:p w14:paraId="5B9B99B5" w14:textId="77777777" w:rsidR="008E2826" w:rsidRPr="008E2826" w:rsidRDefault="008E2826" w:rsidP="00785876">
            <w:pPr>
              <w:spacing w:after="0" w:line="240" w:lineRule="auto"/>
              <w:jc w:val="center"/>
              <w:rPr>
                <w:rFonts w:ascii="Times New Roman" w:hAnsi="Times New Roman"/>
                <w:noProof/>
                <w:sz w:val="24"/>
                <w:lang w:val="en-US"/>
              </w:rPr>
            </w:pPr>
          </w:p>
        </w:tc>
        <w:tc>
          <w:tcPr>
            <w:tcW w:w="576" w:type="pct"/>
            <w:tcBorders>
              <w:top w:val="single" w:sz="4" w:space="0" w:color="auto"/>
              <w:left w:val="single" w:sz="4" w:space="0" w:color="auto"/>
              <w:bottom w:val="single" w:sz="4" w:space="0" w:color="auto"/>
              <w:right w:val="single" w:sz="4" w:space="0" w:color="auto"/>
            </w:tcBorders>
          </w:tcPr>
          <w:p w14:paraId="7B648B4B" w14:textId="77777777" w:rsidR="008E2826" w:rsidRPr="008E2826" w:rsidRDefault="008E2826" w:rsidP="00785876">
            <w:pPr>
              <w:spacing w:after="0" w:line="240" w:lineRule="auto"/>
              <w:jc w:val="center"/>
              <w:rPr>
                <w:rFonts w:ascii="Times New Roman" w:hAnsi="Times New Roman"/>
                <w:noProof/>
                <w:sz w:val="24"/>
                <w:lang w:val="en-US"/>
              </w:rPr>
            </w:pPr>
          </w:p>
        </w:tc>
        <w:tc>
          <w:tcPr>
            <w:tcW w:w="883" w:type="pct"/>
            <w:tcBorders>
              <w:top w:val="single" w:sz="4" w:space="0" w:color="auto"/>
              <w:left w:val="single" w:sz="4" w:space="0" w:color="auto"/>
              <w:bottom w:val="single" w:sz="4" w:space="0" w:color="auto"/>
              <w:right w:val="single" w:sz="4" w:space="0" w:color="auto"/>
            </w:tcBorders>
          </w:tcPr>
          <w:p w14:paraId="5B40B494" w14:textId="77777777" w:rsidR="008E2826" w:rsidRPr="008E2826" w:rsidRDefault="008E2826" w:rsidP="00785876">
            <w:pPr>
              <w:spacing w:after="0" w:line="240" w:lineRule="auto"/>
              <w:jc w:val="center"/>
              <w:rPr>
                <w:rFonts w:ascii="Times New Roman" w:hAnsi="Times New Roman"/>
                <w:noProof/>
                <w:sz w:val="24"/>
                <w:lang w:val="en-US"/>
              </w:rPr>
            </w:pPr>
          </w:p>
        </w:tc>
        <w:tc>
          <w:tcPr>
            <w:tcW w:w="1049" w:type="pct"/>
            <w:tcBorders>
              <w:top w:val="single" w:sz="4" w:space="0" w:color="auto"/>
              <w:left w:val="single" w:sz="4" w:space="0" w:color="auto"/>
              <w:bottom w:val="single" w:sz="4" w:space="0" w:color="auto"/>
              <w:right w:val="single" w:sz="4" w:space="0" w:color="auto"/>
            </w:tcBorders>
          </w:tcPr>
          <w:p w14:paraId="5C5C872D" w14:textId="77777777" w:rsidR="008E2826" w:rsidRPr="008E2826" w:rsidRDefault="008E2826" w:rsidP="00785876">
            <w:pPr>
              <w:spacing w:after="0" w:line="240" w:lineRule="auto"/>
              <w:jc w:val="center"/>
              <w:rPr>
                <w:rFonts w:ascii="Times New Roman" w:hAnsi="Times New Roman"/>
                <w:noProof/>
                <w:sz w:val="24"/>
                <w:lang w:val="en-US"/>
              </w:rPr>
            </w:pPr>
          </w:p>
        </w:tc>
      </w:tr>
      <w:tr w:rsidR="008E2826" w:rsidRPr="008E2826" w14:paraId="0A01D664" w14:textId="77777777" w:rsidTr="00785876">
        <w:tc>
          <w:tcPr>
            <w:tcW w:w="363" w:type="pct"/>
            <w:tcBorders>
              <w:top w:val="single" w:sz="4" w:space="0" w:color="auto"/>
              <w:left w:val="single" w:sz="4" w:space="0" w:color="auto"/>
              <w:bottom w:val="single" w:sz="4" w:space="0" w:color="auto"/>
              <w:right w:val="single" w:sz="4" w:space="0" w:color="auto"/>
            </w:tcBorders>
          </w:tcPr>
          <w:p w14:paraId="6AB3B056" w14:textId="77777777" w:rsidR="008E2826" w:rsidRPr="008E2826" w:rsidRDefault="008E2826" w:rsidP="00785876">
            <w:pPr>
              <w:spacing w:after="0" w:line="240" w:lineRule="auto"/>
              <w:jc w:val="center"/>
              <w:rPr>
                <w:rFonts w:ascii="Times New Roman" w:hAnsi="Times New Roman"/>
                <w:noProof/>
                <w:sz w:val="24"/>
                <w:lang w:val="en-US"/>
              </w:rPr>
            </w:pPr>
          </w:p>
        </w:tc>
        <w:tc>
          <w:tcPr>
            <w:tcW w:w="758" w:type="pct"/>
            <w:tcBorders>
              <w:top w:val="single" w:sz="4" w:space="0" w:color="auto"/>
              <w:left w:val="single" w:sz="4" w:space="0" w:color="auto"/>
              <w:bottom w:val="single" w:sz="4" w:space="0" w:color="auto"/>
              <w:right w:val="single" w:sz="4" w:space="0" w:color="auto"/>
            </w:tcBorders>
          </w:tcPr>
          <w:p w14:paraId="0A80B840" w14:textId="77777777" w:rsidR="008E2826" w:rsidRPr="008E2826" w:rsidRDefault="008E2826" w:rsidP="00785876">
            <w:pPr>
              <w:spacing w:after="0" w:line="240" w:lineRule="auto"/>
              <w:jc w:val="center"/>
              <w:rPr>
                <w:rFonts w:ascii="Times New Roman" w:hAnsi="Times New Roman"/>
                <w:noProof/>
                <w:sz w:val="24"/>
                <w:lang w:val="en-US"/>
              </w:rPr>
            </w:pPr>
          </w:p>
        </w:tc>
        <w:tc>
          <w:tcPr>
            <w:tcW w:w="676" w:type="pct"/>
            <w:tcBorders>
              <w:top w:val="single" w:sz="4" w:space="0" w:color="auto"/>
              <w:left w:val="single" w:sz="4" w:space="0" w:color="auto"/>
              <w:bottom w:val="single" w:sz="4" w:space="0" w:color="auto"/>
              <w:right w:val="single" w:sz="4" w:space="0" w:color="auto"/>
            </w:tcBorders>
          </w:tcPr>
          <w:p w14:paraId="07291D09" w14:textId="77777777" w:rsidR="008E2826" w:rsidRPr="008E2826" w:rsidRDefault="008E2826" w:rsidP="00785876">
            <w:pPr>
              <w:spacing w:after="0" w:line="240" w:lineRule="auto"/>
              <w:jc w:val="center"/>
              <w:rPr>
                <w:rFonts w:ascii="Times New Roman" w:hAnsi="Times New Roman"/>
                <w:noProof/>
                <w:sz w:val="24"/>
                <w:lang w:val="en-US"/>
              </w:rPr>
            </w:pPr>
          </w:p>
        </w:tc>
        <w:tc>
          <w:tcPr>
            <w:tcW w:w="695" w:type="pct"/>
            <w:tcBorders>
              <w:top w:val="single" w:sz="4" w:space="0" w:color="auto"/>
              <w:left w:val="single" w:sz="4" w:space="0" w:color="auto"/>
              <w:bottom w:val="single" w:sz="4" w:space="0" w:color="auto"/>
              <w:right w:val="single" w:sz="4" w:space="0" w:color="auto"/>
            </w:tcBorders>
          </w:tcPr>
          <w:p w14:paraId="4F4B9512" w14:textId="77777777" w:rsidR="008E2826" w:rsidRPr="008E2826" w:rsidRDefault="008E2826" w:rsidP="00785876">
            <w:pPr>
              <w:spacing w:after="0" w:line="240" w:lineRule="auto"/>
              <w:jc w:val="center"/>
              <w:rPr>
                <w:rFonts w:ascii="Times New Roman" w:hAnsi="Times New Roman"/>
                <w:noProof/>
                <w:sz w:val="24"/>
                <w:lang w:val="en-US"/>
              </w:rPr>
            </w:pPr>
          </w:p>
        </w:tc>
        <w:tc>
          <w:tcPr>
            <w:tcW w:w="576" w:type="pct"/>
            <w:tcBorders>
              <w:top w:val="single" w:sz="4" w:space="0" w:color="auto"/>
              <w:left w:val="single" w:sz="4" w:space="0" w:color="auto"/>
              <w:bottom w:val="single" w:sz="4" w:space="0" w:color="auto"/>
              <w:right w:val="single" w:sz="4" w:space="0" w:color="auto"/>
            </w:tcBorders>
          </w:tcPr>
          <w:p w14:paraId="21A2B33A" w14:textId="77777777" w:rsidR="008E2826" w:rsidRPr="008E2826" w:rsidRDefault="008E2826" w:rsidP="00785876">
            <w:pPr>
              <w:spacing w:after="0" w:line="240" w:lineRule="auto"/>
              <w:jc w:val="center"/>
              <w:rPr>
                <w:rFonts w:ascii="Times New Roman" w:hAnsi="Times New Roman"/>
                <w:noProof/>
                <w:sz w:val="24"/>
                <w:lang w:val="en-US"/>
              </w:rPr>
            </w:pPr>
          </w:p>
        </w:tc>
        <w:tc>
          <w:tcPr>
            <w:tcW w:w="883" w:type="pct"/>
            <w:tcBorders>
              <w:top w:val="single" w:sz="4" w:space="0" w:color="auto"/>
              <w:left w:val="single" w:sz="4" w:space="0" w:color="auto"/>
              <w:bottom w:val="single" w:sz="4" w:space="0" w:color="auto"/>
              <w:right w:val="single" w:sz="4" w:space="0" w:color="auto"/>
            </w:tcBorders>
          </w:tcPr>
          <w:p w14:paraId="79C269D2" w14:textId="77777777" w:rsidR="008E2826" w:rsidRPr="008E2826" w:rsidRDefault="008E2826" w:rsidP="00785876">
            <w:pPr>
              <w:spacing w:after="0" w:line="240" w:lineRule="auto"/>
              <w:jc w:val="center"/>
              <w:rPr>
                <w:rFonts w:ascii="Times New Roman" w:hAnsi="Times New Roman"/>
                <w:noProof/>
                <w:sz w:val="24"/>
                <w:lang w:val="en-US"/>
              </w:rPr>
            </w:pPr>
          </w:p>
        </w:tc>
        <w:tc>
          <w:tcPr>
            <w:tcW w:w="1049" w:type="pct"/>
            <w:tcBorders>
              <w:top w:val="single" w:sz="4" w:space="0" w:color="auto"/>
              <w:left w:val="single" w:sz="4" w:space="0" w:color="auto"/>
              <w:bottom w:val="single" w:sz="4" w:space="0" w:color="auto"/>
              <w:right w:val="single" w:sz="4" w:space="0" w:color="auto"/>
            </w:tcBorders>
          </w:tcPr>
          <w:p w14:paraId="32628E82" w14:textId="77777777" w:rsidR="008E2826" w:rsidRPr="008E2826" w:rsidRDefault="008E2826" w:rsidP="00785876">
            <w:pPr>
              <w:spacing w:after="0" w:line="240" w:lineRule="auto"/>
              <w:jc w:val="center"/>
              <w:rPr>
                <w:rFonts w:ascii="Times New Roman" w:hAnsi="Times New Roman"/>
                <w:noProof/>
                <w:sz w:val="24"/>
                <w:lang w:val="en-US"/>
              </w:rPr>
            </w:pPr>
          </w:p>
        </w:tc>
      </w:tr>
    </w:tbl>
    <w:p w14:paraId="038A608C" w14:textId="77777777" w:rsidR="008E2826" w:rsidRPr="008E2826" w:rsidRDefault="008E2826" w:rsidP="008E2826">
      <w:pPr>
        <w:pStyle w:val="naiskr"/>
        <w:spacing w:before="0" w:after="0"/>
        <w:ind w:firstLine="539"/>
        <w:jc w:val="both"/>
        <w:rPr>
          <w:noProof/>
          <w:szCs w:val="28"/>
          <w:lang w:val="en-US"/>
        </w:rPr>
      </w:pPr>
    </w:p>
    <w:p w14:paraId="6EA68065" w14:textId="77777777" w:rsidR="008E2826" w:rsidRPr="008E2826" w:rsidRDefault="008E2826" w:rsidP="008E2826">
      <w:pPr>
        <w:pStyle w:val="naiskr"/>
        <w:spacing w:before="0" w:after="0"/>
        <w:jc w:val="both"/>
        <w:rPr>
          <w:noProof/>
          <w:lang w:val="en-US"/>
        </w:rPr>
      </w:pPr>
      <w:r w:rsidRPr="008E2826">
        <w:rPr>
          <w:noProof/>
          <w:lang w:val="en-US"/>
        </w:rPr>
        <w:t>I hereby declare that the information provided is complete and true.</w:t>
      </w:r>
    </w:p>
    <w:p w14:paraId="0498A2F9" w14:textId="77777777" w:rsidR="008E2826" w:rsidRPr="008E2826" w:rsidRDefault="008E2826" w:rsidP="008E2826">
      <w:pPr>
        <w:shd w:val="clear" w:color="auto" w:fill="FFFFFF"/>
        <w:spacing w:after="0" w:line="240" w:lineRule="auto"/>
        <w:jc w:val="both"/>
        <w:rPr>
          <w:rFonts w:ascii="Times New Roman" w:hAnsi="Times New Roman"/>
          <w:noProof/>
          <w:sz w:val="24"/>
          <w:szCs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015"/>
        <w:gridCol w:w="6056"/>
      </w:tblGrid>
      <w:tr w:rsidR="008E2826" w:rsidRPr="008E2826" w14:paraId="2E76A26D" w14:textId="77777777" w:rsidTr="00785876">
        <w:tc>
          <w:tcPr>
            <w:tcW w:w="1662" w:type="pct"/>
            <w:tcBorders>
              <w:top w:val="nil"/>
              <w:left w:val="nil"/>
              <w:bottom w:val="single" w:sz="4" w:space="0" w:color="auto"/>
              <w:right w:val="nil"/>
            </w:tcBorders>
          </w:tcPr>
          <w:p w14:paraId="6EB0DCBB" w14:textId="77777777" w:rsidR="008E2826" w:rsidRPr="008E2826" w:rsidRDefault="008E2826" w:rsidP="00785876">
            <w:pPr>
              <w:spacing w:after="0" w:line="240" w:lineRule="auto"/>
              <w:jc w:val="both"/>
              <w:rPr>
                <w:rFonts w:ascii="Times New Roman" w:hAnsi="Times New Roman"/>
                <w:noProof/>
                <w:sz w:val="24"/>
                <w:lang w:val="en-US"/>
              </w:rPr>
            </w:pPr>
          </w:p>
        </w:tc>
        <w:tc>
          <w:tcPr>
            <w:tcW w:w="3338" w:type="pct"/>
          </w:tcPr>
          <w:p w14:paraId="1210ED92"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41BB612B" w14:textId="77777777" w:rsidTr="00785876">
        <w:tc>
          <w:tcPr>
            <w:tcW w:w="1662" w:type="pct"/>
            <w:tcBorders>
              <w:top w:val="single" w:sz="4" w:space="0" w:color="auto"/>
              <w:left w:val="nil"/>
              <w:bottom w:val="nil"/>
              <w:right w:val="nil"/>
            </w:tcBorders>
            <w:hideMark/>
          </w:tcPr>
          <w:p w14:paraId="184205C5"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(date)</w:t>
            </w:r>
            <w:r w:rsidRPr="008E2826">
              <w:rPr>
                <w:rFonts w:ascii="Times New Roman" w:hAnsi="Times New Roman"/>
                <w:noProof/>
                <w:sz w:val="24"/>
                <w:vertAlign w:val="superscript"/>
                <w:lang w:val="en-US"/>
              </w:rPr>
              <w:t>3</w:t>
            </w:r>
          </w:p>
        </w:tc>
        <w:tc>
          <w:tcPr>
            <w:tcW w:w="3338" w:type="pct"/>
          </w:tcPr>
          <w:p w14:paraId="37E405B2" w14:textId="77777777" w:rsidR="008E2826" w:rsidRPr="008E2826" w:rsidRDefault="008E2826" w:rsidP="00785876">
            <w:pPr>
              <w:spacing w:after="0" w:line="240" w:lineRule="auto"/>
              <w:jc w:val="both"/>
              <w:rPr>
                <w:rFonts w:ascii="Times New Roman" w:hAnsi="Times New Roman"/>
                <w:noProof/>
                <w:sz w:val="24"/>
                <w:szCs w:val="17"/>
                <w:lang w:val="en-US"/>
              </w:rPr>
            </w:pPr>
          </w:p>
        </w:tc>
      </w:tr>
    </w:tbl>
    <w:p w14:paraId="4C8B90DA"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147"/>
        <w:gridCol w:w="1390"/>
        <w:gridCol w:w="274"/>
        <w:gridCol w:w="2014"/>
        <w:gridCol w:w="307"/>
        <w:gridCol w:w="1939"/>
      </w:tblGrid>
      <w:tr w:rsidR="008E2826" w:rsidRPr="008E2826" w14:paraId="285A877A" w14:textId="77777777" w:rsidTr="00785876">
        <w:tc>
          <w:tcPr>
            <w:tcW w:w="1735" w:type="pct"/>
            <w:vMerge w:val="restart"/>
            <w:hideMark/>
          </w:tcPr>
          <w:p w14:paraId="2140DA0F"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Manager or a person authorised to sign</w:t>
            </w:r>
          </w:p>
        </w:tc>
        <w:tc>
          <w:tcPr>
            <w:tcW w:w="766" w:type="pct"/>
            <w:tcBorders>
              <w:top w:val="nil"/>
              <w:left w:val="nil"/>
              <w:bottom w:val="single" w:sz="4" w:space="0" w:color="auto"/>
              <w:right w:val="nil"/>
            </w:tcBorders>
          </w:tcPr>
          <w:p w14:paraId="4FFA2347" w14:textId="77777777" w:rsidR="008E2826" w:rsidRPr="008E2826" w:rsidRDefault="008E2826" w:rsidP="00785876">
            <w:pPr>
              <w:spacing w:after="0" w:line="240" w:lineRule="auto"/>
              <w:jc w:val="both"/>
              <w:rPr>
                <w:rFonts w:ascii="Times New Roman" w:hAnsi="Times New Roman"/>
                <w:noProof/>
                <w:sz w:val="24"/>
                <w:szCs w:val="24"/>
                <w:lang w:val="en-US"/>
              </w:rPr>
            </w:pPr>
          </w:p>
        </w:tc>
        <w:tc>
          <w:tcPr>
            <w:tcW w:w="151" w:type="pct"/>
          </w:tcPr>
          <w:p w14:paraId="4A282C9D" w14:textId="77777777" w:rsidR="008E2826" w:rsidRPr="008E2826" w:rsidRDefault="008E2826" w:rsidP="00785876">
            <w:pPr>
              <w:spacing w:after="0" w:line="240" w:lineRule="auto"/>
              <w:jc w:val="both"/>
              <w:rPr>
                <w:rFonts w:ascii="Times New Roman" w:hAnsi="Times New Roman"/>
                <w:noProof/>
                <w:sz w:val="24"/>
                <w:lang w:val="en-US"/>
              </w:rPr>
            </w:pPr>
          </w:p>
        </w:tc>
        <w:tc>
          <w:tcPr>
            <w:tcW w:w="1110" w:type="pct"/>
            <w:tcBorders>
              <w:top w:val="nil"/>
              <w:left w:val="nil"/>
              <w:bottom w:val="single" w:sz="4" w:space="0" w:color="auto"/>
              <w:right w:val="nil"/>
            </w:tcBorders>
          </w:tcPr>
          <w:p w14:paraId="02446A5E" w14:textId="77777777" w:rsidR="008E2826" w:rsidRPr="008E2826" w:rsidRDefault="008E2826" w:rsidP="00785876">
            <w:pPr>
              <w:spacing w:after="0" w:line="240" w:lineRule="auto"/>
              <w:jc w:val="both"/>
              <w:rPr>
                <w:rFonts w:ascii="Times New Roman" w:hAnsi="Times New Roman"/>
                <w:noProof/>
                <w:sz w:val="24"/>
                <w:lang w:val="en-US"/>
              </w:rPr>
            </w:pPr>
          </w:p>
        </w:tc>
        <w:tc>
          <w:tcPr>
            <w:tcW w:w="169" w:type="pct"/>
          </w:tcPr>
          <w:p w14:paraId="15B137C5" w14:textId="77777777" w:rsidR="008E2826" w:rsidRPr="008E2826" w:rsidRDefault="008E2826" w:rsidP="00785876">
            <w:pPr>
              <w:spacing w:after="0" w:line="240" w:lineRule="auto"/>
              <w:jc w:val="both"/>
              <w:rPr>
                <w:rFonts w:ascii="Times New Roman" w:hAnsi="Times New Roman"/>
                <w:noProof/>
                <w:sz w:val="24"/>
                <w:lang w:val="en-US"/>
              </w:rPr>
            </w:pPr>
          </w:p>
        </w:tc>
        <w:tc>
          <w:tcPr>
            <w:tcW w:w="1069" w:type="pct"/>
            <w:tcBorders>
              <w:top w:val="nil"/>
              <w:left w:val="nil"/>
              <w:bottom w:val="single" w:sz="4" w:space="0" w:color="auto"/>
              <w:right w:val="nil"/>
            </w:tcBorders>
          </w:tcPr>
          <w:p w14:paraId="4AB54D12"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07BCF737" w14:textId="77777777" w:rsidTr="00785876">
        <w:tc>
          <w:tcPr>
            <w:tcW w:w="1735" w:type="pct"/>
            <w:vMerge/>
            <w:vAlign w:val="center"/>
            <w:hideMark/>
          </w:tcPr>
          <w:p w14:paraId="340C284A" w14:textId="77777777" w:rsidR="008E2826" w:rsidRPr="008E2826" w:rsidRDefault="008E2826" w:rsidP="00785876">
            <w:pPr>
              <w:spacing w:after="0" w:line="240" w:lineRule="auto"/>
              <w:jc w:val="both"/>
              <w:rPr>
                <w:rFonts w:ascii="Times New Roman" w:eastAsia="Times New Roman" w:hAnsi="Times New Roman" w:cs="Times New Roman"/>
                <w:noProof/>
                <w:sz w:val="24"/>
                <w:szCs w:val="28"/>
                <w:lang w:val="en-US"/>
              </w:rPr>
            </w:pPr>
          </w:p>
        </w:tc>
        <w:tc>
          <w:tcPr>
            <w:tcW w:w="766" w:type="pct"/>
            <w:tcBorders>
              <w:top w:val="single" w:sz="4" w:space="0" w:color="auto"/>
              <w:left w:val="nil"/>
              <w:bottom w:val="nil"/>
              <w:right w:val="nil"/>
            </w:tcBorders>
            <w:hideMark/>
          </w:tcPr>
          <w:p w14:paraId="517277F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(position)</w:t>
            </w:r>
          </w:p>
        </w:tc>
        <w:tc>
          <w:tcPr>
            <w:tcW w:w="151" w:type="pct"/>
          </w:tcPr>
          <w:p w14:paraId="2F71642C"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110" w:type="pct"/>
            <w:tcBorders>
              <w:top w:val="single" w:sz="4" w:space="0" w:color="auto"/>
              <w:left w:val="nil"/>
              <w:bottom w:val="nil"/>
              <w:right w:val="nil"/>
            </w:tcBorders>
            <w:hideMark/>
          </w:tcPr>
          <w:p w14:paraId="2C1CC83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(given name, surname)</w:t>
            </w:r>
          </w:p>
        </w:tc>
        <w:tc>
          <w:tcPr>
            <w:tcW w:w="169" w:type="pct"/>
          </w:tcPr>
          <w:p w14:paraId="6739FD2F"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069" w:type="pct"/>
            <w:tcBorders>
              <w:top w:val="single" w:sz="4" w:space="0" w:color="auto"/>
              <w:left w:val="nil"/>
              <w:bottom w:val="nil"/>
              <w:right w:val="nil"/>
            </w:tcBorders>
            <w:hideMark/>
          </w:tcPr>
          <w:p w14:paraId="36B2E30B"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(signature)</w:t>
            </w:r>
            <w:r w:rsidRPr="008E2826">
              <w:rPr>
                <w:rFonts w:ascii="Times New Roman" w:hAnsi="Times New Roman"/>
                <w:noProof/>
                <w:sz w:val="24"/>
                <w:vertAlign w:val="superscript"/>
                <w:lang w:val="en-US"/>
              </w:rPr>
              <w:t>3</w:t>
            </w:r>
          </w:p>
        </w:tc>
      </w:tr>
    </w:tbl>
    <w:p w14:paraId="7764A0C4" w14:textId="77777777" w:rsidR="008E2826" w:rsidRPr="008E2826" w:rsidRDefault="008E2826" w:rsidP="008E2826">
      <w:pPr>
        <w:pStyle w:val="naisc"/>
        <w:spacing w:before="0" w:after="0"/>
        <w:jc w:val="both"/>
        <w:rPr>
          <w:noProof/>
          <w:szCs w:val="28"/>
          <w:lang w:val="en-US"/>
        </w:rPr>
      </w:pPr>
    </w:p>
    <w:p w14:paraId="6A786A59" w14:textId="77777777" w:rsidR="008E2826" w:rsidRPr="008E2826" w:rsidRDefault="008E2826" w:rsidP="008E2826">
      <w:pPr>
        <w:pStyle w:val="naisc"/>
        <w:spacing w:before="0" w:after="0"/>
        <w:rPr>
          <w:noProof/>
          <w:szCs w:val="28"/>
          <w:vertAlign w:val="superscript"/>
          <w:lang w:val="en-US"/>
        </w:rPr>
      </w:pPr>
      <w:r w:rsidRPr="008E2826">
        <w:rPr>
          <w:noProof/>
          <w:lang w:val="en-US"/>
        </w:rPr>
        <w:t>Place for a seal</w:t>
      </w:r>
      <w:r w:rsidRPr="008E2826">
        <w:rPr>
          <w:noProof/>
          <w:vertAlign w:val="superscript"/>
          <w:lang w:val="en-US"/>
        </w:rPr>
        <w:t>3</w:t>
      </w:r>
    </w:p>
    <w:p w14:paraId="2894CEF2" w14:textId="77777777" w:rsidR="008E2826" w:rsidRPr="008E2826" w:rsidRDefault="008E2826" w:rsidP="008E2826">
      <w:pPr>
        <w:pStyle w:val="naisc"/>
        <w:spacing w:before="0" w:after="0"/>
        <w:jc w:val="both"/>
        <w:rPr>
          <w:noProof/>
          <w:szCs w:val="28"/>
          <w:lang w:val="en-US"/>
        </w:rPr>
      </w:pPr>
    </w:p>
    <w:p w14:paraId="6FD3E1FE" w14:textId="77777777" w:rsidR="008E2826" w:rsidRPr="008E2826" w:rsidRDefault="008E2826" w:rsidP="008E2826">
      <w:pPr>
        <w:pStyle w:val="naisf"/>
        <w:spacing w:before="0" w:after="0"/>
        <w:ind w:firstLine="0"/>
        <w:rPr>
          <w:noProof/>
          <w:lang w:val="en-US"/>
        </w:rPr>
      </w:pPr>
      <w:r w:rsidRPr="008E2826">
        <w:rPr>
          <w:noProof/>
          <w:lang w:val="en-US"/>
        </w:rPr>
        <w:t>Notes.</w:t>
      </w:r>
    </w:p>
    <w:p w14:paraId="2E91C370"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1 </w:t>
      </w:r>
      <w:r w:rsidRPr="008E2826">
        <w:rPr>
          <w:noProof/>
          <w:lang w:val="en-US"/>
        </w:rPr>
        <w:t>The name of the manager with which taxpayers have entered into agreements on the application of the waste management system for goods harmful to the environment.</w:t>
      </w:r>
    </w:p>
    <w:p w14:paraId="29036466"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2 </w:t>
      </w:r>
      <w:r w:rsidRPr="008E2826">
        <w:rPr>
          <w:noProof/>
          <w:lang w:val="en-US"/>
        </w:rPr>
        <w:t>The column shall be filled in if registration is necessary in accordance with the laws and regulations regarding the procedures for registration of producers of electrical and electronic equipment and producers of batteries or accumulators and the payment for the data maintenance.</w:t>
      </w:r>
    </w:p>
    <w:p w14:paraId="022F6630"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3 </w:t>
      </w:r>
      <w:r w:rsidRPr="008E2826">
        <w:rPr>
          <w:noProof/>
          <w:lang w:val="en-US"/>
        </w:rPr>
        <w:t>The details of the document “date”, “signature”, and “place for a seal” need not be completed if the electronic document has been prepared in accordance with the laws and regulations regarding drawing up of electronic documents.</w:t>
      </w:r>
    </w:p>
    <w:p w14:paraId="6F6FFDB3" w14:textId="77777777" w:rsidR="008E2826" w:rsidRPr="008E2826" w:rsidRDefault="008E2826" w:rsidP="008E2826">
      <w:pPr>
        <w:pStyle w:val="naisf"/>
        <w:spacing w:before="0" w:after="0"/>
        <w:ind w:firstLine="0"/>
        <w:rPr>
          <w:noProof/>
          <w:szCs w:val="17"/>
          <w:lang w:val="en-US"/>
        </w:rPr>
      </w:pPr>
    </w:p>
    <w:p w14:paraId="3664BA0F" w14:textId="77777777" w:rsidR="008E2826" w:rsidRPr="008E2826" w:rsidRDefault="008E2826" w:rsidP="008E2826">
      <w:pPr>
        <w:tabs>
          <w:tab w:val="left" w:pos="7938"/>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p w14:paraId="5142AFEF" w14:textId="77777777" w:rsidR="008E2826" w:rsidRPr="008E2826" w:rsidRDefault="008E2826" w:rsidP="008E2826">
      <w:pPr>
        <w:spacing w:after="0" w:line="240" w:lineRule="auto"/>
        <w:jc w:val="both"/>
        <w:rPr>
          <w:rFonts w:ascii="Times New Roman" w:hAnsi="Times New Roman"/>
          <w:i/>
          <w:iCs/>
          <w:noProof/>
          <w:sz w:val="24"/>
          <w:lang w:val="en-US"/>
        </w:rPr>
        <w:sectPr w:rsidR="008E2826" w:rsidRPr="008E2826" w:rsidSect="00661228">
          <w:footerReference w:type="default" r:id="rId16"/>
          <w:pgSz w:w="11906" w:h="16838"/>
          <w:pgMar w:top="1134" w:right="1134" w:bottom="1134" w:left="1701" w:header="567" w:footer="567" w:gutter="0"/>
          <w:cols w:space="708"/>
          <w:docGrid w:linePitch="360"/>
        </w:sectPr>
      </w:pPr>
    </w:p>
    <w:p w14:paraId="06643F8A" w14:textId="77777777" w:rsidR="008E2826" w:rsidRPr="008E2826" w:rsidRDefault="008E2826" w:rsidP="008E2826">
      <w:pPr>
        <w:tabs>
          <w:tab w:val="left" w:pos="6521"/>
          <w:tab w:val="right" w:pos="8820"/>
        </w:tabs>
        <w:spacing w:after="0" w:line="240" w:lineRule="auto"/>
        <w:jc w:val="right"/>
        <w:rPr>
          <w:rFonts w:ascii="Times New Roman" w:hAnsi="Times New Roman"/>
          <w:b/>
          <w:noProof/>
          <w:sz w:val="24"/>
          <w:lang w:val="en-US"/>
        </w:rPr>
      </w:pPr>
      <w:r w:rsidRPr="008E2826">
        <w:rPr>
          <w:rFonts w:ascii="Times New Roman" w:hAnsi="Times New Roman"/>
          <w:b/>
          <w:noProof/>
          <w:sz w:val="24"/>
          <w:lang w:val="en-US"/>
        </w:rPr>
        <w:t>Annex 5</w:t>
      </w:r>
    </w:p>
    <w:p w14:paraId="4EE65132"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Cabinet Regulation No. 64</w:t>
      </w:r>
    </w:p>
    <w:p w14:paraId="74C5D09D" w14:textId="77777777" w:rsidR="008E2826" w:rsidRPr="008E2826" w:rsidRDefault="008E2826" w:rsidP="008E2826">
      <w:pPr>
        <w:tabs>
          <w:tab w:val="left" w:pos="6521"/>
          <w:tab w:val="right" w:pos="8820"/>
        </w:tabs>
        <w:spacing w:after="0" w:line="240" w:lineRule="auto"/>
        <w:jc w:val="right"/>
        <w:rPr>
          <w:rFonts w:ascii="Times New Roman" w:hAnsi="Times New Roman"/>
          <w:noProof/>
          <w:sz w:val="24"/>
          <w:lang w:val="en-US"/>
        </w:rPr>
      </w:pPr>
      <w:r w:rsidRPr="008E2826">
        <w:rPr>
          <w:rFonts w:ascii="Times New Roman" w:hAnsi="Times New Roman"/>
          <w:noProof/>
          <w:sz w:val="24"/>
          <w:lang w:val="en-US"/>
        </w:rPr>
        <w:t>28 January 2021</w:t>
      </w:r>
    </w:p>
    <w:p w14:paraId="63E114FD" w14:textId="77777777" w:rsidR="008E2826" w:rsidRPr="008E2826" w:rsidRDefault="008E2826" w:rsidP="008E2826">
      <w:pPr>
        <w:shd w:val="clear" w:color="auto" w:fill="FFFFFF"/>
        <w:spacing w:after="0" w:line="240" w:lineRule="auto"/>
        <w:jc w:val="both"/>
        <w:rPr>
          <w:rFonts w:ascii="Times New Roman" w:hAnsi="Times New Roman"/>
          <w:b/>
          <w:bCs/>
          <w:noProof/>
          <w:sz w:val="24"/>
          <w:szCs w:val="28"/>
          <w:lang w:val="en-US"/>
        </w:rPr>
      </w:pPr>
      <w:bookmarkStart w:id="110" w:name="314113"/>
      <w:bookmarkStart w:id="111" w:name="n-314113"/>
      <w:bookmarkEnd w:id="110"/>
      <w:bookmarkEnd w:id="111"/>
    </w:p>
    <w:p w14:paraId="4CEF14C9" w14:textId="77777777" w:rsidR="008E2826" w:rsidRPr="008E2826" w:rsidRDefault="008E2826" w:rsidP="008E2826">
      <w:pPr>
        <w:shd w:val="clear" w:color="auto" w:fill="FFFFFF"/>
        <w:spacing w:after="0" w:line="240" w:lineRule="auto"/>
        <w:jc w:val="both"/>
        <w:rPr>
          <w:rFonts w:ascii="Times New Roman" w:hAnsi="Times New Roman"/>
          <w:b/>
          <w:bCs/>
          <w:noProof/>
          <w:sz w:val="24"/>
          <w:szCs w:val="28"/>
          <w:lang w:val="en-US"/>
        </w:rPr>
      </w:pPr>
    </w:p>
    <w:p w14:paraId="0AFD4BEC" w14:textId="77777777" w:rsidR="008E2826" w:rsidRPr="008E2826" w:rsidRDefault="008E2826" w:rsidP="008E2826">
      <w:pPr>
        <w:shd w:val="clear" w:color="auto" w:fill="FFFFFF"/>
        <w:spacing w:after="0" w:line="240" w:lineRule="auto"/>
        <w:jc w:val="center"/>
        <w:rPr>
          <w:rFonts w:ascii="Times New Roman" w:hAnsi="Times New Roman"/>
          <w:b/>
          <w:noProof/>
          <w:sz w:val="28"/>
          <w:lang w:val="en-US"/>
        </w:rPr>
      </w:pPr>
      <w:r w:rsidRPr="008E2826">
        <w:rPr>
          <w:rFonts w:ascii="Times New Roman" w:hAnsi="Times New Roman"/>
          <w:b/>
          <w:noProof/>
          <w:sz w:val="28"/>
          <w:lang w:val="en-US"/>
        </w:rPr>
        <w:t>Report</w:t>
      </w:r>
    </w:p>
    <w:p w14:paraId="32565B9A" w14:textId="77777777" w:rsidR="008E2826" w:rsidRPr="008E2826" w:rsidRDefault="008E2826" w:rsidP="008E2826">
      <w:pPr>
        <w:shd w:val="clear" w:color="auto" w:fill="FFFFFF"/>
        <w:spacing w:after="0" w:line="240" w:lineRule="auto"/>
        <w:jc w:val="both"/>
        <w:rPr>
          <w:rFonts w:ascii="Times New Roman" w:hAnsi="Times New Roman"/>
          <w:noProof/>
          <w:sz w:val="24"/>
          <w:szCs w:val="28"/>
          <w:lang w:val="en-US"/>
        </w:rPr>
      </w:pPr>
    </w:p>
    <w:p w14:paraId="3604E5A2" w14:textId="77777777" w:rsidR="008E2826" w:rsidRPr="008E2826" w:rsidRDefault="008E2826" w:rsidP="008E2826">
      <w:pPr>
        <w:shd w:val="clear" w:color="auto" w:fill="FFFFFF"/>
        <w:spacing w:after="0" w:line="240" w:lineRule="auto"/>
        <w:ind w:left="1440" w:hanging="1440"/>
        <w:jc w:val="right"/>
        <w:rPr>
          <w:rFonts w:ascii="Times New Roman" w:hAnsi="Times New Roman"/>
          <w:noProof/>
          <w:sz w:val="24"/>
          <w:lang w:val="en-US"/>
        </w:rPr>
      </w:pPr>
      <w:r w:rsidRPr="008E2826">
        <w:rPr>
          <w:rFonts w:ascii="Times New Roman" w:hAnsi="Times New Roman"/>
          <w:noProof/>
          <w:sz w:val="24"/>
          <w:lang w:val="en-US"/>
        </w:rPr>
        <w:t>to the State Environmental Service</w:t>
      </w:r>
    </w:p>
    <w:p w14:paraId="74EA44A6" w14:textId="77777777" w:rsidR="008E2826" w:rsidRPr="008E2826" w:rsidRDefault="008E2826" w:rsidP="008E2826">
      <w:pPr>
        <w:shd w:val="clear" w:color="auto" w:fill="FFFFFF"/>
        <w:spacing w:after="0" w:line="240" w:lineRule="auto"/>
        <w:ind w:left="1440" w:hanging="1440"/>
        <w:jc w:val="right"/>
        <w:rPr>
          <w:rFonts w:ascii="Times New Roman" w:hAnsi="Times New Roman"/>
          <w:noProof/>
          <w:sz w:val="24"/>
          <w:lang w:val="en-US"/>
        </w:rPr>
      </w:pPr>
      <w:r w:rsidRPr="008E2826">
        <w:rPr>
          <w:rFonts w:ascii="Times New Roman" w:hAnsi="Times New Roman"/>
          <w:noProof/>
          <w:sz w:val="24"/>
          <w:lang w:val="en-US"/>
        </w:rPr>
        <w:t>pasts@vvd.gov.lv</w:t>
      </w:r>
    </w:p>
    <w:p w14:paraId="5A589B79" w14:textId="77777777" w:rsidR="008E2826" w:rsidRPr="008E2826" w:rsidRDefault="008E2826" w:rsidP="008E2826">
      <w:pPr>
        <w:shd w:val="clear" w:color="auto" w:fill="FFFFFF"/>
        <w:spacing w:after="0" w:line="240" w:lineRule="auto"/>
        <w:jc w:val="both"/>
        <w:rPr>
          <w:rFonts w:ascii="Times New Roman" w:hAnsi="Times New Roman"/>
          <w:noProof/>
          <w:sz w:val="24"/>
          <w:szCs w:val="28"/>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119798C7" w14:textId="77777777" w:rsidTr="00785876">
        <w:tc>
          <w:tcPr>
            <w:tcW w:w="5000" w:type="pct"/>
            <w:tcBorders>
              <w:top w:val="nil"/>
              <w:left w:val="nil"/>
              <w:bottom w:val="single" w:sz="6" w:space="0" w:color="414142"/>
              <w:right w:val="nil"/>
            </w:tcBorders>
            <w:tcMar>
              <w:top w:w="15" w:type="dxa"/>
              <w:left w:w="15" w:type="dxa"/>
              <w:bottom w:w="15" w:type="dxa"/>
              <w:right w:w="15" w:type="dxa"/>
            </w:tcMar>
            <w:vAlign w:val="center"/>
            <w:hideMark/>
          </w:tcPr>
          <w:p w14:paraId="145164E0" w14:textId="77777777" w:rsidR="008E2826" w:rsidRPr="008E2826" w:rsidRDefault="008E2826" w:rsidP="00785876">
            <w:pPr>
              <w:spacing w:after="0" w:line="240" w:lineRule="auto"/>
              <w:jc w:val="both"/>
              <w:rPr>
                <w:rFonts w:ascii="Times New Roman" w:hAnsi="Times New Roman"/>
                <w:noProof/>
                <w:sz w:val="24"/>
                <w:szCs w:val="28"/>
                <w:lang w:val="en-US"/>
              </w:rPr>
            </w:pPr>
          </w:p>
        </w:tc>
      </w:tr>
      <w:tr w:rsidR="008E2826" w:rsidRPr="008E2826" w14:paraId="70141825" w14:textId="77777777" w:rsidTr="00785876">
        <w:tc>
          <w:tcPr>
            <w:tcW w:w="5000" w:type="pct"/>
            <w:tcBorders>
              <w:top w:val="single" w:sz="6" w:space="0" w:color="414142"/>
              <w:left w:val="nil"/>
              <w:bottom w:val="nil"/>
              <w:right w:val="nil"/>
            </w:tcBorders>
            <w:tcMar>
              <w:top w:w="15" w:type="dxa"/>
              <w:left w:w="15" w:type="dxa"/>
              <w:bottom w:w="15" w:type="dxa"/>
              <w:right w:w="15" w:type="dxa"/>
            </w:tcMar>
            <w:vAlign w:val="center"/>
            <w:hideMark/>
          </w:tcPr>
          <w:p w14:paraId="7FCCD4F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unified registration number, legal address of the merchant)</w:t>
            </w:r>
          </w:p>
        </w:tc>
      </w:tr>
    </w:tbl>
    <w:p w14:paraId="4DEF37A8"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szCs w:val="24"/>
          <w:lang w:val="en-US" w:eastAsia="lv-LV"/>
        </w:rPr>
      </w:pPr>
    </w:p>
    <w:p w14:paraId="6D36F761"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Report on the Waste Management of Goods Harmful to the Environment and the Calculated Natural Resources Tax for the Time Period From __ ______ 20__ to __ ______ 20__</w:t>
      </w:r>
    </w:p>
    <w:p w14:paraId="70BD2BC9" w14:textId="77777777" w:rsidR="008E2826" w:rsidRPr="008E2826" w:rsidRDefault="008E2826" w:rsidP="008E2826">
      <w:pPr>
        <w:shd w:val="clear" w:color="auto" w:fill="FFFFFF"/>
        <w:spacing w:after="0" w:line="240" w:lineRule="auto"/>
        <w:jc w:val="both"/>
        <w:rPr>
          <w:rFonts w:ascii="Times New Roman" w:hAnsi="Times New Roman"/>
          <w:b/>
          <w:bCs/>
          <w:noProof/>
          <w:sz w:val="24"/>
          <w:lang w:val="en-US"/>
        </w:rPr>
      </w:pPr>
    </w:p>
    <w:p w14:paraId="2445BF6C"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1. Description of the waste management system for goods harmful to the environment</w:t>
      </w:r>
    </w:p>
    <w:p w14:paraId="22CD6063"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1.1. General description of the waste collection system for goods harmful to the environment</w:t>
      </w:r>
    </w:p>
    <w:p w14:paraId="3BF77AC0" w14:textId="77777777" w:rsidR="008E2826" w:rsidRPr="008E2826" w:rsidRDefault="008E2826" w:rsidP="008E2826">
      <w:pPr>
        <w:shd w:val="clear" w:color="auto" w:fill="FFFFFF"/>
        <w:spacing w:after="0" w:line="240" w:lineRule="auto"/>
        <w:jc w:val="both"/>
        <w:rPr>
          <w:rFonts w:ascii="Times New Roman" w:eastAsia="Calibri" w:hAnsi="Times New Roman"/>
          <w:b/>
          <w:bCs/>
          <w:noProof/>
          <w:sz w:val="24"/>
          <w:lang w:val="en-US" w:eastAsia="lv-LV"/>
        </w:rPr>
      </w:pPr>
    </w:p>
    <w:p w14:paraId="202CE7DA"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The description shall include information as to how the acceptance and collection of the waste of goods harmful to the environment was ensured in the reporting period, including shall indicate information as to how the territorial coverage of collection sites was ensured. The description shall be accompanied by a schematic display of the activities</w:t>
      </w:r>
    </w:p>
    <w:tbl>
      <w:tblPr>
        <w:tblW w:w="5000" w:type="pct"/>
        <w:tblBorders>
          <w:bottom w:val="single" w:sz="6" w:space="0" w:color="414142"/>
          <w:insideH w:val="single" w:sz="6" w:space="0" w:color="414142"/>
          <w:insideV w:val="single" w:sz="6" w:space="0" w:color="414142"/>
        </w:tblBorders>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7A61F1A5" w14:textId="77777777" w:rsidTr="00785876">
        <w:tc>
          <w:tcPr>
            <w:tcW w:w="5000" w:type="pct"/>
            <w:tcBorders>
              <w:top w:val="nil"/>
              <w:left w:val="nil"/>
              <w:bottom w:val="single" w:sz="6" w:space="0" w:color="414142"/>
              <w:right w:val="nil"/>
            </w:tcBorders>
            <w:tcMar>
              <w:top w:w="15" w:type="dxa"/>
              <w:left w:w="15" w:type="dxa"/>
              <w:bottom w:w="15" w:type="dxa"/>
              <w:right w:w="15" w:type="dxa"/>
            </w:tcMar>
            <w:vAlign w:val="center"/>
            <w:hideMark/>
          </w:tcPr>
          <w:p w14:paraId="75C75056"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42EECDF4" w14:textId="77777777" w:rsidTr="00785876">
        <w:tc>
          <w:tcPr>
            <w:tcW w:w="5000" w:type="pct"/>
            <w:tcBorders>
              <w:top w:val="single" w:sz="6" w:space="0" w:color="414142"/>
              <w:left w:val="nil"/>
              <w:bottom w:val="single" w:sz="6" w:space="0" w:color="414142"/>
              <w:right w:val="nil"/>
            </w:tcBorders>
            <w:tcMar>
              <w:top w:w="15" w:type="dxa"/>
              <w:left w:w="15" w:type="dxa"/>
              <w:bottom w:w="15" w:type="dxa"/>
              <w:right w:w="15" w:type="dxa"/>
            </w:tcMar>
            <w:vAlign w:val="center"/>
            <w:hideMark/>
          </w:tcPr>
          <w:p w14:paraId="1A803144"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CFD7602" w14:textId="77777777" w:rsidTr="00785876">
        <w:tc>
          <w:tcPr>
            <w:tcW w:w="5000" w:type="pct"/>
            <w:tcBorders>
              <w:top w:val="single" w:sz="6" w:space="0" w:color="414142"/>
              <w:left w:val="nil"/>
              <w:bottom w:val="single" w:sz="6" w:space="0" w:color="414142"/>
              <w:right w:val="nil"/>
            </w:tcBorders>
            <w:tcMar>
              <w:top w:w="15" w:type="dxa"/>
              <w:left w:w="15" w:type="dxa"/>
              <w:bottom w:w="15" w:type="dxa"/>
              <w:right w:w="15" w:type="dxa"/>
            </w:tcMar>
            <w:vAlign w:val="center"/>
            <w:hideMark/>
          </w:tcPr>
          <w:p w14:paraId="5E5FD1B8" w14:textId="77777777" w:rsidR="008E2826" w:rsidRPr="008E2826" w:rsidRDefault="008E2826" w:rsidP="00785876">
            <w:pPr>
              <w:spacing w:after="0" w:line="240" w:lineRule="auto"/>
              <w:jc w:val="both"/>
              <w:rPr>
                <w:rFonts w:ascii="Times New Roman" w:hAnsi="Times New Roman"/>
                <w:noProof/>
                <w:sz w:val="24"/>
                <w:lang w:val="en-US"/>
              </w:rPr>
            </w:pPr>
          </w:p>
        </w:tc>
      </w:tr>
    </w:tbl>
    <w:p w14:paraId="42A4EF5C"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lang w:val="en-US"/>
        </w:rPr>
      </w:pPr>
    </w:p>
    <w:p w14:paraId="4C7F84F2"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1.2. Description of the management system measures which were implemented for compliance with recovery and recycling norms</w:t>
      </w:r>
    </w:p>
    <w:p w14:paraId="531C20AA" w14:textId="77777777" w:rsidR="008E2826" w:rsidRPr="008E2826" w:rsidRDefault="008E2826" w:rsidP="008E2826">
      <w:pPr>
        <w:shd w:val="clear" w:color="auto" w:fill="FFFFFF"/>
        <w:spacing w:after="0" w:line="240" w:lineRule="auto"/>
        <w:jc w:val="both"/>
        <w:rPr>
          <w:rFonts w:ascii="Times New Roman" w:eastAsia="Calibri" w:hAnsi="Times New Roman"/>
          <w:b/>
          <w:bCs/>
          <w:noProof/>
          <w:sz w:val="24"/>
          <w:szCs w:val="24"/>
          <w:lang w:val="en-US" w:eastAsia="lv-LV"/>
        </w:rPr>
      </w:pPr>
    </w:p>
    <w:p w14:paraId="791DF10C"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The description shall include information as to how the preparation for re-use, recycling and recovery of the waste of goods harmful to the environment was ensured in such volumes which are not less than the volumes specified in Annex 1 to Cabinet Regulation No. 64 of 28 January 2021, Procedures for Exempting from Payment of the Natural Resources Tax for Goods Harmful to the Environment, and also shall indicate the recycling and recovery activities for the performance of which agreements have been entered into with merchants, and the recycling and recovery activities carried out by themselves (if such are carried out). The description shall be accompanied by a schematic display of the activities</w:t>
      </w:r>
    </w:p>
    <w:tbl>
      <w:tblPr>
        <w:tblW w:w="5000" w:type="pct"/>
        <w:tblBorders>
          <w:bottom w:val="single" w:sz="6" w:space="0" w:color="414142"/>
          <w:insideH w:val="single" w:sz="6" w:space="0" w:color="414142"/>
          <w:insideV w:val="single" w:sz="6" w:space="0" w:color="414142"/>
        </w:tblBorders>
        <w:tblCellMar>
          <w:top w:w="28" w:type="dxa"/>
          <w:left w:w="28" w:type="dxa"/>
          <w:bottom w:w="28" w:type="dxa"/>
          <w:right w:w="28" w:type="dxa"/>
        </w:tblCellMar>
        <w:tblLook w:val="04A0" w:firstRow="1" w:lastRow="0" w:firstColumn="1" w:lastColumn="0" w:noHBand="0" w:noVBand="1"/>
      </w:tblPr>
      <w:tblGrid>
        <w:gridCol w:w="14003"/>
      </w:tblGrid>
      <w:tr w:rsidR="008E2826" w:rsidRPr="008E2826" w14:paraId="21FDB4B9" w14:textId="77777777" w:rsidTr="00785876">
        <w:tc>
          <w:tcPr>
            <w:tcW w:w="5000" w:type="pct"/>
            <w:tcBorders>
              <w:top w:val="nil"/>
              <w:left w:val="nil"/>
              <w:bottom w:val="single" w:sz="6" w:space="0" w:color="414142"/>
              <w:right w:val="nil"/>
            </w:tcBorders>
            <w:tcMar>
              <w:top w:w="15" w:type="dxa"/>
              <w:left w:w="15" w:type="dxa"/>
              <w:bottom w:w="15" w:type="dxa"/>
              <w:right w:w="15" w:type="dxa"/>
            </w:tcMar>
            <w:vAlign w:val="center"/>
            <w:hideMark/>
          </w:tcPr>
          <w:p w14:paraId="0CB54AA8"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450E2310" w14:textId="77777777" w:rsidTr="00785876">
        <w:tc>
          <w:tcPr>
            <w:tcW w:w="5000" w:type="pct"/>
            <w:tcBorders>
              <w:top w:val="single" w:sz="6" w:space="0" w:color="414142"/>
              <w:left w:val="nil"/>
              <w:bottom w:val="single" w:sz="6" w:space="0" w:color="414142"/>
              <w:right w:val="nil"/>
            </w:tcBorders>
            <w:tcMar>
              <w:top w:w="15" w:type="dxa"/>
              <w:left w:w="15" w:type="dxa"/>
              <w:bottom w:w="15" w:type="dxa"/>
              <w:right w:w="15" w:type="dxa"/>
            </w:tcMar>
            <w:vAlign w:val="center"/>
            <w:hideMark/>
          </w:tcPr>
          <w:p w14:paraId="1D0ADEB2"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77679CEF" w14:textId="77777777" w:rsidTr="00785876">
        <w:tc>
          <w:tcPr>
            <w:tcW w:w="5000" w:type="pct"/>
            <w:tcBorders>
              <w:top w:val="single" w:sz="6" w:space="0" w:color="414142"/>
              <w:left w:val="nil"/>
              <w:bottom w:val="single" w:sz="6" w:space="0" w:color="414142"/>
              <w:right w:val="nil"/>
            </w:tcBorders>
            <w:tcMar>
              <w:top w:w="15" w:type="dxa"/>
              <w:left w:w="15" w:type="dxa"/>
              <w:bottom w:w="15" w:type="dxa"/>
              <w:right w:w="15" w:type="dxa"/>
            </w:tcMar>
            <w:vAlign w:val="center"/>
            <w:hideMark/>
          </w:tcPr>
          <w:p w14:paraId="4A63F2D4" w14:textId="77777777" w:rsidR="008E2826" w:rsidRPr="008E2826" w:rsidRDefault="008E2826" w:rsidP="00785876">
            <w:pPr>
              <w:spacing w:after="0" w:line="240" w:lineRule="auto"/>
              <w:jc w:val="both"/>
              <w:rPr>
                <w:rFonts w:ascii="Times New Roman" w:hAnsi="Times New Roman"/>
                <w:noProof/>
                <w:sz w:val="24"/>
                <w:lang w:val="en-US"/>
              </w:rPr>
            </w:pPr>
          </w:p>
        </w:tc>
      </w:tr>
    </w:tbl>
    <w:p w14:paraId="5CFC6892" w14:textId="77777777" w:rsidR="008E2826" w:rsidRPr="008E2826" w:rsidRDefault="008E2826" w:rsidP="008E2826">
      <w:pPr>
        <w:shd w:val="clear" w:color="auto" w:fill="FFFFFF"/>
        <w:spacing w:after="0" w:line="240" w:lineRule="auto"/>
        <w:jc w:val="both"/>
        <w:rPr>
          <w:rFonts w:ascii="Times New Roman" w:eastAsia="Times New Roman" w:hAnsi="Times New Roman" w:cs="Arial"/>
          <w:b/>
          <w:bCs/>
          <w:noProof/>
          <w:sz w:val="24"/>
          <w:szCs w:val="21"/>
          <w:lang w:val="en-US"/>
        </w:rPr>
      </w:pPr>
    </w:p>
    <w:p w14:paraId="5A448AAB"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2. Types and volumes of goods harmful to the environment sold during the reporting period and imported from other countries and used to ensure economic activity and the calculated natural resources tax</w:t>
      </w:r>
    </w:p>
    <w:p w14:paraId="1288B5F7"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37"/>
        <w:gridCol w:w="4973"/>
        <w:gridCol w:w="2116"/>
        <w:gridCol w:w="3529"/>
        <w:gridCol w:w="2538"/>
      </w:tblGrid>
      <w:tr w:rsidR="008E2826" w:rsidRPr="008E2826" w14:paraId="5DD6589B" w14:textId="77777777" w:rsidTr="00785876">
        <w:tc>
          <w:tcPr>
            <w:tcW w:w="299" w:type="pct"/>
            <w:tcBorders>
              <w:top w:val="single" w:sz="4" w:space="0" w:color="auto"/>
              <w:left w:val="single" w:sz="4" w:space="0" w:color="auto"/>
              <w:bottom w:val="single" w:sz="4" w:space="0" w:color="auto"/>
              <w:right w:val="single" w:sz="4" w:space="0" w:color="auto"/>
            </w:tcBorders>
            <w:vAlign w:val="center"/>
            <w:hideMark/>
          </w:tcPr>
          <w:p w14:paraId="21B9712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777" w:type="pct"/>
            <w:tcBorders>
              <w:top w:val="single" w:sz="4" w:space="0" w:color="auto"/>
              <w:left w:val="single" w:sz="4" w:space="0" w:color="auto"/>
              <w:bottom w:val="single" w:sz="4" w:space="0" w:color="auto"/>
              <w:right w:val="single" w:sz="4" w:space="0" w:color="auto"/>
            </w:tcBorders>
            <w:vAlign w:val="center"/>
            <w:hideMark/>
          </w:tcPr>
          <w:p w14:paraId="6237271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of goods harmful to the environment</w:t>
            </w:r>
          </w:p>
        </w:tc>
        <w:tc>
          <w:tcPr>
            <w:tcW w:w="756" w:type="pct"/>
            <w:tcBorders>
              <w:top w:val="single" w:sz="4" w:space="0" w:color="auto"/>
              <w:left w:val="single" w:sz="4" w:space="0" w:color="auto"/>
              <w:bottom w:val="single" w:sz="4" w:space="0" w:color="auto"/>
              <w:right w:val="single" w:sz="4" w:space="0" w:color="auto"/>
            </w:tcBorders>
            <w:vAlign w:val="center"/>
            <w:hideMark/>
          </w:tcPr>
          <w:p w14:paraId="78E32DC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 of goods harmful to the environment (kg</w:t>
            </w:r>
            <w:r w:rsidRPr="008E2826">
              <w:rPr>
                <w:rFonts w:ascii="Times New Roman" w:hAnsi="Times New Roman"/>
                <w:noProof/>
                <w:sz w:val="24"/>
                <w:vertAlign w:val="superscript"/>
                <w:lang w:val="en-US"/>
              </w:rPr>
              <w:t>1</w:t>
            </w:r>
            <w:r w:rsidRPr="008E2826">
              <w:rPr>
                <w:rFonts w:ascii="Times New Roman" w:hAnsi="Times New Roman"/>
                <w:noProof/>
                <w:sz w:val="24"/>
                <w:lang w:val="en-US"/>
              </w:rPr>
              <w:t>)</w:t>
            </w:r>
          </w:p>
        </w:tc>
        <w:tc>
          <w:tcPr>
            <w:tcW w:w="1261" w:type="pct"/>
            <w:tcBorders>
              <w:top w:val="single" w:sz="4" w:space="0" w:color="auto"/>
              <w:left w:val="single" w:sz="4" w:space="0" w:color="auto"/>
              <w:bottom w:val="single" w:sz="4" w:space="0" w:color="auto"/>
              <w:right w:val="single" w:sz="4" w:space="0" w:color="auto"/>
            </w:tcBorders>
            <w:vAlign w:val="center"/>
            <w:hideMark/>
          </w:tcPr>
          <w:p w14:paraId="3E5F8993"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Rate of the natural resources tax (EUR)</w:t>
            </w:r>
          </w:p>
        </w:tc>
        <w:tc>
          <w:tcPr>
            <w:tcW w:w="907" w:type="pct"/>
            <w:tcBorders>
              <w:top w:val="single" w:sz="4" w:space="0" w:color="auto"/>
              <w:left w:val="single" w:sz="4" w:space="0" w:color="auto"/>
              <w:bottom w:val="single" w:sz="4" w:space="0" w:color="auto"/>
              <w:right w:val="single" w:sz="4" w:space="0" w:color="auto"/>
            </w:tcBorders>
            <w:vAlign w:val="center"/>
            <w:hideMark/>
          </w:tcPr>
          <w:p w14:paraId="722DB06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Calculated natural resources tax (EUR)</w:t>
            </w:r>
          </w:p>
        </w:tc>
      </w:tr>
      <w:tr w:rsidR="008E2826" w:rsidRPr="008E2826" w14:paraId="0A8D5249" w14:textId="77777777" w:rsidTr="00785876">
        <w:tc>
          <w:tcPr>
            <w:tcW w:w="299" w:type="pct"/>
            <w:tcBorders>
              <w:top w:val="single" w:sz="4" w:space="0" w:color="auto"/>
              <w:left w:val="single" w:sz="4" w:space="0" w:color="auto"/>
              <w:bottom w:val="single" w:sz="4" w:space="0" w:color="auto"/>
              <w:right w:val="single" w:sz="4" w:space="0" w:color="auto"/>
            </w:tcBorders>
            <w:hideMark/>
          </w:tcPr>
          <w:p w14:paraId="03121AD6" w14:textId="77777777" w:rsidR="008E2826" w:rsidRPr="008E2826" w:rsidRDefault="008E2826" w:rsidP="00785876">
            <w:pPr>
              <w:spacing w:after="0" w:line="240" w:lineRule="auto"/>
              <w:jc w:val="both"/>
              <w:rPr>
                <w:rFonts w:ascii="Times New Roman" w:hAnsi="Times New Roman"/>
                <w:noProof/>
                <w:sz w:val="24"/>
                <w:lang w:val="en-US"/>
              </w:rPr>
            </w:pPr>
          </w:p>
        </w:tc>
        <w:tc>
          <w:tcPr>
            <w:tcW w:w="1777" w:type="pct"/>
            <w:tcBorders>
              <w:top w:val="single" w:sz="4" w:space="0" w:color="auto"/>
              <w:left w:val="single" w:sz="4" w:space="0" w:color="auto"/>
              <w:bottom w:val="single" w:sz="4" w:space="0" w:color="auto"/>
              <w:right w:val="single" w:sz="4" w:space="0" w:color="auto"/>
            </w:tcBorders>
            <w:hideMark/>
          </w:tcPr>
          <w:p w14:paraId="689C4620" w14:textId="77777777" w:rsidR="008E2826" w:rsidRPr="008E2826" w:rsidRDefault="008E2826" w:rsidP="00785876">
            <w:pPr>
              <w:spacing w:after="0" w:line="240" w:lineRule="auto"/>
              <w:jc w:val="both"/>
              <w:rPr>
                <w:rFonts w:ascii="Times New Roman" w:hAnsi="Times New Roman"/>
                <w:noProof/>
                <w:sz w:val="24"/>
                <w:lang w:val="en-US"/>
              </w:rPr>
            </w:pPr>
          </w:p>
        </w:tc>
        <w:tc>
          <w:tcPr>
            <w:tcW w:w="756" w:type="pct"/>
            <w:tcBorders>
              <w:top w:val="single" w:sz="4" w:space="0" w:color="auto"/>
              <w:left w:val="single" w:sz="4" w:space="0" w:color="auto"/>
              <w:bottom w:val="single" w:sz="4" w:space="0" w:color="auto"/>
              <w:right w:val="single" w:sz="4" w:space="0" w:color="auto"/>
            </w:tcBorders>
            <w:hideMark/>
          </w:tcPr>
          <w:p w14:paraId="4E3B3748"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1261" w:type="pct"/>
            <w:tcBorders>
              <w:top w:val="single" w:sz="4" w:space="0" w:color="auto"/>
              <w:left w:val="single" w:sz="4" w:space="0" w:color="auto"/>
              <w:bottom w:val="single" w:sz="4" w:space="0" w:color="auto"/>
              <w:right w:val="single" w:sz="4" w:space="0" w:color="auto"/>
            </w:tcBorders>
            <w:hideMark/>
          </w:tcPr>
          <w:p w14:paraId="50C4A716"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907" w:type="pct"/>
            <w:tcBorders>
              <w:top w:val="single" w:sz="4" w:space="0" w:color="auto"/>
              <w:left w:val="single" w:sz="4" w:space="0" w:color="auto"/>
              <w:bottom w:val="single" w:sz="4" w:space="0" w:color="auto"/>
              <w:right w:val="single" w:sz="4" w:space="0" w:color="auto"/>
            </w:tcBorders>
            <w:hideMark/>
          </w:tcPr>
          <w:p w14:paraId="234AE058"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0EB1DCF7" w14:textId="77777777" w:rsidTr="00785876">
        <w:tc>
          <w:tcPr>
            <w:tcW w:w="299" w:type="pct"/>
            <w:tcBorders>
              <w:top w:val="single" w:sz="4" w:space="0" w:color="auto"/>
              <w:left w:val="single" w:sz="4" w:space="0" w:color="auto"/>
              <w:bottom w:val="single" w:sz="4" w:space="0" w:color="auto"/>
              <w:right w:val="single" w:sz="4" w:space="0" w:color="auto"/>
            </w:tcBorders>
            <w:hideMark/>
          </w:tcPr>
          <w:p w14:paraId="6A9A647A" w14:textId="77777777" w:rsidR="008E2826" w:rsidRPr="008E2826" w:rsidRDefault="008E2826" w:rsidP="00785876">
            <w:pPr>
              <w:spacing w:after="0" w:line="240" w:lineRule="auto"/>
              <w:jc w:val="both"/>
              <w:rPr>
                <w:rFonts w:ascii="Times New Roman" w:hAnsi="Times New Roman"/>
                <w:noProof/>
                <w:sz w:val="24"/>
                <w:lang w:val="en-US"/>
              </w:rPr>
            </w:pPr>
          </w:p>
        </w:tc>
        <w:tc>
          <w:tcPr>
            <w:tcW w:w="1777" w:type="pct"/>
            <w:tcBorders>
              <w:top w:val="single" w:sz="4" w:space="0" w:color="auto"/>
              <w:left w:val="single" w:sz="4" w:space="0" w:color="auto"/>
              <w:bottom w:val="single" w:sz="4" w:space="0" w:color="auto"/>
              <w:right w:val="single" w:sz="4" w:space="0" w:color="auto"/>
            </w:tcBorders>
            <w:hideMark/>
          </w:tcPr>
          <w:p w14:paraId="400D91BC" w14:textId="77777777" w:rsidR="008E2826" w:rsidRPr="008E2826" w:rsidRDefault="008E2826" w:rsidP="00785876">
            <w:pPr>
              <w:spacing w:after="0" w:line="240" w:lineRule="auto"/>
              <w:jc w:val="both"/>
              <w:rPr>
                <w:rFonts w:ascii="Times New Roman" w:hAnsi="Times New Roman"/>
                <w:noProof/>
                <w:sz w:val="24"/>
                <w:lang w:val="en-US"/>
              </w:rPr>
            </w:pPr>
          </w:p>
        </w:tc>
        <w:tc>
          <w:tcPr>
            <w:tcW w:w="756" w:type="pct"/>
            <w:tcBorders>
              <w:top w:val="single" w:sz="4" w:space="0" w:color="auto"/>
              <w:left w:val="single" w:sz="4" w:space="0" w:color="auto"/>
              <w:bottom w:val="single" w:sz="4" w:space="0" w:color="auto"/>
              <w:right w:val="single" w:sz="4" w:space="0" w:color="auto"/>
            </w:tcBorders>
            <w:hideMark/>
          </w:tcPr>
          <w:p w14:paraId="639CA4F9"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1261" w:type="pct"/>
            <w:tcBorders>
              <w:top w:val="single" w:sz="4" w:space="0" w:color="auto"/>
              <w:left w:val="single" w:sz="4" w:space="0" w:color="auto"/>
              <w:bottom w:val="single" w:sz="4" w:space="0" w:color="auto"/>
              <w:right w:val="single" w:sz="4" w:space="0" w:color="auto"/>
            </w:tcBorders>
            <w:hideMark/>
          </w:tcPr>
          <w:p w14:paraId="0B71CFD5"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907" w:type="pct"/>
            <w:tcBorders>
              <w:top w:val="single" w:sz="4" w:space="0" w:color="auto"/>
              <w:left w:val="single" w:sz="4" w:space="0" w:color="auto"/>
              <w:bottom w:val="single" w:sz="4" w:space="0" w:color="auto"/>
              <w:right w:val="single" w:sz="4" w:space="0" w:color="auto"/>
            </w:tcBorders>
            <w:hideMark/>
          </w:tcPr>
          <w:p w14:paraId="283EDD05"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3A799EEA" w14:textId="77777777" w:rsidTr="00785876">
        <w:tc>
          <w:tcPr>
            <w:tcW w:w="299" w:type="pct"/>
            <w:tcBorders>
              <w:top w:val="single" w:sz="4" w:space="0" w:color="auto"/>
              <w:left w:val="single" w:sz="4" w:space="0" w:color="auto"/>
              <w:bottom w:val="single" w:sz="4" w:space="0" w:color="auto"/>
              <w:right w:val="single" w:sz="4" w:space="0" w:color="auto"/>
            </w:tcBorders>
            <w:hideMark/>
          </w:tcPr>
          <w:p w14:paraId="5876A288" w14:textId="77777777" w:rsidR="008E2826" w:rsidRPr="008E2826" w:rsidRDefault="008E2826" w:rsidP="00785876">
            <w:pPr>
              <w:spacing w:after="0" w:line="240" w:lineRule="auto"/>
              <w:jc w:val="both"/>
              <w:rPr>
                <w:rFonts w:ascii="Times New Roman" w:hAnsi="Times New Roman"/>
                <w:noProof/>
                <w:sz w:val="24"/>
                <w:lang w:val="en-US"/>
              </w:rPr>
            </w:pPr>
          </w:p>
        </w:tc>
        <w:tc>
          <w:tcPr>
            <w:tcW w:w="1777" w:type="pct"/>
            <w:tcBorders>
              <w:top w:val="single" w:sz="4" w:space="0" w:color="auto"/>
              <w:left w:val="single" w:sz="4" w:space="0" w:color="auto"/>
              <w:bottom w:val="single" w:sz="4" w:space="0" w:color="auto"/>
              <w:right w:val="single" w:sz="4" w:space="0" w:color="auto"/>
            </w:tcBorders>
            <w:hideMark/>
          </w:tcPr>
          <w:p w14:paraId="5A461B17" w14:textId="77777777" w:rsidR="008E2826" w:rsidRPr="008E2826" w:rsidRDefault="008E2826" w:rsidP="00785876">
            <w:pPr>
              <w:spacing w:after="0" w:line="240" w:lineRule="auto"/>
              <w:jc w:val="both"/>
              <w:rPr>
                <w:rFonts w:ascii="Times New Roman" w:hAnsi="Times New Roman"/>
                <w:noProof/>
                <w:sz w:val="24"/>
                <w:lang w:val="en-US"/>
              </w:rPr>
            </w:pPr>
          </w:p>
        </w:tc>
        <w:tc>
          <w:tcPr>
            <w:tcW w:w="756" w:type="pct"/>
            <w:tcBorders>
              <w:top w:val="single" w:sz="4" w:space="0" w:color="auto"/>
              <w:left w:val="single" w:sz="4" w:space="0" w:color="auto"/>
              <w:bottom w:val="single" w:sz="4" w:space="0" w:color="auto"/>
              <w:right w:val="single" w:sz="4" w:space="0" w:color="auto"/>
            </w:tcBorders>
            <w:hideMark/>
          </w:tcPr>
          <w:p w14:paraId="4E8A1978"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1261" w:type="pct"/>
            <w:tcBorders>
              <w:top w:val="single" w:sz="4" w:space="0" w:color="auto"/>
              <w:left w:val="single" w:sz="4" w:space="0" w:color="auto"/>
              <w:bottom w:val="single" w:sz="4" w:space="0" w:color="auto"/>
              <w:right w:val="single" w:sz="4" w:space="0" w:color="auto"/>
            </w:tcBorders>
            <w:hideMark/>
          </w:tcPr>
          <w:p w14:paraId="230001D0"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907" w:type="pct"/>
            <w:tcBorders>
              <w:top w:val="single" w:sz="4" w:space="0" w:color="auto"/>
              <w:left w:val="single" w:sz="4" w:space="0" w:color="auto"/>
              <w:bottom w:val="single" w:sz="4" w:space="0" w:color="auto"/>
              <w:right w:val="single" w:sz="4" w:space="0" w:color="auto"/>
            </w:tcBorders>
            <w:hideMark/>
          </w:tcPr>
          <w:p w14:paraId="52524DA5" w14:textId="77777777" w:rsidR="008E2826" w:rsidRPr="008E2826" w:rsidRDefault="008E2826" w:rsidP="00785876">
            <w:pPr>
              <w:spacing w:after="0" w:line="240" w:lineRule="auto"/>
              <w:jc w:val="both"/>
              <w:rPr>
                <w:rFonts w:ascii="Times New Roman" w:hAnsi="Times New Roman"/>
                <w:noProof/>
                <w:sz w:val="24"/>
                <w:szCs w:val="20"/>
                <w:lang w:val="en-US"/>
              </w:rPr>
            </w:pPr>
          </w:p>
        </w:tc>
      </w:tr>
    </w:tbl>
    <w:p w14:paraId="66D24707"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2BFBD772"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77850C93" w14:textId="77777777" w:rsidR="008E2826" w:rsidRPr="008E2826" w:rsidRDefault="008E2826" w:rsidP="008E2826">
      <w:pPr>
        <w:shd w:val="clear" w:color="auto" w:fill="FFFFFF"/>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1 </w:t>
      </w:r>
      <w:r w:rsidRPr="008E2826">
        <w:rPr>
          <w:rFonts w:ascii="Times New Roman" w:hAnsi="Times New Roman"/>
          <w:noProof/>
          <w:sz w:val="24"/>
          <w:lang w:val="en-US"/>
        </w:rPr>
        <w:t>For oil filters, indicate also the mass of the unit.</w:t>
      </w:r>
    </w:p>
    <w:p w14:paraId="46404D47" w14:textId="77777777" w:rsidR="008E2826" w:rsidRPr="008E2826" w:rsidRDefault="008E2826" w:rsidP="008E2826">
      <w:pPr>
        <w:keepNext/>
        <w:keepLines/>
        <w:shd w:val="clear" w:color="auto" w:fill="FFFFFF"/>
        <w:spacing w:after="0" w:line="240" w:lineRule="auto"/>
        <w:jc w:val="both"/>
        <w:rPr>
          <w:rFonts w:ascii="Times New Roman" w:hAnsi="Times New Roman"/>
          <w:b/>
          <w:bCs/>
          <w:noProof/>
          <w:sz w:val="24"/>
          <w:lang w:val="en-US"/>
        </w:rPr>
      </w:pPr>
    </w:p>
    <w:p w14:paraId="2BE16999"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3. Information on the waste management of goods harmful to the environment</w:t>
      </w:r>
    </w:p>
    <w:p w14:paraId="019CCD08" w14:textId="77777777" w:rsidR="008E2826" w:rsidRPr="008E2826" w:rsidRDefault="008E2826" w:rsidP="008E2826">
      <w:pPr>
        <w:keepNext/>
        <w:keepLines/>
        <w:shd w:val="clear" w:color="auto" w:fill="FFFFFF"/>
        <w:spacing w:after="0" w:line="240" w:lineRule="auto"/>
        <w:jc w:val="both"/>
        <w:rPr>
          <w:rFonts w:ascii="Times New Roman" w:eastAsia="Calibri" w:hAnsi="Times New Roman"/>
          <w:b/>
          <w:bCs/>
          <w:noProof/>
          <w:sz w:val="24"/>
          <w:lang w:val="en-US"/>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CellMar>
          <w:top w:w="30" w:type="dxa"/>
          <w:left w:w="30" w:type="dxa"/>
          <w:bottom w:w="30" w:type="dxa"/>
          <w:right w:w="30" w:type="dxa"/>
        </w:tblCellMar>
        <w:tblLook w:val="04A0" w:firstRow="1" w:lastRow="0" w:firstColumn="1" w:lastColumn="0" w:noHBand="0" w:noVBand="1"/>
      </w:tblPr>
      <w:tblGrid>
        <w:gridCol w:w="347"/>
        <w:gridCol w:w="1597"/>
        <w:gridCol w:w="1024"/>
        <w:gridCol w:w="980"/>
        <w:gridCol w:w="1044"/>
        <w:gridCol w:w="581"/>
        <w:gridCol w:w="685"/>
        <w:gridCol w:w="791"/>
        <w:gridCol w:w="791"/>
        <w:gridCol w:w="866"/>
        <w:gridCol w:w="831"/>
        <w:gridCol w:w="685"/>
        <w:gridCol w:w="791"/>
        <w:gridCol w:w="791"/>
        <w:gridCol w:w="1165"/>
        <w:gridCol w:w="1024"/>
      </w:tblGrid>
      <w:tr w:rsidR="008E2826" w:rsidRPr="008E2826" w14:paraId="5627DE38" w14:textId="77777777" w:rsidTr="00785876">
        <w:tc>
          <w:tcPr>
            <w:tcW w:w="124" w:type="pct"/>
            <w:vMerge w:val="restart"/>
            <w:tcBorders>
              <w:top w:val="single" w:sz="4" w:space="0" w:color="414142"/>
              <w:left w:val="single" w:sz="4" w:space="0" w:color="414142"/>
              <w:bottom w:val="single" w:sz="4" w:space="0" w:color="414142"/>
              <w:right w:val="single" w:sz="4" w:space="0" w:color="414142"/>
            </w:tcBorders>
            <w:vAlign w:val="center"/>
            <w:hideMark/>
          </w:tcPr>
          <w:p w14:paraId="77725317"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No.</w:t>
            </w:r>
          </w:p>
        </w:tc>
        <w:tc>
          <w:tcPr>
            <w:tcW w:w="571" w:type="pct"/>
            <w:vMerge w:val="restart"/>
            <w:tcBorders>
              <w:top w:val="single" w:sz="4" w:space="0" w:color="414142"/>
              <w:left w:val="single" w:sz="4" w:space="0" w:color="414142"/>
              <w:bottom w:val="single" w:sz="4" w:space="0" w:color="414142"/>
              <w:right w:val="single" w:sz="4" w:space="0" w:color="414142"/>
            </w:tcBorders>
            <w:vAlign w:val="center"/>
            <w:hideMark/>
          </w:tcPr>
          <w:p w14:paraId="77EA997B"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Type of goods harmful to the environment</w:t>
            </w:r>
          </w:p>
        </w:tc>
        <w:tc>
          <w:tcPr>
            <w:tcW w:w="366" w:type="pct"/>
            <w:vMerge w:val="restart"/>
            <w:tcBorders>
              <w:top w:val="single" w:sz="4" w:space="0" w:color="414142"/>
              <w:left w:val="single" w:sz="4" w:space="0" w:color="414142"/>
              <w:bottom w:val="single" w:sz="4" w:space="0" w:color="414142"/>
              <w:right w:val="single" w:sz="4" w:space="0" w:color="414142"/>
            </w:tcBorders>
            <w:vAlign w:val="center"/>
            <w:hideMark/>
          </w:tcPr>
          <w:p w14:paraId="7E0F0049"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Volume of goods harmful to the environment (kg)</w:t>
            </w:r>
          </w:p>
        </w:tc>
        <w:tc>
          <w:tcPr>
            <w:tcW w:w="931" w:type="pct"/>
            <w:gridSpan w:val="3"/>
            <w:tcBorders>
              <w:top w:val="single" w:sz="4" w:space="0" w:color="414142"/>
              <w:left w:val="single" w:sz="4" w:space="0" w:color="414142"/>
              <w:bottom w:val="single" w:sz="4" w:space="0" w:color="414142"/>
              <w:right w:val="single" w:sz="4" w:space="0" w:color="414142"/>
            </w:tcBorders>
            <w:vAlign w:val="center"/>
            <w:hideMark/>
          </w:tcPr>
          <w:p w14:paraId="208AF36C"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Volume of the waste of goods harmful to the environment accepted or collected in the territory of Latvia (kg)</w:t>
            </w:r>
          </w:p>
        </w:tc>
        <w:tc>
          <w:tcPr>
            <w:tcW w:w="1416" w:type="pct"/>
            <w:gridSpan w:val="5"/>
            <w:tcBorders>
              <w:top w:val="single" w:sz="4" w:space="0" w:color="414142"/>
              <w:left w:val="single" w:sz="4" w:space="0" w:color="414142"/>
              <w:bottom w:val="single" w:sz="4" w:space="0" w:color="414142"/>
              <w:right w:val="single" w:sz="4" w:space="0" w:color="414142"/>
            </w:tcBorders>
            <w:vAlign w:val="center"/>
            <w:hideMark/>
          </w:tcPr>
          <w:p w14:paraId="0DA9364D"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Volume of the waste of goods harmful to the environment recycled or prepared for re-use (kg)</w:t>
            </w:r>
          </w:p>
        </w:tc>
        <w:tc>
          <w:tcPr>
            <w:tcW w:w="1226" w:type="pct"/>
            <w:gridSpan w:val="4"/>
            <w:tcBorders>
              <w:top w:val="single" w:sz="4" w:space="0" w:color="414142"/>
              <w:left w:val="single" w:sz="4" w:space="0" w:color="414142"/>
              <w:bottom w:val="single" w:sz="4" w:space="0" w:color="414142"/>
              <w:right w:val="single" w:sz="4" w:space="0" w:color="414142"/>
            </w:tcBorders>
            <w:vAlign w:val="center"/>
            <w:hideMark/>
          </w:tcPr>
          <w:p w14:paraId="2F94E710"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Volume of the waste of goods harmful to the environment recovered (except for those recycled or prepared for re-use)</w:t>
            </w:r>
          </w:p>
        </w:tc>
        <w:tc>
          <w:tcPr>
            <w:tcW w:w="366" w:type="pct"/>
            <w:vMerge w:val="restart"/>
            <w:tcBorders>
              <w:top w:val="single" w:sz="4" w:space="0" w:color="414142"/>
              <w:left w:val="single" w:sz="4" w:space="0" w:color="414142"/>
              <w:bottom w:val="single" w:sz="4" w:space="0" w:color="414142"/>
              <w:right w:val="single" w:sz="4" w:space="0" w:color="414142"/>
            </w:tcBorders>
            <w:vAlign w:val="center"/>
            <w:hideMark/>
          </w:tcPr>
          <w:p w14:paraId="7E712866"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Disposed volume of the waste of goods harmful to the environment (kg)</w:t>
            </w:r>
          </w:p>
        </w:tc>
      </w:tr>
      <w:tr w:rsidR="008E2826" w:rsidRPr="008E2826" w14:paraId="4E6F82E7" w14:textId="77777777" w:rsidTr="00785876">
        <w:tc>
          <w:tcPr>
            <w:tcW w:w="124" w:type="pct"/>
            <w:vMerge/>
            <w:tcBorders>
              <w:top w:val="single" w:sz="4" w:space="0" w:color="414142"/>
              <w:left w:val="single" w:sz="4" w:space="0" w:color="414142"/>
              <w:bottom w:val="single" w:sz="4" w:space="0" w:color="414142"/>
              <w:right w:val="single" w:sz="4" w:space="0" w:color="414142"/>
            </w:tcBorders>
            <w:vAlign w:val="center"/>
            <w:hideMark/>
          </w:tcPr>
          <w:p w14:paraId="5284EC46"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0"/>
                <w:szCs w:val="20"/>
                <w:lang w:val="en-US"/>
              </w:rPr>
            </w:pPr>
          </w:p>
        </w:tc>
        <w:tc>
          <w:tcPr>
            <w:tcW w:w="571" w:type="pct"/>
            <w:vMerge/>
            <w:tcBorders>
              <w:top w:val="single" w:sz="4" w:space="0" w:color="414142"/>
              <w:left w:val="single" w:sz="4" w:space="0" w:color="414142"/>
              <w:bottom w:val="single" w:sz="4" w:space="0" w:color="414142"/>
              <w:right w:val="single" w:sz="4" w:space="0" w:color="414142"/>
            </w:tcBorders>
            <w:vAlign w:val="center"/>
            <w:hideMark/>
          </w:tcPr>
          <w:p w14:paraId="506922C7"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0"/>
                <w:szCs w:val="20"/>
                <w:lang w:val="en-US"/>
              </w:rPr>
            </w:pPr>
          </w:p>
        </w:tc>
        <w:tc>
          <w:tcPr>
            <w:tcW w:w="366" w:type="pct"/>
            <w:vMerge/>
            <w:tcBorders>
              <w:top w:val="single" w:sz="4" w:space="0" w:color="414142"/>
              <w:left w:val="single" w:sz="4" w:space="0" w:color="414142"/>
              <w:bottom w:val="single" w:sz="4" w:space="0" w:color="414142"/>
              <w:right w:val="single" w:sz="4" w:space="0" w:color="414142"/>
            </w:tcBorders>
            <w:vAlign w:val="center"/>
            <w:hideMark/>
          </w:tcPr>
          <w:p w14:paraId="6C6814F7"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6FF93E6A" w14:textId="77777777" w:rsidR="008E2826" w:rsidRPr="008E2826" w:rsidRDefault="008E2826" w:rsidP="00785876">
            <w:pPr>
              <w:keepNext/>
              <w:keepLines/>
              <w:spacing w:after="0" w:line="240" w:lineRule="auto"/>
              <w:jc w:val="center"/>
              <w:rPr>
                <w:rFonts w:ascii="Times New Roman" w:hAnsi="Times New Roman" w:cs="Times New Roman"/>
                <w:noProof/>
                <w:sz w:val="20"/>
                <w:szCs w:val="20"/>
                <w:vertAlign w:val="superscript"/>
                <w:lang w:val="en-US"/>
              </w:rPr>
            </w:pPr>
            <w:r w:rsidRPr="008E2826">
              <w:rPr>
                <w:rFonts w:ascii="Times New Roman" w:hAnsi="Times New Roman"/>
                <w:noProof/>
                <w:sz w:val="20"/>
                <w:lang w:val="en-US"/>
              </w:rPr>
              <w:t>households</w:t>
            </w:r>
            <w:r w:rsidRPr="008E2826">
              <w:rPr>
                <w:rFonts w:ascii="Times New Roman" w:hAnsi="Times New Roman"/>
                <w:noProof/>
                <w:sz w:val="20"/>
                <w:vertAlign w:val="superscript"/>
                <w:lang w:val="en-US"/>
              </w:rPr>
              <w:t>2</w:t>
            </w: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47DC5DEC" w14:textId="77777777" w:rsidR="008E2826" w:rsidRPr="008E2826" w:rsidRDefault="008E2826" w:rsidP="00785876">
            <w:pPr>
              <w:keepNext/>
              <w:keepLines/>
              <w:spacing w:after="0" w:line="240" w:lineRule="auto"/>
              <w:jc w:val="center"/>
              <w:rPr>
                <w:rFonts w:ascii="Times New Roman" w:hAnsi="Times New Roman" w:cs="Times New Roman"/>
                <w:noProof/>
                <w:sz w:val="20"/>
                <w:szCs w:val="20"/>
                <w:lang w:val="en-US"/>
              </w:rPr>
            </w:pPr>
            <w:r w:rsidRPr="008E2826">
              <w:rPr>
                <w:rFonts w:ascii="Times New Roman" w:hAnsi="Times New Roman"/>
                <w:noProof/>
                <w:sz w:val="20"/>
                <w:lang w:val="en-US"/>
              </w:rPr>
              <w:t>others (except for households)</w:t>
            </w:r>
            <w:r w:rsidRPr="008E2826">
              <w:rPr>
                <w:rFonts w:ascii="Times New Roman" w:hAnsi="Times New Roman"/>
                <w:noProof/>
                <w:sz w:val="20"/>
                <w:vertAlign w:val="superscript"/>
                <w:lang w:val="en-US"/>
              </w:rPr>
              <w:t>2</w:t>
            </w: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6C0BF27C"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total (4 + 5)</w:t>
            </w: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21627164"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the territory of Latvia</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8A4C3FF"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another European Union Member State</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3FFF018"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outside the European Union</w:t>
            </w: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4CAA961F" w14:textId="77777777" w:rsidR="008E2826" w:rsidRPr="008E2826" w:rsidRDefault="008E2826" w:rsidP="00785876">
            <w:pPr>
              <w:keepNext/>
              <w:keepLines/>
              <w:spacing w:after="0" w:line="240" w:lineRule="auto"/>
              <w:jc w:val="center"/>
              <w:rPr>
                <w:rFonts w:ascii="Times New Roman" w:hAnsi="Times New Roman" w:cs="Times New Roman"/>
                <w:noProof/>
                <w:sz w:val="20"/>
                <w:szCs w:val="20"/>
                <w:lang w:val="en-US"/>
              </w:rPr>
            </w:pPr>
            <w:r w:rsidRPr="008E2826">
              <w:rPr>
                <w:rFonts w:ascii="Times New Roman" w:hAnsi="Times New Roman"/>
                <w:noProof/>
                <w:sz w:val="20"/>
                <w:lang w:val="en-US"/>
              </w:rPr>
              <w:t xml:space="preserve">re-used waste in the form of unsorted equipment </w:t>
            </w:r>
            <w:r w:rsidRPr="008E2826">
              <w:rPr>
                <w:rFonts w:ascii="Times New Roman" w:hAnsi="Times New Roman"/>
                <w:noProof/>
                <w:sz w:val="20"/>
                <w:vertAlign w:val="superscript"/>
                <w:lang w:val="en-US"/>
              </w:rPr>
              <w:t>3</w:t>
            </w: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474DEF17"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total (7 +8 + 9)</w:t>
            </w: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3DA184E"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the territory of Latvia</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0E31EBC"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another European Union Member State</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141EE732"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outside the European Union</w:t>
            </w: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009814ED"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in total (12 + 13 + 14)</w:t>
            </w:r>
          </w:p>
        </w:tc>
        <w:tc>
          <w:tcPr>
            <w:tcW w:w="366" w:type="pct"/>
            <w:vMerge/>
            <w:tcBorders>
              <w:top w:val="single" w:sz="4" w:space="0" w:color="414142"/>
              <w:left w:val="single" w:sz="4" w:space="0" w:color="414142"/>
              <w:bottom w:val="single" w:sz="4" w:space="0" w:color="414142"/>
              <w:right w:val="single" w:sz="4" w:space="0" w:color="414142"/>
            </w:tcBorders>
            <w:vAlign w:val="center"/>
            <w:hideMark/>
          </w:tcPr>
          <w:p w14:paraId="65677E92" w14:textId="77777777" w:rsidR="008E2826" w:rsidRPr="008E2826" w:rsidRDefault="008E2826" w:rsidP="00785876">
            <w:pPr>
              <w:keepNext/>
              <w:keepLines/>
              <w:spacing w:after="0" w:line="240" w:lineRule="auto"/>
              <w:jc w:val="center"/>
              <w:rPr>
                <w:rFonts w:ascii="Times New Roman" w:eastAsia="Times New Roman" w:hAnsi="Times New Roman" w:cs="Times New Roman"/>
                <w:noProof/>
                <w:sz w:val="20"/>
                <w:szCs w:val="20"/>
                <w:lang w:val="en-US"/>
              </w:rPr>
            </w:pPr>
          </w:p>
        </w:tc>
      </w:tr>
      <w:tr w:rsidR="008E2826" w:rsidRPr="008E2826" w14:paraId="41E41E98"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26FDB162"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6D8AD1CB"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2</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019F46BF"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3</w:t>
            </w: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5669B360"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4</w:t>
            </w: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3013473D"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5</w:t>
            </w: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6EA0BA89"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6</w:t>
            </w: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27210FA2"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7</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A61890D"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8</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AD39156"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9</w:t>
            </w: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317B7360"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10</w:t>
            </w: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6805E943"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11</w:t>
            </w: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45D2A2CE"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12</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CBC8F27"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13</w:t>
            </w: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8CCAE99"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14</w:t>
            </w: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4F52FED8"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15</w:t>
            </w:r>
          </w:p>
        </w:tc>
        <w:tc>
          <w:tcPr>
            <w:tcW w:w="366" w:type="pct"/>
            <w:tcBorders>
              <w:top w:val="single" w:sz="4" w:space="0" w:color="414142"/>
              <w:left w:val="single" w:sz="4" w:space="0" w:color="414142"/>
              <w:bottom w:val="single" w:sz="4" w:space="0" w:color="414142"/>
              <w:right w:val="single" w:sz="4" w:space="0" w:color="414142"/>
            </w:tcBorders>
            <w:hideMark/>
          </w:tcPr>
          <w:p w14:paraId="3E078773"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16</w:t>
            </w:r>
          </w:p>
        </w:tc>
      </w:tr>
      <w:tr w:rsidR="008E2826" w:rsidRPr="008E2826" w14:paraId="48EFD0AA"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6776828F"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1.</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487BA3E1" w14:textId="77777777" w:rsidR="008E2826" w:rsidRPr="008E2826" w:rsidRDefault="008E2826" w:rsidP="00785876">
            <w:pPr>
              <w:keepNext/>
              <w:keepLines/>
              <w:spacing w:after="0" w:line="240" w:lineRule="auto"/>
              <w:jc w:val="both"/>
              <w:rPr>
                <w:rFonts w:ascii="Times New Roman" w:hAnsi="Times New Roman"/>
                <w:noProof/>
                <w:sz w:val="20"/>
                <w:lang w:val="en-US"/>
              </w:rPr>
            </w:pPr>
            <w:r w:rsidRPr="008E2826">
              <w:rPr>
                <w:rFonts w:ascii="Times New Roman" w:hAnsi="Times New Roman"/>
                <w:noProof/>
                <w:sz w:val="20"/>
                <w:lang w:val="en-US"/>
              </w:rPr>
              <w:t>Lead-containing electric accumulators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4A4AD936"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347BCAB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0C1D20CF"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5480538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5A105F7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12A5B4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10FB80FE"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B90427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085310A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75B1767B"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341B3AE7"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3AF914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1641C37"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089B4D44"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232F55F7"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3324F4FB"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2.</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2BD71840" w14:textId="77777777" w:rsidR="008E2826" w:rsidRPr="008E2826" w:rsidRDefault="008E2826" w:rsidP="00785876">
            <w:pPr>
              <w:keepNext/>
              <w:keepLines/>
              <w:spacing w:after="0" w:line="240" w:lineRule="auto"/>
              <w:jc w:val="both"/>
              <w:rPr>
                <w:rFonts w:ascii="Times New Roman" w:hAnsi="Times New Roman"/>
                <w:noProof/>
                <w:sz w:val="20"/>
                <w:lang w:val="en-US"/>
              </w:rPr>
            </w:pPr>
            <w:r w:rsidRPr="008E2826">
              <w:rPr>
                <w:rFonts w:ascii="Times New Roman" w:hAnsi="Times New Roman"/>
                <w:noProof/>
                <w:sz w:val="20"/>
                <w:lang w:val="en-US"/>
              </w:rPr>
              <w:t>Electric accumulators (Ni-Cd)</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75CA2BA2"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7F8E4A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267DB37"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7551A7F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58A4B60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1E7C63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73AB209C"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070F069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667BD94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384BEC5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3B57946"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73FA65D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820F8A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53EF6CD7"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7CB2FCF4"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6A01A0BF"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3.</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5B80AC2E" w14:textId="77777777" w:rsidR="008E2826" w:rsidRPr="008E2826" w:rsidRDefault="008E2826" w:rsidP="00785876">
            <w:pPr>
              <w:keepNext/>
              <w:keepLines/>
              <w:spacing w:after="0" w:line="240" w:lineRule="auto"/>
              <w:jc w:val="both"/>
              <w:rPr>
                <w:rFonts w:ascii="Times New Roman" w:hAnsi="Times New Roman"/>
                <w:noProof/>
                <w:sz w:val="20"/>
                <w:lang w:val="en-US"/>
              </w:rPr>
            </w:pPr>
            <w:r w:rsidRPr="008E2826">
              <w:rPr>
                <w:rFonts w:ascii="Times New Roman" w:hAnsi="Times New Roman"/>
                <w:noProof/>
                <w:sz w:val="20"/>
                <w:lang w:val="en-US"/>
              </w:rPr>
              <w:t>Primary cells and primary batteries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725A570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0EC953C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C9ECD2E"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5332552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4CF95ACF"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151DA66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D85397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AF9B29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08442A96"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3A22821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8E5EF78"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0820A82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7DEFC8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708A1776"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7CDF5BDA"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799F1CD7"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4.</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68225C37" w14:textId="77777777" w:rsidR="008E2826" w:rsidRPr="008E2826" w:rsidRDefault="008E2826" w:rsidP="00785876">
            <w:pPr>
              <w:keepNext/>
              <w:keepLines/>
              <w:spacing w:after="0" w:line="240" w:lineRule="auto"/>
              <w:jc w:val="both"/>
              <w:rPr>
                <w:rFonts w:ascii="Times New Roman" w:hAnsi="Times New Roman"/>
                <w:noProof/>
                <w:sz w:val="20"/>
                <w:lang w:val="en-US"/>
              </w:rPr>
            </w:pPr>
            <w:r w:rsidRPr="008E2826">
              <w:rPr>
                <w:rFonts w:ascii="Times New Roman" w:hAnsi="Times New Roman"/>
                <w:noProof/>
                <w:sz w:val="20"/>
                <w:lang w:val="en-US"/>
              </w:rPr>
              <w:t>Other electric accumulators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09388A6B"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922D594"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28687D2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4B95708B"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3F0B739D"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55F363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0AE9559"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4A43CDD"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0BBFD9B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5A0FAC0D"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26484A8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3E5F4A9F"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8BE9717"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72B74BAF"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1D2BBD15"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1FD3ADF6"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5.</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16C58246"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All types of tyres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32236AF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3CBF7D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2EF2EE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7CE7E255"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66E2C579"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4BE90B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DC1B90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4BE5375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3389A621"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42B7146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0497B501"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B07903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7C33CE2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6A781E35"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7C44F0B8"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3201A2B3"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6.</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03CB7F3A"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Lubricating oils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30DC918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8C72655"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2B165941"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136AEC4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07F8301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759042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0D01D97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B0056AA"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7709869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437CDF4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88E052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B686DA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20437A4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57B600AE"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5096B1F7"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7BD3B70E"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7.</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042289C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r w:rsidRPr="008E2826">
              <w:rPr>
                <w:rFonts w:ascii="Times New Roman" w:hAnsi="Times New Roman"/>
                <w:noProof/>
                <w:sz w:val="20"/>
                <w:lang w:val="en-US"/>
              </w:rPr>
              <w:t>Oil filters</w:t>
            </w:r>
            <w:r w:rsidRPr="008E2826">
              <w:rPr>
                <w:rFonts w:ascii="Times New Roman" w:hAnsi="Times New Roman"/>
                <w:noProof/>
                <w:sz w:val="20"/>
                <w:vertAlign w:val="superscript"/>
                <w:lang w:val="en-US"/>
              </w:rPr>
              <w:t>4</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3C0D3EB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632C942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403C7E8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6BCFADA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945D5F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72ED0D5"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A0E3C4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shd w:val="clear" w:color="auto" w:fill="C0C0C0"/>
            <w:vAlign w:val="center"/>
            <w:hideMark/>
          </w:tcPr>
          <w:p w14:paraId="1F2AE215"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4B301040"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0DEC522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E19438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A40F200"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5890E74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4A05839B"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4E06612B"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403636B5"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8.</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7ADD9FC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r w:rsidRPr="008E2826">
              <w:rPr>
                <w:rFonts w:ascii="Times New Roman" w:hAnsi="Times New Roman"/>
                <w:noProof/>
                <w:sz w:val="20"/>
                <w:lang w:val="en-US"/>
              </w:rPr>
              <w:t>Electrical and electronic equipment</w:t>
            </w:r>
            <w:r w:rsidRPr="008E2826">
              <w:rPr>
                <w:rFonts w:ascii="Times New Roman" w:hAnsi="Times New Roman"/>
                <w:noProof/>
                <w:sz w:val="20"/>
                <w:vertAlign w:val="superscript"/>
                <w:lang w:val="en-US"/>
              </w:rPr>
              <w:t>5</w:t>
            </w:r>
            <w:r w:rsidRPr="008E2826">
              <w:rPr>
                <w:rFonts w:ascii="Times New Roman" w:hAnsi="Times New Roman"/>
                <w:noProof/>
                <w:sz w:val="20"/>
                <w:lang w:val="en-US"/>
              </w:rPr>
              <w:t>:</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2346C5C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6D1EE15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54B8F78A"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56FD570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50017978"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39DD21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89108C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2F0BA1E0"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6C4DDC7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020F0BF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164A8A4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4A86CB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0C5F7091"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446E141C"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4AB481DA"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65CA9725"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8.1.</w:t>
            </w:r>
          </w:p>
        </w:tc>
        <w:tc>
          <w:tcPr>
            <w:tcW w:w="571" w:type="pct"/>
            <w:tcBorders>
              <w:top w:val="single" w:sz="4" w:space="0" w:color="414142"/>
              <w:left w:val="single" w:sz="4" w:space="0" w:color="414142"/>
              <w:bottom w:val="single" w:sz="4" w:space="0" w:color="414142"/>
              <w:right w:val="single" w:sz="4" w:space="0" w:color="414142"/>
            </w:tcBorders>
            <w:hideMark/>
          </w:tcPr>
          <w:p w14:paraId="28154F31"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Category 1. Temperature exchange equipment</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548BE21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156D7DA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247A155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7A922BE8"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54AB5A0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CAA2E1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7B6F6E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0129FD5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42E9BAA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BAA07F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5003A4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4C80AA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194CD11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32FDB925"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5BACBA9F"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09E677FE"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8.2.</w:t>
            </w:r>
          </w:p>
        </w:tc>
        <w:tc>
          <w:tcPr>
            <w:tcW w:w="571" w:type="pct"/>
            <w:tcBorders>
              <w:top w:val="single" w:sz="4" w:space="0" w:color="414142"/>
              <w:left w:val="single" w:sz="4" w:space="0" w:color="414142"/>
              <w:bottom w:val="single" w:sz="4" w:space="0" w:color="414142"/>
              <w:right w:val="single" w:sz="4" w:space="0" w:color="414142"/>
            </w:tcBorders>
            <w:hideMark/>
          </w:tcPr>
          <w:p w14:paraId="6995FF0C"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r w:rsidRPr="008E2826">
              <w:rPr>
                <w:rFonts w:ascii="Times New Roman" w:hAnsi="Times New Roman"/>
                <w:noProof/>
                <w:sz w:val="20"/>
                <w:lang w:val="en-US"/>
              </w:rPr>
              <w:t>Category 2. Screens, monitors, and equipment containing screens having a surface greater than 100 cm</w:t>
            </w:r>
            <w:r w:rsidRPr="008E2826">
              <w:rPr>
                <w:rFonts w:ascii="Times New Roman" w:hAnsi="Times New Roman"/>
                <w:noProof/>
                <w:sz w:val="20"/>
                <w:vertAlign w:val="superscript"/>
                <w:lang w:val="en-US"/>
              </w:rPr>
              <w:t>2</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3A665CE8"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0406F93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1A92762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7FCBE6EC"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4C66D86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087E9C4"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191FC698"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73126625"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23E58ABC"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38081A5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9E7B02F"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385ECB79"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27B0B6F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41685C61"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30D01C9A"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0C80473F" w14:textId="77777777" w:rsidR="008E2826" w:rsidRPr="008E2826" w:rsidRDefault="008E2826" w:rsidP="00785876">
            <w:pPr>
              <w:keepNext/>
              <w:keepLines/>
              <w:spacing w:after="0" w:line="240" w:lineRule="auto"/>
              <w:jc w:val="center"/>
              <w:rPr>
                <w:rFonts w:ascii="Times New Roman" w:hAnsi="Times New Roman"/>
                <w:noProof/>
                <w:sz w:val="20"/>
                <w:lang w:val="en-US"/>
              </w:rPr>
            </w:pPr>
            <w:r w:rsidRPr="008E2826">
              <w:rPr>
                <w:rFonts w:ascii="Times New Roman" w:hAnsi="Times New Roman"/>
                <w:noProof/>
                <w:sz w:val="20"/>
                <w:lang w:val="en-US"/>
              </w:rPr>
              <w:t>8.3.</w:t>
            </w:r>
          </w:p>
        </w:tc>
        <w:tc>
          <w:tcPr>
            <w:tcW w:w="571" w:type="pct"/>
            <w:tcBorders>
              <w:top w:val="single" w:sz="4" w:space="0" w:color="414142"/>
              <w:left w:val="single" w:sz="4" w:space="0" w:color="414142"/>
              <w:bottom w:val="single" w:sz="4" w:space="0" w:color="414142"/>
              <w:right w:val="single" w:sz="4" w:space="0" w:color="414142"/>
            </w:tcBorders>
            <w:hideMark/>
          </w:tcPr>
          <w:p w14:paraId="3039FB6D" w14:textId="77777777" w:rsidR="008E2826" w:rsidRPr="008E2826" w:rsidRDefault="008E2826" w:rsidP="00785876">
            <w:pPr>
              <w:keepNext/>
              <w:keepLines/>
              <w:spacing w:after="0" w:line="240" w:lineRule="auto"/>
              <w:jc w:val="both"/>
              <w:rPr>
                <w:rFonts w:ascii="Times New Roman" w:hAnsi="Times New Roman"/>
                <w:noProof/>
                <w:sz w:val="20"/>
                <w:lang w:val="en-US"/>
              </w:rPr>
            </w:pPr>
            <w:r w:rsidRPr="008E2826">
              <w:rPr>
                <w:rFonts w:ascii="Times New Roman" w:hAnsi="Times New Roman"/>
                <w:noProof/>
                <w:sz w:val="20"/>
                <w:lang w:val="en-US"/>
              </w:rPr>
              <w:t>Category 3. Lamps</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3B6F5FA3"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3AB4BE4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42F50110"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4C369708"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654CEE0A"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354D132"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77EA43A7"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71324B5C"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318205A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641EB90B"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09ADC6BF"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AAE4881"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3B2062C4" w14:textId="77777777" w:rsidR="008E2826" w:rsidRPr="008E2826" w:rsidRDefault="008E2826" w:rsidP="00785876">
            <w:pPr>
              <w:keepNext/>
              <w:keepLines/>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6479D43D" w14:textId="77777777" w:rsidR="008E2826" w:rsidRPr="008E2826" w:rsidRDefault="008E2826" w:rsidP="00785876">
            <w:pPr>
              <w:keepNext/>
              <w:keepLines/>
              <w:spacing w:after="0" w:line="240" w:lineRule="auto"/>
              <w:jc w:val="both"/>
              <w:rPr>
                <w:rFonts w:ascii="Times New Roman" w:eastAsia="Times New Roman" w:hAnsi="Times New Roman" w:cs="Times New Roman"/>
                <w:noProof/>
                <w:sz w:val="20"/>
                <w:szCs w:val="20"/>
                <w:lang w:val="en-US"/>
              </w:rPr>
            </w:pPr>
          </w:p>
        </w:tc>
      </w:tr>
      <w:tr w:rsidR="008E2826" w:rsidRPr="008E2826" w14:paraId="34875B74"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3AE5FDC3"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8.4.</w:t>
            </w:r>
          </w:p>
        </w:tc>
        <w:tc>
          <w:tcPr>
            <w:tcW w:w="571" w:type="pct"/>
            <w:tcBorders>
              <w:top w:val="single" w:sz="4" w:space="0" w:color="414142"/>
              <w:left w:val="single" w:sz="4" w:space="0" w:color="414142"/>
              <w:bottom w:val="single" w:sz="4" w:space="0" w:color="414142"/>
              <w:right w:val="single" w:sz="4" w:space="0" w:color="414142"/>
            </w:tcBorders>
            <w:hideMark/>
          </w:tcPr>
          <w:p w14:paraId="2444F610"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Category 4. Large equipment (at least one external dimension exceeds 50 cm), including household appliances, information technology and telecommunications equipment, consumer equipment, luminaires, equipment reproducing sound or images, musical equipment, electrical and electronic tools, toys, leisure and sports equipment, medical devices, monitoring and control instruments, automatic dispensers, equipment for the generation of electric currents</w:t>
            </w:r>
          </w:p>
          <w:p w14:paraId="04A07D96"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and other equipment (except for the equipment falling under Categories 1, 2 and 3)</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1BFE98B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113496C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2989B11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225B231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D5EB0A8"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4ABDB7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00E8A0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28D1A0FC"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0D199BB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2A78AAB5"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72399DB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7639B7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335104E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46368489"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79B2F5C1"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47CC4942"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8.5.</w:t>
            </w:r>
          </w:p>
        </w:tc>
        <w:tc>
          <w:tcPr>
            <w:tcW w:w="571" w:type="pct"/>
            <w:tcBorders>
              <w:top w:val="single" w:sz="4" w:space="0" w:color="414142"/>
              <w:left w:val="single" w:sz="4" w:space="0" w:color="414142"/>
              <w:bottom w:val="single" w:sz="4" w:space="0" w:color="414142"/>
              <w:right w:val="single" w:sz="4" w:space="0" w:color="414142"/>
            </w:tcBorders>
            <w:hideMark/>
          </w:tcPr>
          <w:p w14:paraId="032333D5"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 xml:space="preserve">Category 5. Small equipment (no external dimension is greater than 50 cm), including household appliances, consumer equipment, luminaires, equipment reproducing sound or images, musical equipment, electrical and electronic tools, toys, leisure and sports equipment, medical devices, monitoring and control instruments, automatic dispensers, equipment for the generation of electric currents and other equipment (except for the equipment falling under Categories 1, 2, 3, and 6) </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7888377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1CC495D8"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3CB5402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106A28D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53AD03A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F716E04"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D965536"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7B4FD693"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40E7BD10"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54CEBCD"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2FEDAE9"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4620E26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769A6760"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1C7CC58A"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r w:rsidR="008E2826" w:rsidRPr="008E2826" w14:paraId="2B4A7445" w14:textId="77777777" w:rsidTr="00785876">
        <w:tc>
          <w:tcPr>
            <w:tcW w:w="124" w:type="pct"/>
            <w:tcBorders>
              <w:top w:val="single" w:sz="4" w:space="0" w:color="414142"/>
              <w:left w:val="single" w:sz="4" w:space="0" w:color="414142"/>
              <w:bottom w:val="single" w:sz="4" w:space="0" w:color="414142"/>
              <w:right w:val="single" w:sz="4" w:space="0" w:color="414142"/>
            </w:tcBorders>
            <w:hideMark/>
          </w:tcPr>
          <w:p w14:paraId="618AD6E9" w14:textId="77777777" w:rsidR="008E2826" w:rsidRPr="008E2826" w:rsidRDefault="008E2826" w:rsidP="00785876">
            <w:pPr>
              <w:spacing w:after="0" w:line="240" w:lineRule="auto"/>
              <w:jc w:val="center"/>
              <w:rPr>
                <w:rFonts w:ascii="Times New Roman" w:hAnsi="Times New Roman"/>
                <w:noProof/>
                <w:sz w:val="20"/>
                <w:lang w:val="en-US"/>
              </w:rPr>
            </w:pPr>
            <w:r w:rsidRPr="008E2826">
              <w:rPr>
                <w:rFonts w:ascii="Times New Roman" w:hAnsi="Times New Roman"/>
                <w:noProof/>
                <w:sz w:val="20"/>
                <w:lang w:val="en-US"/>
              </w:rPr>
              <w:t>8.6.</w:t>
            </w:r>
          </w:p>
        </w:tc>
        <w:tc>
          <w:tcPr>
            <w:tcW w:w="571" w:type="pct"/>
            <w:tcBorders>
              <w:top w:val="single" w:sz="4" w:space="0" w:color="414142"/>
              <w:left w:val="single" w:sz="4" w:space="0" w:color="414142"/>
              <w:bottom w:val="single" w:sz="4" w:space="0" w:color="414142"/>
              <w:right w:val="single" w:sz="4" w:space="0" w:color="414142"/>
            </w:tcBorders>
            <w:vAlign w:val="center"/>
            <w:hideMark/>
          </w:tcPr>
          <w:p w14:paraId="266394C5" w14:textId="77777777" w:rsidR="008E2826" w:rsidRPr="008E2826" w:rsidRDefault="008E2826" w:rsidP="00785876">
            <w:pPr>
              <w:spacing w:after="0" w:line="240" w:lineRule="auto"/>
              <w:jc w:val="both"/>
              <w:rPr>
                <w:rFonts w:ascii="Times New Roman" w:hAnsi="Times New Roman"/>
                <w:noProof/>
                <w:sz w:val="20"/>
                <w:lang w:val="en-US"/>
              </w:rPr>
            </w:pPr>
            <w:r w:rsidRPr="008E2826">
              <w:rPr>
                <w:rFonts w:ascii="Times New Roman" w:hAnsi="Times New Roman"/>
                <w:noProof/>
                <w:sz w:val="20"/>
                <w:lang w:val="en-US"/>
              </w:rPr>
              <w:t>Category 6. Small information technology and telecommunications equipment (no external dimension is greater than 50 cm)</w:t>
            </w:r>
          </w:p>
        </w:tc>
        <w:tc>
          <w:tcPr>
            <w:tcW w:w="366" w:type="pct"/>
            <w:tcBorders>
              <w:top w:val="single" w:sz="4" w:space="0" w:color="414142"/>
              <w:left w:val="single" w:sz="4" w:space="0" w:color="414142"/>
              <w:bottom w:val="single" w:sz="4" w:space="0" w:color="414142"/>
              <w:right w:val="single" w:sz="4" w:space="0" w:color="414142"/>
            </w:tcBorders>
            <w:vAlign w:val="center"/>
            <w:hideMark/>
          </w:tcPr>
          <w:p w14:paraId="554F012A"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50" w:type="pct"/>
            <w:tcBorders>
              <w:top w:val="single" w:sz="4" w:space="0" w:color="414142"/>
              <w:left w:val="single" w:sz="4" w:space="0" w:color="414142"/>
              <w:bottom w:val="single" w:sz="4" w:space="0" w:color="414142"/>
              <w:right w:val="single" w:sz="4" w:space="0" w:color="414142"/>
            </w:tcBorders>
            <w:vAlign w:val="center"/>
            <w:hideMark/>
          </w:tcPr>
          <w:p w14:paraId="52EC798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73" w:type="pct"/>
            <w:tcBorders>
              <w:top w:val="single" w:sz="4" w:space="0" w:color="414142"/>
              <w:left w:val="single" w:sz="4" w:space="0" w:color="414142"/>
              <w:bottom w:val="single" w:sz="4" w:space="0" w:color="414142"/>
              <w:right w:val="single" w:sz="4" w:space="0" w:color="414142"/>
            </w:tcBorders>
            <w:vAlign w:val="center"/>
            <w:hideMark/>
          </w:tcPr>
          <w:p w14:paraId="5500197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08" w:type="pct"/>
            <w:tcBorders>
              <w:top w:val="single" w:sz="4" w:space="0" w:color="414142"/>
              <w:left w:val="single" w:sz="4" w:space="0" w:color="414142"/>
              <w:bottom w:val="single" w:sz="4" w:space="0" w:color="414142"/>
              <w:right w:val="single" w:sz="4" w:space="0" w:color="414142"/>
            </w:tcBorders>
            <w:vAlign w:val="center"/>
            <w:hideMark/>
          </w:tcPr>
          <w:p w14:paraId="7FDEFFF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290E96FA"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2FC2AC3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5A54B68E"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09" w:type="pct"/>
            <w:tcBorders>
              <w:top w:val="single" w:sz="4" w:space="0" w:color="414142"/>
              <w:left w:val="single" w:sz="4" w:space="0" w:color="414142"/>
              <w:bottom w:val="single" w:sz="4" w:space="0" w:color="414142"/>
              <w:right w:val="single" w:sz="4" w:space="0" w:color="414142"/>
            </w:tcBorders>
            <w:vAlign w:val="center"/>
            <w:hideMark/>
          </w:tcPr>
          <w:p w14:paraId="7EEC4EDB"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97" w:type="pct"/>
            <w:tcBorders>
              <w:top w:val="single" w:sz="4" w:space="0" w:color="414142"/>
              <w:left w:val="single" w:sz="4" w:space="0" w:color="414142"/>
              <w:bottom w:val="single" w:sz="4" w:space="0" w:color="414142"/>
              <w:right w:val="single" w:sz="4" w:space="0" w:color="414142"/>
            </w:tcBorders>
            <w:vAlign w:val="center"/>
            <w:hideMark/>
          </w:tcPr>
          <w:p w14:paraId="4A9A2FA1"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45" w:type="pct"/>
            <w:tcBorders>
              <w:top w:val="single" w:sz="4" w:space="0" w:color="414142"/>
              <w:left w:val="single" w:sz="4" w:space="0" w:color="414142"/>
              <w:bottom w:val="single" w:sz="4" w:space="0" w:color="414142"/>
              <w:right w:val="single" w:sz="4" w:space="0" w:color="414142"/>
            </w:tcBorders>
            <w:vAlign w:val="center"/>
            <w:hideMark/>
          </w:tcPr>
          <w:p w14:paraId="182207E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6C972A7F"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283" w:type="pct"/>
            <w:tcBorders>
              <w:top w:val="single" w:sz="4" w:space="0" w:color="414142"/>
              <w:left w:val="single" w:sz="4" w:space="0" w:color="414142"/>
              <w:bottom w:val="single" w:sz="4" w:space="0" w:color="414142"/>
              <w:right w:val="single" w:sz="4" w:space="0" w:color="414142"/>
            </w:tcBorders>
            <w:vAlign w:val="center"/>
            <w:hideMark/>
          </w:tcPr>
          <w:p w14:paraId="7E463FB2"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416" w:type="pct"/>
            <w:tcBorders>
              <w:top w:val="single" w:sz="4" w:space="0" w:color="414142"/>
              <w:left w:val="single" w:sz="4" w:space="0" w:color="414142"/>
              <w:bottom w:val="single" w:sz="4" w:space="0" w:color="414142"/>
              <w:right w:val="single" w:sz="4" w:space="0" w:color="414142"/>
            </w:tcBorders>
            <w:vAlign w:val="center"/>
            <w:hideMark/>
          </w:tcPr>
          <w:p w14:paraId="68068FB7" w14:textId="77777777" w:rsidR="008E2826" w:rsidRPr="008E2826" w:rsidRDefault="008E2826" w:rsidP="00785876">
            <w:pPr>
              <w:spacing w:after="0" w:line="240" w:lineRule="auto"/>
              <w:jc w:val="both"/>
              <w:rPr>
                <w:rFonts w:ascii="Times New Roman" w:hAnsi="Times New Roman" w:cs="Times New Roman"/>
                <w:noProof/>
                <w:sz w:val="20"/>
                <w:szCs w:val="20"/>
                <w:lang w:val="en-US"/>
              </w:rPr>
            </w:pPr>
          </w:p>
        </w:tc>
        <w:tc>
          <w:tcPr>
            <w:tcW w:w="366" w:type="pct"/>
            <w:tcBorders>
              <w:top w:val="single" w:sz="4" w:space="0" w:color="414142"/>
              <w:left w:val="single" w:sz="4" w:space="0" w:color="414142"/>
              <w:bottom w:val="single" w:sz="4" w:space="0" w:color="414142"/>
              <w:right w:val="single" w:sz="4" w:space="0" w:color="414142"/>
            </w:tcBorders>
          </w:tcPr>
          <w:p w14:paraId="5EC449A7" w14:textId="77777777" w:rsidR="008E2826" w:rsidRPr="008E2826" w:rsidRDefault="008E2826" w:rsidP="00785876">
            <w:pPr>
              <w:spacing w:after="0" w:line="240" w:lineRule="auto"/>
              <w:jc w:val="both"/>
              <w:rPr>
                <w:rFonts w:ascii="Times New Roman" w:eastAsia="Times New Roman" w:hAnsi="Times New Roman" w:cs="Times New Roman"/>
                <w:noProof/>
                <w:sz w:val="20"/>
                <w:szCs w:val="20"/>
                <w:lang w:val="en-US"/>
              </w:rPr>
            </w:pPr>
          </w:p>
        </w:tc>
      </w:tr>
    </w:tbl>
    <w:p w14:paraId="625B446B"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625CB667"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19CE7F16"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Marked fields shall not be completed.</w:t>
      </w:r>
    </w:p>
    <w:p w14:paraId="21EE3786" w14:textId="77777777" w:rsidR="008E2826" w:rsidRPr="008E2826" w:rsidRDefault="008E2826" w:rsidP="008E2826">
      <w:pPr>
        <w:spacing w:after="0" w:line="240" w:lineRule="auto"/>
        <w:jc w:val="both"/>
        <w:rPr>
          <w:rFonts w:ascii="Times New Roman" w:eastAsia="Times New Roman" w:hAnsi="Times New Roman"/>
          <w:bCs/>
          <w:iCs/>
          <w:noProof/>
          <w:sz w:val="24"/>
          <w:szCs w:val="17"/>
          <w:lang w:val="en-US"/>
        </w:rPr>
      </w:pPr>
      <w:r w:rsidRPr="008E2826">
        <w:rPr>
          <w:rFonts w:ascii="Times New Roman" w:hAnsi="Times New Roman"/>
          <w:noProof/>
          <w:sz w:val="24"/>
          <w:vertAlign w:val="superscript"/>
          <w:lang w:val="en-US"/>
        </w:rPr>
        <w:t xml:space="preserve">2 </w:t>
      </w:r>
      <w:r w:rsidRPr="008E2826">
        <w:rPr>
          <w:rFonts w:ascii="Times New Roman" w:hAnsi="Times New Roman"/>
          <w:noProof/>
          <w:sz w:val="24"/>
          <w:lang w:val="en-US"/>
        </w:rPr>
        <w:t>Information is indicated if such is available.</w:t>
      </w:r>
    </w:p>
    <w:p w14:paraId="4AD4E2ED"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vertAlign w:val="superscript"/>
          <w:lang w:val="en-US"/>
        </w:rPr>
        <w:t xml:space="preserve">3 </w:t>
      </w:r>
      <w:r w:rsidRPr="008E2826">
        <w:rPr>
          <w:rFonts w:ascii="Times New Roman" w:hAnsi="Times New Roman"/>
          <w:noProof/>
          <w:sz w:val="24"/>
          <w:lang w:val="en-US"/>
        </w:rPr>
        <w:t>The information in question on electrical and electronic equipment shall be submitted if such is available. The volume of waste re-used in the form of unsorted equipment shall be included in the volume of the waste of goods harmful to the environment recycled or prepared for re-use.</w:t>
      </w:r>
    </w:p>
    <w:p w14:paraId="6412705E"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szCs w:val="17"/>
          <w:lang w:val="en-US"/>
        </w:rPr>
      </w:pPr>
      <w:r w:rsidRPr="008E2826">
        <w:rPr>
          <w:rFonts w:ascii="Times New Roman" w:hAnsi="Times New Roman"/>
          <w:noProof/>
          <w:sz w:val="24"/>
          <w:vertAlign w:val="superscript"/>
          <w:lang w:val="en-US"/>
        </w:rPr>
        <w:t xml:space="preserve">4 </w:t>
      </w:r>
      <w:r w:rsidRPr="008E2826">
        <w:rPr>
          <w:rFonts w:ascii="Times New Roman" w:hAnsi="Times New Roman"/>
          <w:noProof/>
          <w:sz w:val="24"/>
          <w:lang w:val="en-US"/>
        </w:rPr>
        <w:t>For oil filters, indicate also the mass of the unit.</w:t>
      </w:r>
    </w:p>
    <w:p w14:paraId="326DB0EC"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5 </w:t>
      </w:r>
      <w:r w:rsidRPr="008E2826">
        <w:rPr>
          <w:rFonts w:ascii="Times New Roman" w:hAnsi="Times New Roman"/>
          <w:noProof/>
          <w:sz w:val="24"/>
          <w:lang w:val="en-US"/>
        </w:rPr>
        <w:t>Electrical and electronic equipment in conformity with Section 1, Clause 22 of the Waste Management Law and laws and regulations regarding the categories of electrical and electronic equipment and labelling requirements and the requirements and procedures for the waste management of such equipment.</w:t>
      </w:r>
    </w:p>
    <w:p w14:paraId="3529215B" w14:textId="77777777" w:rsidR="008E2826" w:rsidRPr="008E2826" w:rsidRDefault="008E2826" w:rsidP="008E2826">
      <w:pPr>
        <w:keepNext/>
        <w:keepLines/>
        <w:spacing w:after="0" w:line="240" w:lineRule="auto"/>
        <w:jc w:val="both"/>
        <w:rPr>
          <w:rFonts w:ascii="Times New Roman" w:hAnsi="Times New Roman"/>
          <w:noProof/>
          <w:sz w:val="24"/>
          <w:szCs w:val="17"/>
          <w:lang w:val="en-US"/>
        </w:rPr>
      </w:pPr>
    </w:p>
    <w:p w14:paraId="05F16ED0" w14:textId="77777777" w:rsidR="008E2826" w:rsidRPr="008E2826" w:rsidRDefault="008E2826" w:rsidP="008E2826">
      <w:pPr>
        <w:keepNext/>
        <w:keepLines/>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 Documents confirming the collection of the waste of goods harmful to the environment in the territory of the Republic of Latvia and the preparation for re-use, recovery, and recycling of the collected volume of the waste of goods harmful to the environment</w:t>
      </w:r>
    </w:p>
    <w:p w14:paraId="1A34D15F" w14:textId="77777777" w:rsidR="008E2826" w:rsidRPr="008E2826" w:rsidRDefault="008E2826" w:rsidP="008E2826">
      <w:pPr>
        <w:keepNext/>
        <w:keepLines/>
        <w:spacing w:after="0" w:line="240" w:lineRule="auto"/>
        <w:jc w:val="center"/>
        <w:rPr>
          <w:rFonts w:ascii="Times New Roman" w:eastAsia="Calibri" w:hAnsi="Times New Roman"/>
          <w:b/>
          <w:noProof/>
          <w:sz w:val="24"/>
          <w:vertAlign w:val="superscript"/>
          <w:lang w:val="en-US"/>
        </w:rPr>
      </w:pPr>
      <w:r w:rsidRPr="008E2826">
        <w:rPr>
          <w:rFonts w:ascii="Times New Roman" w:hAnsi="Times New Roman"/>
          <w:b/>
          <w:noProof/>
          <w:sz w:val="24"/>
          <w:lang w:val="en-US"/>
        </w:rPr>
        <w:t>4.1. Confirmation documents of merchants (with which agreements have been entered into on the acceptance or collection of the waste of goods harmful to the environment) about the volume of the accepted or collected waste of goods harmful to the environment in the territory of the Republic of Latvia in the relevant time period</w:t>
      </w:r>
      <w:r w:rsidRPr="008E2826">
        <w:rPr>
          <w:rFonts w:ascii="Times New Roman" w:hAnsi="Times New Roman"/>
          <w:b/>
          <w:noProof/>
          <w:sz w:val="24"/>
          <w:vertAlign w:val="superscript"/>
          <w:lang w:val="en-US"/>
        </w:rPr>
        <w:t>6</w:t>
      </w:r>
    </w:p>
    <w:p w14:paraId="7750D8A3" w14:textId="77777777" w:rsidR="008E2826" w:rsidRPr="008E2826" w:rsidRDefault="008E2826" w:rsidP="008E2826">
      <w:pPr>
        <w:keepNext/>
        <w:keepLines/>
        <w:spacing w:after="0" w:line="240" w:lineRule="auto"/>
        <w:jc w:val="both"/>
        <w:rPr>
          <w:rFonts w:ascii="Times New Roman" w:eastAsia="Times New Roman" w:hAnsi="Times New Roman"/>
          <w:b/>
          <w:noProof/>
          <w:sz w:val="24"/>
          <w:szCs w:val="24"/>
          <w:vertAlign w:val="superscript"/>
          <w:lang w:val="en-US"/>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CellMar>
          <w:top w:w="28" w:type="dxa"/>
          <w:left w:w="28" w:type="dxa"/>
          <w:bottom w:w="28" w:type="dxa"/>
          <w:right w:w="28" w:type="dxa"/>
        </w:tblCellMar>
        <w:tblLook w:val="01E0" w:firstRow="1" w:lastRow="1" w:firstColumn="1" w:lastColumn="1" w:noHBand="0" w:noVBand="0"/>
      </w:tblPr>
      <w:tblGrid>
        <w:gridCol w:w="476"/>
        <w:gridCol w:w="1217"/>
        <w:gridCol w:w="1794"/>
        <w:gridCol w:w="1799"/>
        <w:gridCol w:w="1620"/>
        <w:gridCol w:w="1170"/>
        <w:gridCol w:w="1257"/>
        <w:gridCol w:w="1296"/>
        <w:gridCol w:w="1682"/>
        <w:gridCol w:w="1682"/>
      </w:tblGrid>
      <w:tr w:rsidR="008E2826" w:rsidRPr="008E2826" w14:paraId="34D8942F" w14:textId="77777777" w:rsidTr="00785876">
        <w:tc>
          <w:tcPr>
            <w:tcW w:w="170" w:type="pct"/>
            <w:tcBorders>
              <w:top w:val="single" w:sz="4" w:space="0" w:color="414142"/>
              <w:left w:val="single" w:sz="4" w:space="0" w:color="414142"/>
              <w:bottom w:val="single" w:sz="4" w:space="0" w:color="414142"/>
              <w:right w:val="single" w:sz="4" w:space="0" w:color="414142"/>
            </w:tcBorders>
            <w:vAlign w:val="center"/>
            <w:hideMark/>
          </w:tcPr>
          <w:p w14:paraId="7393EF14"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435" w:type="pct"/>
            <w:tcBorders>
              <w:top w:val="single" w:sz="4" w:space="0" w:color="414142"/>
              <w:left w:val="single" w:sz="4" w:space="0" w:color="414142"/>
              <w:bottom w:val="single" w:sz="4" w:space="0" w:color="414142"/>
              <w:right w:val="single" w:sz="4" w:space="0" w:color="414142"/>
            </w:tcBorders>
            <w:vAlign w:val="center"/>
            <w:hideMark/>
          </w:tcPr>
          <w:p w14:paraId="0D47DADD"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registration number, and address of the merchant</w:t>
            </w:r>
          </w:p>
        </w:tc>
        <w:tc>
          <w:tcPr>
            <w:tcW w:w="641" w:type="pct"/>
            <w:tcBorders>
              <w:top w:val="single" w:sz="4" w:space="0" w:color="414142"/>
              <w:left w:val="single" w:sz="4" w:space="0" w:color="414142"/>
              <w:bottom w:val="single" w:sz="4" w:space="0" w:color="414142"/>
              <w:right w:val="single" w:sz="4" w:space="0" w:color="414142"/>
            </w:tcBorders>
            <w:vAlign w:val="center"/>
            <w:hideMark/>
          </w:tcPr>
          <w:p w14:paraId="18A408D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Address of the collection site for the waste of goods harmful to the environment</w:t>
            </w:r>
            <w:r w:rsidRPr="008E2826">
              <w:rPr>
                <w:rFonts w:ascii="Times New Roman" w:hAnsi="Times New Roman"/>
                <w:noProof/>
                <w:sz w:val="24"/>
                <w:vertAlign w:val="superscript"/>
                <w:lang w:val="en-US"/>
              </w:rPr>
              <w:t>7</w:t>
            </w:r>
          </w:p>
        </w:tc>
        <w:tc>
          <w:tcPr>
            <w:tcW w:w="643" w:type="pct"/>
            <w:tcBorders>
              <w:top w:val="single" w:sz="4" w:space="0" w:color="414142"/>
              <w:left w:val="single" w:sz="4" w:space="0" w:color="414142"/>
              <w:bottom w:val="single" w:sz="4" w:space="0" w:color="414142"/>
              <w:right w:val="single" w:sz="4" w:space="0" w:color="414142"/>
            </w:tcBorders>
            <w:vAlign w:val="center"/>
            <w:hideMark/>
          </w:tcPr>
          <w:p w14:paraId="67F498B7"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and class of the waste of goods harmful to the environment accepted or collected as indicated in the document</w:t>
            </w:r>
          </w:p>
        </w:tc>
        <w:tc>
          <w:tcPr>
            <w:tcW w:w="579" w:type="pct"/>
            <w:tcBorders>
              <w:top w:val="single" w:sz="4" w:space="0" w:color="414142"/>
              <w:left w:val="single" w:sz="4" w:space="0" w:color="414142"/>
              <w:bottom w:val="single" w:sz="4" w:space="0" w:color="414142"/>
              <w:right w:val="single" w:sz="4" w:space="0" w:color="414142"/>
            </w:tcBorders>
            <w:vAlign w:val="center"/>
            <w:hideMark/>
          </w:tcPr>
          <w:p w14:paraId="2D93988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 (kg) of the waste of goods harmful to the environment accepted or collected as indicated in the document</w:t>
            </w:r>
          </w:p>
        </w:tc>
        <w:tc>
          <w:tcPr>
            <w:tcW w:w="418" w:type="pct"/>
            <w:tcBorders>
              <w:top w:val="single" w:sz="4" w:space="0" w:color="414142"/>
              <w:left w:val="single" w:sz="4" w:space="0" w:color="414142"/>
              <w:bottom w:val="single" w:sz="4" w:space="0" w:color="414142"/>
              <w:right w:val="single" w:sz="4" w:space="0" w:color="414142"/>
            </w:tcBorders>
            <w:vAlign w:val="center"/>
            <w:hideMark/>
          </w:tcPr>
          <w:p w14:paraId="124FF433"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Time period for which the document has been issued</w:t>
            </w:r>
          </w:p>
        </w:tc>
        <w:tc>
          <w:tcPr>
            <w:tcW w:w="449" w:type="pct"/>
            <w:tcBorders>
              <w:top w:val="single" w:sz="4" w:space="0" w:color="414142"/>
              <w:left w:val="single" w:sz="4" w:space="0" w:color="414142"/>
              <w:bottom w:val="single" w:sz="4" w:space="0" w:color="414142"/>
              <w:right w:val="single" w:sz="4" w:space="0" w:color="414142"/>
            </w:tcBorders>
            <w:vAlign w:val="center"/>
            <w:hideMark/>
          </w:tcPr>
          <w:p w14:paraId="20580AFE"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issue of the document</w:t>
            </w:r>
          </w:p>
        </w:tc>
        <w:tc>
          <w:tcPr>
            <w:tcW w:w="463" w:type="pct"/>
            <w:tcBorders>
              <w:top w:val="single" w:sz="4" w:space="0" w:color="414142"/>
              <w:left w:val="single" w:sz="4" w:space="0" w:color="414142"/>
              <w:bottom w:val="single" w:sz="4" w:space="0" w:color="414142"/>
              <w:right w:val="single" w:sz="4" w:space="0" w:color="414142"/>
            </w:tcBorders>
            <w:vAlign w:val="center"/>
            <w:hideMark/>
          </w:tcPr>
          <w:p w14:paraId="6CAA6A2B"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of the merchant to which the waste of goods harmful to the environment was transferred for recovery</w:t>
            </w:r>
          </w:p>
        </w:tc>
        <w:tc>
          <w:tcPr>
            <w:tcW w:w="601" w:type="pct"/>
            <w:tcBorders>
              <w:top w:val="single" w:sz="4" w:space="0" w:color="414142"/>
              <w:left w:val="single" w:sz="4" w:space="0" w:color="414142"/>
              <w:bottom w:val="single" w:sz="4" w:space="0" w:color="414142"/>
              <w:right w:val="single" w:sz="4" w:space="0" w:color="414142"/>
            </w:tcBorders>
            <w:vAlign w:val="center"/>
            <w:hideMark/>
          </w:tcPr>
          <w:p w14:paraId="60B7E0C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Co-financing of the manager</w:t>
            </w:r>
            <w:r w:rsidRPr="008E2826">
              <w:rPr>
                <w:rFonts w:ascii="Times New Roman" w:hAnsi="Times New Roman"/>
                <w:noProof/>
                <w:sz w:val="24"/>
                <w:vertAlign w:val="superscript"/>
                <w:lang w:val="en-US"/>
              </w:rPr>
              <w:t>8</w:t>
            </w:r>
            <w:r w:rsidRPr="008E2826">
              <w:rPr>
                <w:rFonts w:ascii="Times New Roman" w:hAnsi="Times New Roman"/>
                <w:noProof/>
                <w:sz w:val="24"/>
                <w:lang w:val="en-US"/>
              </w:rPr>
              <w:t xml:space="preserve"> (EUR)</w:t>
            </w:r>
          </w:p>
        </w:tc>
        <w:tc>
          <w:tcPr>
            <w:tcW w:w="601" w:type="pct"/>
            <w:tcBorders>
              <w:top w:val="single" w:sz="4" w:space="0" w:color="414142"/>
              <w:left w:val="single" w:sz="4" w:space="0" w:color="414142"/>
              <w:bottom w:val="single" w:sz="4" w:space="0" w:color="414142"/>
              <w:right w:val="single" w:sz="4" w:space="0" w:color="414142"/>
            </w:tcBorders>
            <w:vAlign w:val="center"/>
            <w:hideMark/>
          </w:tcPr>
          <w:p w14:paraId="0937984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Recipient of the co-financing of the manager (name, registration number of the merchant)</w:t>
            </w:r>
          </w:p>
        </w:tc>
      </w:tr>
      <w:tr w:rsidR="008E2826" w:rsidRPr="008E2826" w14:paraId="5D7AC543" w14:textId="77777777" w:rsidTr="00785876">
        <w:tc>
          <w:tcPr>
            <w:tcW w:w="170" w:type="pct"/>
            <w:tcBorders>
              <w:top w:val="single" w:sz="4" w:space="0" w:color="414142"/>
              <w:left w:val="single" w:sz="4" w:space="0" w:color="414142"/>
              <w:bottom w:val="single" w:sz="4" w:space="0" w:color="414142"/>
              <w:right w:val="single" w:sz="4" w:space="0" w:color="414142"/>
            </w:tcBorders>
            <w:vAlign w:val="center"/>
          </w:tcPr>
          <w:p w14:paraId="73B9AD1B"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35" w:type="pct"/>
            <w:tcBorders>
              <w:top w:val="single" w:sz="4" w:space="0" w:color="414142"/>
              <w:left w:val="single" w:sz="4" w:space="0" w:color="414142"/>
              <w:bottom w:val="single" w:sz="4" w:space="0" w:color="414142"/>
              <w:right w:val="single" w:sz="4" w:space="0" w:color="414142"/>
            </w:tcBorders>
            <w:vAlign w:val="center"/>
          </w:tcPr>
          <w:p w14:paraId="3532E370"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41" w:type="pct"/>
            <w:tcBorders>
              <w:top w:val="single" w:sz="4" w:space="0" w:color="414142"/>
              <w:left w:val="single" w:sz="4" w:space="0" w:color="414142"/>
              <w:bottom w:val="single" w:sz="4" w:space="0" w:color="414142"/>
              <w:right w:val="single" w:sz="4" w:space="0" w:color="414142"/>
            </w:tcBorders>
            <w:vAlign w:val="center"/>
          </w:tcPr>
          <w:p w14:paraId="7C4C18A0"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43" w:type="pct"/>
            <w:tcBorders>
              <w:top w:val="single" w:sz="4" w:space="0" w:color="414142"/>
              <w:left w:val="single" w:sz="4" w:space="0" w:color="414142"/>
              <w:bottom w:val="single" w:sz="4" w:space="0" w:color="414142"/>
              <w:right w:val="single" w:sz="4" w:space="0" w:color="414142"/>
            </w:tcBorders>
            <w:vAlign w:val="center"/>
          </w:tcPr>
          <w:p w14:paraId="0E59A345"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1FD94C56"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18" w:type="pct"/>
            <w:tcBorders>
              <w:top w:val="single" w:sz="4" w:space="0" w:color="414142"/>
              <w:left w:val="single" w:sz="4" w:space="0" w:color="414142"/>
              <w:bottom w:val="single" w:sz="4" w:space="0" w:color="414142"/>
              <w:right w:val="single" w:sz="4" w:space="0" w:color="414142"/>
            </w:tcBorders>
            <w:vAlign w:val="center"/>
          </w:tcPr>
          <w:p w14:paraId="6E52308B"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49" w:type="pct"/>
            <w:tcBorders>
              <w:top w:val="single" w:sz="4" w:space="0" w:color="414142"/>
              <w:left w:val="single" w:sz="4" w:space="0" w:color="414142"/>
              <w:bottom w:val="single" w:sz="4" w:space="0" w:color="414142"/>
              <w:right w:val="single" w:sz="4" w:space="0" w:color="414142"/>
            </w:tcBorders>
            <w:vAlign w:val="center"/>
          </w:tcPr>
          <w:p w14:paraId="621D3244"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63" w:type="pct"/>
            <w:tcBorders>
              <w:top w:val="single" w:sz="4" w:space="0" w:color="414142"/>
              <w:left w:val="single" w:sz="4" w:space="0" w:color="414142"/>
              <w:bottom w:val="single" w:sz="4" w:space="0" w:color="414142"/>
              <w:right w:val="single" w:sz="4" w:space="0" w:color="414142"/>
            </w:tcBorders>
            <w:vAlign w:val="center"/>
          </w:tcPr>
          <w:p w14:paraId="151E3897"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436DC32F"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64E5C31B" w14:textId="77777777" w:rsidR="008E2826" w:rsidRPr="008E2826" w:rsidRDefault="008E2826" w:rsidP="00785876">
            <w:pPr>
              <w:keepNext/>
              <w:keepLines/>
              <w:spacing w:after="0" w:line="240" w:lineRule="auto"/>
              <w:jc w:val="both"/>
              <w:rPr>
                <w:rFonts w:ascii="Times New Roman" w:hAnsi="Times New Roman"/>
                <w:noProof/>
                <w:sz w:val="24"/>
                <w:lang w:val="en-US"/>
              </w:rPr>
            </w:pPr>
          </w:p>
        </w:tc>
      </w:tr>
      <w:tr w:rsidR="008E2826" w:rsidRPr="008E2826" w14:paraId="796250D3" w14:textId="77777777" w:rsidTr="00785876">
        <w:tc>
          <w:tcPr>
            <w:tcW w:w="170" w:type="pct"/>
            <w:tcBorders>
              <w:top w:val="single" w:sz="4" w:space="0" w:color="414142"/>
              <w:left w:val="single" w:sz="4" w:space="0" w:color="414142"/>
              <w:bottom w:val="single" w:sz="4" w:space="0" w:color="414142"/>
              <w:right w:val="single" w:sz="4" w:space="0" w:color="414142"/>
            </w:tcBorders>
            <w:vAlign w:val="center"/>
          </w:tcPr>
          <w:p w14:paraId="49EE8F1B"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35" w:type="pct"/>
            <w:tcBorders>
              <w:top w:val="single" w:sz="4" w:space="0" w:color="414142"/>
              <w:left w:val="single" w:sz="4" w:space="0" w:color="414142"/>
              <w:bottom w:val="single" w:sz="4" w:space="0" w:color="414142"/>
              <w:right w:val="single" w:sz="4" w:space="0" w:color="414142"/>
            </w:tcBorders>
            <w:vAlign w:val="center"/>
          </w:tcPr>
          <w:p w14:paraId="5FF4CAA2"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41" w:type="pct"/>
            <w:tcBorders>
              <w:top w:val="single" w:sz="4" w:space="0" w:color="414142"/>
              <w:left w:val="single" w:sz="4" w:space="0" w:color="414142"/>
              <w:bottom w:val="single" w:sz="4" w:space="0" w:color="414142"/>
              <w:right w:val="single" w:sz="4" w:space="0" w:color="414142"/>
            </w:tcBorders>
            <w:vAlign w:val="center"/>
          </w:tcPr>
          <w:p w14:paraId="4D0EA229"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43" w:type="pct"/>
            <w:tcBorders>
              <w:top w:val="single" w:sz="4" w:space="0" w:color="414142"/>
              <w:left w:val="single" w:sz="4" w:space="0" w:color="414142"/>
              <w:bottom w:val="single" w:sz="4" w:space="0" w:color="414142"/>
              <w:right w:val="single" w:sz="4" w:space="0" w:color="414142"/>
            </w:tcBorders>
            <w:vAlign w:val="center"/>
          </w:tcPr>
          <w:p w14:paraId="456FDBA8"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6F4A90EC"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18" w:type="pct"/>
            <w:tcBorders>
              <w:top w:val="single" w:sz="4" w:space="0" w:color="414142"/>
              <w:left w:val="single" w:sz="4" w:space="0" w:color="414142"/>
              <w:bottom w:val="single" w:sz="4" w:space="0" w:color="414142"/>
              <w:right w:val="single" w:sz="4" w:space="0" w:color="414142"/>
            </w:tcBorders>
            <w:vAlign w:val="center"/>
          </w:tcPr>
          <w:p w14:paraId="1AA6A639"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49" w:type="pct"/>
            <w:tcBorders>
              <w:top w:val="single" w:sz="4" w:space="0" w:color="414142"/>
              <w:left w:val="single" w:sz="4" w:space="0" w:color="414142"/>
              <w:bottom w:val="single" w:sz="4" w:space="0" w:color="414142"/>
              <w:right w:val="single" w:sz="4" w:space="0" w:color="414142"/>
            </w:tcBorders>
            <w:vAlign w:val="center"/>
          </w:tcPr>
          <w:p w14:paraId="06438F2F"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463" w:type="pct"/>
            <w:tcBorders>
              <w:top w:val="single" w:sz="4" w:space="0" w:color="414142"/>
              <w:left w:val="single" w:sz="4" w:space="0" w:color="414142"/>
              <w:bottom w:val="single" w:sz="4" w:space="0" w:color="414142"/>
              <w:right w:val="single" w:sz="4" w:space="0" w:color="414142"/>
            </w:tcBorders>
            <w:vAlign w:val="center"/>
          </w:tcPr>
          <w:p w14:paraId="68D8B392"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5C6DDC67" w14:textId="77777777" w:rsidR="008E2826" w:rsidRPr="008E2826" w:rsidRDefault="008E2826" w:rsidP="00785876">
            <w:pPr>
              <w:keepNext/>
              <w:keepLines/>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7DAD38A0" w14:textId="77777777" w:rsidR="008E2826" w:rsidRPr="008E2826" w:rsidRDefault="008E2826" w:rsidP="00785876">
            <w:pPr>
              <w:keepNext/>
              <w:keepLines/>
              <w:spacing w:after="0" w:line="240" w:lineRule="auto"/>
              <w:jc w:val="both"/>
              <w:rPr>
                <w:rFonts w:ascii="Times New Roman" w:hAnsi="Times New Roman"/>
                <w:noProof/>
                <w:sz w:val="24"/>
                <w:lang w:val="en-US"/>
              </w:rPr>
            </w:pPr>
          </w:p>
        </w:tc>
      </w:tr>
      <w:tr w:rsidR="008E2826" w:rsidRPr="008E2826" w14:paraId="6CE440C8" w14:textId="77777777" w:rsidTr="00785876">
        <w:tc>
          <w:tcPr>
            <w:tcW w:w="170" w:type="pct"/>
            <w:tcBorders>
              <w:top w:val="single" w:sz="4" w:space="0" w:color="414142"/>
              <w:left w:val="single" w:sz="4" w:space="0" w:color="414142"/>
              <w:bottom w:val="single" w:sz="4" w:space="0" w:color="414142"/>
              <w:right w:val="single" w:sz="4" w:space="0" w:color="414142"/>
            </w:tcBorders>
            <w:vAlign w:val="center"/>
          </w:tcPr>
          <w:p w14:paraId="4BC3B4D9" w14:textId="77777777" w:rsidR="008E2826" w:rsidRPr="008E2826" w:rsidRDefault="008E2826" w:rsidP="00785876">
            <w:pPr>
              <w:spacing w:after="0" w:line="240" w:lineRule="auto"/>
              <w:jc w:val="both"/>
              <w:rPr>
                <w:rFonts w:ascii="Times New Roman" w:hAnsi="Times New Roman"/>
                <w:noProof/>
                <w:sz w:val="24"/>
                <w:lang w:val="en-US"/>
              </w:rPr>
            </w:pPr>
          </w:p>
        </w:tc>
        <w:tc>
          <w:tcPr>
            <w:tcW w:w="435" w:type="pct"/>
            <w:tcBorders>
              <w:top w:val="single" w:sz="4" w:space="0" w:color="414142"/>
              <w:left w:val="single" w:sz="4" w:space="0" w:color="414142"/>
              <w:bottom w:val="single" w:sz="4" w:space="0" w:color="414142"/>
              <w:right w:val="single" w:sz="4" w:space="0" w:color="414142"/>
            </w:tcBorders>
            <w:vAlign w:val="center"/>
          </w:tcPr>
          <w:p w14:paraId="2DFDCEF6" w14:textId="77777777" w:rsidR="008E2826" w:rsidRPr="008E2826" w:rsidRDefault="008E2826" w:rsidP="00785876">
            <w:pPr>
              <w:spacing w:after="0" w:line="240" w:lineRule="auto"/>
              <w:jc w:val="both"/>
              <w:rPr>
                <w:rFonts w:ascii="Times New Roman" w:hAnsi="Times New Roman"/>
                <w:noProof/>
                <w:sz w:val="24"/>
                <w:lang w:val="en-US"/>
              </w:rPr>
            </w:pPr>
          </w:p>
        </w:tc>
        <w:tc>
          <w:tcPr>
            <w:tcW w:w="641" w:type="pct"/>
            <w:tcBorders>
              <w:top w:val="single" w:sz="4" w:space="0" w:color="414142"/>
              <w:left w:val="single" w:sz="4" w:space="0" w:color="414142"/>
              <w:bottom w:val="single" w:sz="4" w:space="0" w:color="414142"/>
              <w:right w:val="single" w:sz="4" w:space="0" w:color="414142"/>
            </w:tcBorders>
            <w:vAlign w:val="center"/>
          </w:tcPr>
          <w:p w14:paraId="7CF97CF2" w14:textId="77777777" w:rsidR="008E2826" w:rsidRPr="008E2826" w:rsidRDefault="008E2826" w:rsidP="00785876">
            <w:pPr>
              <w:spacing w:after="0" w:line="240" w:lineRule="auto"/>
              <w:jc w:val="both"/>
              <w:rPr>
                <w:rFonts w:ascii="Times New Roman" w:hAnsi="Times New Roman"/>
                <w:noProof/>
                <w:sz w:val="24"/>
                <w:lang w:val="en-US"/>
              </w:rPr>
            </w:pPr>
          </w:p>
        </w:tc>
        <w:tc>
          <w:tcPr>
            <w:tcW w:w="643" w:type="pct"/>
            <w:tcBorders>
              <w:top w:val="single" w:sz="4" w:space="0" w:color="414142"/>
              <w:left w:val="single" w:sz="4" w:space="0" w:color="414142"/>
              <w:bottom w:val="single" w:sz="4" w:space="0" w:color="414142"/>
              <w:right w:val="single" w:sz="4" w:space="0" w:color="414142"/>
            </w:tcBorders>
            <w:vAlign w:val="center"/>
          </w:tcPr>
          <w:p w14:paraId="0A3B37FE" w14:textId="77777777" w:rsidR="008E2826" w:rsidRPr="008E2826" w:rsidRDefault="008E2826" w:rsidP="00785876">
            <w:pPr>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1CDFCA4A" w14:textId="77777777" w:rsidR="008E2826" w:rsidRPr="008E2826" w:rsidRDefault="008E2826" w:rsidP="00785876">
            <w:pPr>
              <w:spacing w:after="0" w:line="240" w:lineRule="auto"/>
              <w:jc w:val="both"/>
              <w:rPr>
                <w:rFonts w:ascii="Times New Roman" w:hAnsi="Times New Roman"/>
                <w:noProof/>
                <w:sz w:val="24"/>
                <w:lang w:val="en-US"/>
              </w:rPr>
            </w:pPr>
          </w:p>
        </w:tc>
        <w:tc>
          <w:tcPr>
            <w:tcW w:w="418" w:type="pct"/>
            <w:tcBorders>
              <w:top w:val="single" w:sz="4" w:space="0" w:color="414142"/>
              <w:left w:val="single" w:sz="4" w:space="0" w:color="414142"/>
              <w:bottom w:val="single" w:sz="4" w:space="0" w:color="414142"/>
              <w:right w:val="single" w:sz="4" w:space="0" w:color="414142"/>
            </w:tcBorders>
            <w:vAlign w:val="center"/>
          </w:tcPr>
          <w:p w14:paraId="50604981" w14:textId="77777777" w:rsidR="008E2826" w:rsidRPr="008E2826" w:rsidRDefault="008E2826" w:rsidP="00785876">
            <w:pPr>
              <w:spacing w:after="0" w:line="240" w:lineRule="auto"/>
              <w:jc w:val="both"/>
              <w:rPr>
                <w:rFonts w:ascii="Times New Roman" w:hAnsi="Times New Roman"/>
                <w:noProof/>
                <w:sz w:val="24"/>
                <w:lang w:val="en-US"/>
              </w:rPr>
            </w:pPr>
          </w:p>
        </w:tc>
        <w:tc>
          <w:tcPr>
            <w:tcW w:w="449" w:type="pct"/>
            <w:tcBorders>
              <w:top w:val="single" w:sz="4" w:space="0" w:color="414142"/>
              <w:left w:val="single" w:sz="4" w:space="0" w:color="414142"/>
              <w:bottom w:val="single" w:sz="4" w:space="0" w:color="414142"/>
              <w:right w:val="single" w:sz="4" w:space="0" w:color="414142"/>
            </w:tcBorders>
            <w:vAlign w:val="center"/>
          </w:tcPr>
          <w:p w14:paraId="18F0C4CA" w14:textId="77777777" w:rsidR="008E2826" w:rsidRPr="008E2826" w:rsidRDefault="008E2826" w:rsidP="00785876">
            <w:pPr>
              <w:spacing w:after="0" w:line="240" w:lineRule="auto"/>
              <w:jc w:val="both"/>
              <w:rPr>
                <w:rFonts w:ascii="Times New Roman" w:hAnsi="Times New Roman"/>
                <w:noProof/>
                <w:sz w:val="24"/>
                <w:lang w:val="en-US"/>
              </w:rPr>
            </w:pPr>
          </w:p>
        </w:tc>
        <w:tc>
          <w:tcPr>
            <w:tcW w:w="463" w:type="pct"/>
            <w:tcBorders>
              <w:top w:val="single" w:sz="4" w:space="0" w:color="414142"/>
              <w:left w:val="single" w:sz="4" w:space="0" w:color="414142"/>
              <w:bottom w:val="single" w:sz="4" w:space="0" w:color="414142"/>
              <w:right w:val="single" w:sz="4" w:space="0" w:color="414142"/>
            </w:tcBorders>
            <w:vAlign w:val="center"/>
          </w:tcPr>
          <w:p w14:paraId="67BA3493"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6D7FD845"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vAlign w:val="center"/>
          </w:tcPr>
          <w:p w14:paraId="5C98CC58" w14:textId="77777777" w:rsidR="008E2826" w:rsidRPr="008E2826" w:rsidRDefault="008E2826" w:rsidP="00785876">
            <w:pPr>
              <w:spacing w:after="0" w:line="240" w:lineRule="auto"/>
              <w:jc w:val="both"/>
              <w:rPr>
                <w:rFonts w:ascii="Times New Roman" w:hAnsi="Times New Roman"/>
                <w:noProof/>
                <w:sz w:val="24"/>
                <w:lang w:val="en-US"/>
              </w:rPr>
            </w:pPr>
          </w:p>
        </w:tc>
      </w:tr>
    </w:tbl>
    <w:p w14:paraId="0B961951" w14:textId="77777777" w:rsidR="008E2826" w:rsidRPr="008E2826" w:rsidRDefault="008E2826" w:rsidP="008E2826">
      <w:pPr>
        <w:spacing w:after="0" w:line="240" w:lineRule="auto"/>
        <w:jc w:val="both"/>
        <w:rPr>
          <w:rFonts w:ascii="Times New Roman" w:hAnsi="Times New Roman"/>
          <w:noProof/>
          <w:sz w:val="24"/>
          <w:szCs w:val="17"/>
          <w:lang w:val="en-US"/>
        </w:rPr>
      </w:pPr>
    </w:p>
    <w:p w14:paraId="1855F831"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351F3962" w14:textId="77777777" w:rsidR="008E2826" w:rsidRPr="008E2826" w:rsidRDefault="008E2826" w:rsidP="008E2826">
      <w:pPr>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6 </w:t>
      </w:r>
      <w:r w:rsidRPr="008E2826">
        <w:rPr>
          <w:rFonts w:ascii="Times New Roman" w:hAnsi="Times New Roman"/>
          <w:noProof/>
          <w:sz w:val="24"/>
          <w:lang w:val="en-US"/>
        </w:rPr>
        <w:t>Confirmation documents shall be provided by the merchants with which an agreement has been entered into for the acceptance or collection of the waste of goods harmful to the environment and who have accepted or collected the goods harmful to the environment indicated in Paragraph 3 of the report in the relevant time period.</w:t>
      </w:r>
    </w:p>
    <w:p w14:paraId="09E92651"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vertAlign w:val="superscript"/>
          <w:lang w:val="en-US"/>
        </w:rPr>
        <w:t xml:space="preserve">7 </w:t>
      </w:r>
      <w:r w:rsidRPr="008E2826">
        <w:rPr>
          <w:rFonts w:ascii="Times New Roman" w:hAnsi="Times New Roman"/>
          <w:noProof/>
          <w:sz w:val="24"/>
          <w:lang w:val="en-US"/>
        </w:rPr>
        <w:t>Addresses of the collection sites for waste of goods harmful to the environment shall be indicated in conformity with Sub-paragraph 4.1 or 4.2 of the management plan. The column shall not be filled in if the goods harmful to the environment are accepted or collected in conformity with Sub-paragraph 4.3 of the management plan.</w:t>
      </w:r>
    </w:p>
    <w:p w14:paraId="506FB05D" w14:textId="77777777" w:rsidR="008E2826" w:rsidRPr="008E2826" w:rsidRDefault="008E2826" w:rsidP="008E2826">
      <w:pPr>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8 </w:t>
      </w:r>
      <w:r w:rsidRPr="008E2826">
        <w:rPr>
          <w:rFonts w:ascii="Times New Roman" w:hAnsi="Times New Roman"/>
          <w:noProof/>
          <w:sz w:val="24"/>
          <w:lang w:val="en-US"/>
        </w:rPr>
        <w:t>Co-financing of the manager is a payment made by the manager to the cooperation partners included in the management plan for the separate waste collection in the territory of the Republic of Latvia from direct waste producers, preparation for recycling, including sorting, recycling or recovery.</w:t>
      </w:r>
    </w:p>
    <w:p w14:paraId="67CDCFCD" w14:textId="77777777" w:rsidR="008E2826" w:rsidRPr="008E2826" w:rsidRDefault="008E2826" w:rsidP="008E2826">
      <w:pPr>
        <w:spacing w:after="0" w:line="240" w:lineRule="auto"/>
        <w:jc w:val="both"/>
        <w:rPr>
          <w:rFonts w:ascii="Times New Roman" w:hAnsi="Times New Roman"/>
          <w:b/>
          <w:noProof/>
          <w:sz w:val="24"/>
          <w:lang w:val="en-US"/>
        </w:rPr>
      </w:pPr>
    </w:p>
    <w:p w14:paraId="5DA9DA84" w14:textId="77777777" w:rsidR="008E2826" w:rsidRPr="008E2826" w:rsidRDefault="008E2826" w:rsidP="008E2826">
      <w:pPr>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4.2. Confirmation documents of merchants (with which agreements have been entered into on the preparation for re-use, recovery or recycling of the waste of goods harmful to the environment) about the volume of the waste of goods harmful to the environment prepared for re-use, recovered or recycled in the relevant time period</w:t>
      </w:r>
    </w:p>
    <w:p w14:paraId="5830DB22" w14:textId="77777777" w:rsidR="008E2826" w:rsidRPr="008E2826" w:rsidRDefault="008E2826" w:rsidP="008E2826">
      <w:pPr>
        <w:pStyle w:val="naisf"/>
        <w:spacing w:before="0" w:after="0"/>
        <w:ind w:firstLine="0"/>
        <w:rPr>
          <w:b/>
          <w:noProof/>
          <w:lang w:val="en-US"/>
        </w:rPr>
      </w:pPr>
    </w:p>
    <w:tbl>
      <w:tblPr>
        <w:tblW w:w="5000" w:type="pct"/>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CellMar>
          <w:top w:w="28" w:type="dxa"/>
          <w:left w:w="28" w:type="dxa"/>
          <w:bottom w:w="28" w:type="dxa"/>
          <w:right w:w="28" w:type="dxa"/>
        </w:tblCellMar>
        <w:tblLook w:val="01E0" w:firstRow="1" w:lastRow="1" w:firstColumn="1" w:lastColumn="1" w:noHBand="0" w:noVBand="0"/>
      </w:tblPr>
      <w:tblGrid>
        <w:gridCol w:w="482"/>
        <w:gridCol w:w="1621"/>
        <w:gridCol w:w="2320"/>
        <w:gridCol w:w="2107"/>
        <w:gridCol w:w="1357"/>
        <w:gridCol w:w="1371"/>
        <w:gridCol w:w="1371"/>
        <w:gridCol w:w="1682"/>
        <w:gridCol w:w="1682"/>
      </w:tblGrid>
      <w:tr w:rsidR="008E2826" w:rsidRPr="008E2826" w14:paraId="40E3ECB3" w14:textId="77777777" w:rsidTr="00785876">
        <w:tc>
          <w:tcPr>
            <w:tcW w:w="172" w:type="pct"/>
            <w:tcBorders>
              <w:top w:val="single" w:sz="4" w:space="0" w:color="414142"/>
              <w:left w:val="single" w:sz="4" w:space="0" w:color="414142"/>
              <w:bottom w:val="single" w:sz="4" w:space="0" w:color="414142"/>
              <w:right w:val="single" w:sz="4" w:space="0" w:color="414142"/>
            </w:tcBorders>
            <w:vAlign w:val="center"/>
            <w:hideMark/>
          </w:tcPr>
          <w:p w14:paraId="655397B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579" w:type="pct"/>
            <w:tcBorders>
              <w:top w:val="single" w:sz="4" w:space="0" w:color="414142"/>
              <w:left w:val="single" w:sz="4" w:space="0" w:color="414142"/>
              <w:bottom w:val="single" w:sz="4" w:space="0" w:color="414142"/>
              <w:right w:val="single" w:sz="4" w:space="0" w:color="414142"/>
            </w:tcBorders>
            <w:vAlign w:val="center"/>
            <w:hideMark/>
          </w:tcPr>
          <w:p w14:paraId="52F13F8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registration number, and address of the merchant</w:t>
            </w:r>
          </w:p>
        </w:tc>
        <w:tc>
          <w:tcPr>
            <w:tcW w:w="829" w:type="pct"/>
            <w:tcBorders>
              <w:top w:val="single" w:sz="4" w:space="0" w:color="414142"/>
              <w:left w:val="single" w:sz="4" w:space="0" w:color="414142"/>
              <w:bottom w:val="single" w:sz="4" w:space="0" w:color="414142"/>
              <w:right w:val="single" w:sz="4" w:space="0" w:color="414142"/>
            </w:tcBorders>
            <w:vAlign w:val="center"/>
            <w:hideMark/>
          </w:tcPr>
          <w:p w14:paraId="0C1FAA7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and class code of the waste of goods harmful to the environment prepared for re-use, recovered or recycled as indicated in the document</w:t>
            </w:r>
          </w:p>
        </w:tc>
        <w:tc>
          <w:tcPr>
            <w:tcW w:w="753" w:type="pct"/>
            <w:tcBorders>
              <w:top w:val="single" w:sz="4" w:space="0" w:color="414142"/>
              <w:left w:val="single" w:sz="4" w:space="0" w:color="414142"/>
              <w:bottom w:val="single" w:sz="4" w:space="0" w:color="414142"/>
              <w:right w:val="single" w:sz="4" w:space="0" w:color="414142"/>
            </w:tcBorders>
            <w:vAlign w:val="center"/>
            <w:hideMark/>
          </w:tcPr>
          <w:p w14:paraId="35DA569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Volume (kg) of the waste of goods harmful to the environment prepared for re-use, recovered or recycled as indicated in the document</w:t>
            </w:r>
            <w:r w:rsidRPr="008E2826">
              <w:rPr>
                <w:rFonts w:ascii="Times New Roman" w:hAnsi="Times New Roman"/>
                <w:noProof/>
                <w:sz w:val="24"/>
                <w:vertAlign w:val="superscript"/>
                <w:lang w:val="en-US"/>
              </w:rPr>
              <w:t>9</w:t>
            </w:r>
          </w:p>
        </w:tc>
        <w:tc>
          <w:tcPr>
            <w:tcW w:w="485" w:type="pct"/>
            <w:tcBorders>
              <w:top w:val="single" w:sz="4" w:space="0" w:color="414142"/>
              <w:left w:val="single" w:sz="4" w:space="0" w:color="414142"/>
              <w:bottom w:val="single" w:sz="4" w:space="0" w:color="414142"/>
              <w:right w:val="single" w:sz="4" w:space="0" w:color="414142"/>
            </w:tcBorders>
            <w:vAlign w:val="center"/>
            <w:hideMark/>
          </w:tcPr>
          <w:p w14:paraId="1438B8C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Code or name of the recovery activity performed</w:t>
            </w:r>
          </w:p>
        </w:tc>
        <w:tc>
          <w:tcPr>
            <w:tcW w:w="490" w:type="pct"/>
            <w:tcBorders>
              <w:top w:val="single" w:sz="4" w:space="0" w:color="414142"/>
              <w:left w:val="single" w:sz="4" w:space="0" w:color="414142"/>
              <w:bottom w:val="single" w:sz="4" w:space="0" w:color="414142"/>
              <w:right w:val="single" w:sz="4" w:space="0" w:color="414142"/>
            </w:tcBorders>
            <w:vAlign w:val="center"/>
          </w:tcPr>
          <w:p w14:paraId="5F15363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Time period for which the document has been issued</w:t>
            </w:r>
          </w:p>
        </w:tc>
        <w:tc>
          <w:tcPr>
            <w:tcW w:w="490" w:type="pct"/>
            <w:tcBorders>
              <w:top w:val="single" w:sz="4" w:space="0" w:color="414142"/>
              <w:left w:val="single" w:sz="4" w:space="0" w:color="414142"/>
              <w:bottom w:val="single" w:sz="4" w:space="0" w:color="414142"/>
              <w:right w:val="single" w:sz="4" w:space="0" w:color="414142"/>
            </w:tcBorders>
            <w:vAlign w:val="center"/>
            <w:hideMark/>
          </w:tcPr>
          <w:p w14:paraId="4BCD648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issue of the document</w:t>
            </w:r>
          </w:p>
        </w:tc>
        <w:tc>
          <w:tcPr>
            <w:tcW w:w="601" w:type="pct"/>
            <w:tcBorders>
              <w:top w:val="single" w:sz="4" w:space="0" w:color="414142"/>
              <w:left w:val="single" w:sz="4" w:space="0" w:color="414142"/>
              <w:bottom w:val="single" w:sz="4" w:space="0" w:color="414142"/>
              <w:right w:val="single" w:sz="4" w:space="0" w:color="414142"/>
            </w:tcBorders>
            <w:vAlign w:val="center"/>
            <w:hideMark/>
          </w:tcPr>
          <w:p w14:paraId="2196374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Co-financing of the manager (EUR)</w:t>
            </w:r>
          </w:p>
        </w:tc>
        <w:tc>
          <w:tcPr>
            <w:tcW w:w="601" w:type="pct"/>
            <w:tcBorders>
              <w:top w:val="single" w:sz="4" w:space="0" w:color="414142"/>
              <w:left w:val="single" w:sz="4" w:space="0" w:color="414142"/>
              <w:bottom w:val="single" w:sz="4" w:space="0" w:color="414142"/>
              <w:right w:val="single" w:sz="4" w:space="0" w:color="414142"/>
            </w:tcBorders>
            <w:vAlign w:val="center"/>
            <w:hideMark/>
          </w:tcPr>
          <w:p w14:paraId="1AD38D6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Recipient of the co-financing of the manager (name, registration number of the merchant)</w:t>
            </w:r>
          </w:p>
        </w:tc>
      </w:tr>
      <w:tr w:rsidR="008E2826" w:rsidRPr="008E2826" w14:paraId="635AAC6F" w14:textId="77777777" w:rsidTr="00785876">
        <w:tc>
          <w:tcPr>
            <w:tcW w:w="172" w:type="pct"/>
            <w:tcBorders>
              <w:top w:val="single" w:sz="4" w:space="0" w:color="414142"/>
              <w:left w:val="single" w:sz="4" w:space="0" w:color="414142"/>
              <w:bottom w:val="single" w:sz="4" w:space="0" w:color="414142"/>
              <w:right w:val="single" w:sz="4" w:space="0" w:color="414142"/>
            </w:tcBorders>
            <w:vAlign w:val="center"/>
          </w:tcPr>
          <w:p w14:paraId="02FC71C9" w14:textId="77777777" w:rsidR="008E2826" w:rsidRPr="008E2826" w:rsidRDefault="008E2826" w:rsidP="00785876">
            <w:pPr>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29A5EEEF" w14:textId="77777777" w:rsidR="008E2826" w:rsidRPr="008E2826" w:rsidRDefault="008E2826" w:rsidP="00785876">
            <w:pPr>
              <w:spacing w:after="0" w:line="240" w:lineRule="auto"/>
              <w:jc w:val="both"/>
              <w:rPr>
                <w:rFonts w:ascii="Times New Roman" w:hAnsi="Times New Roman"/>
                <w:noProof/>
                <w:sz w:val="24"/>
                <w:lang w:val="en-US"/>
              </w:rPr>
            </w:pPr>
          </w:p>
        </w:tc>
        <w:tc>
          <w:tcPr>
            <w:tcW w:w="829" w:type="pct"/>
            <w:tcBorders>
              <w:top w:val="single" w:sz="4" w:space="0" w:color="414142"/>
              <w:left w:val="single" w:sz="4" w:space="0" w:color="414142"/>
              <w:bottom w:val="single" w:sz="4" w:space="0" w:color="414142"/>
              <w:right w:val="single" w:sz="4" w:space="0" w:color="414142"/>
            </w:tcBorders>
            <w:vAlign w:val="center"/>
          </w:tcPr>
          <w:p w14:paraId="5DCC022B" w14:textId="77777777" w:rsidR="008E2826" w:rsidRPr="008E2826" w:rsidRDefault="008E2826" w:rsidP="00785876">
            <w:pPr>
              <w:spacing w:after="0" w:line="240" w:lineRule="auto"/>
              <w:jc w:val="both"/>
              <w:rPr>
                <w:rFonts w:ascii="Times New Roman" w:hAnsi="Times New Roman"/>
                <w:noProof/>
                <w:sz w:val="24"/>
                <w:lang w:val="en-US"/>
              </w:rPr>
            </w:pPr>
          </w:p>
        </w:tc>
        <w:tc>
          <w:tcPr>
            <w:tcW w:w="753" w:type="pct"/>
            <w:tcBorders>
              <w:top w:val="single" w:sz="4" w:space="0" w:color="414142"/>
              <w:left w:val="single" w:sz="4" w:space="0" w:color="414142"/>
              <w:bottom w:val="single" w:sz="4" w:space="0" w:color="414142"/>
              <w:right w:val="single" w:sz="4" w:space="0" w:color="414142"/>
            </w:tcBorders>
          </w:tcPr>
          <w:p w14:paraId="767C1711" w14:textId="77777777" w:rsidR="008E2826" w:rsidRPr="008E2826" w:rsidRDefault="008E2826" w:rsidP="00785876">
            <w:pPr>
              <w:spacing w:after="0" w:line="240" w:lineRule="auto"/>
              <w:jc w:val="both"/>
              <w:rPr>
                <w:rFonts w:ascii="Times New Roman" w:hAnsi="Times New Roman"/>
                <w:noProof/>
                <w:sz w:val="24"/>
                <w:lang w:val="en-US"/>
              </w:rPr>
            </w:pPr>
          </w:p>
        </w:tc>
        <w:tc>
          <w:tcPr>
            <w:tcW w:w="485" w:type="pct"/>
            <w:tcBorders>
              <w:top w:val="single" w:sz="4" w:space="0" w:color="414142"/>
              <w:left w:val="single" w:sz="4" w:space="0" w:color="414142"/>
              <w:bottom w:val="single" w:sz="4" w:space="0" w:color="414142"/>
              <w:right w:val="single" w:sz="4" w:space="0" w:color="414142"/>
            </w:tcBorders>
            <w:vAlign w:val="center"/>
          </w:tcPr>
          <w:p w14:paraId="118DD327"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tcPr>
          <w:p w14:paraId="08EA28E8"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vAlign w:val="center"/>
          </w:tcPr>
          <w:p w14:paraId="1A30066E"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3F735BA4"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478F6677"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7286AA8" w14:textId="77777777" w:rsidTr="00785876">
        <w:tc>
          <w:tcPr>
            <w:tcW w:w="172" w:type="pct"/>
            <w:tcBorders>
              <w:top w:val="single" w:sz="4" w:space="0" w:color="414142"/>
              <w:left w:val="single" w:sz="4" w:space="0" w:color="414142"/>
              <w:bottom w:val="single" w:sz="4" w:space="0" w:color="414142"/>
              <w:right w:val="single" w:sz="4" w:space="0" w:color="414142"/>
            </w:tcBorders>
            <w:vAlign w:val="center"/>
          </w:tcPr>
          <w:p w14:paraId="289609EC" w14:textId="77777777" w:rsidR="008E2826" w:rsidRPr="008E2826" w:rsidRDefault="008E2826" w:rsidP="00785876">
            <w:pPr>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1F077648" w14:textId="77777777" w:rsidR="008E2826" w:rsidRPr="008E2826" w:rsidRDefault="008E2826" w:rsidP="00785876">
            <w:pPr>
              <w:spacing w:after="0" w:line="240" w:lineRule="auto"/>
              <w:jc w:val="both"/>
              <w:rPr>
                <w:rFonts w:ascii="Times New Roman" w:hAnsi="Times New Roman"/>
                <w:noProof/>
                <w:sz w:val="24"/>
                <w:lang w:val="en-US"/>
              </w:rPr>
            </w:pPr>
          </w:p>
        </w:tc>
        <w:tc>
          <w:tcPr>
            <w:tcW w:w="829" w:type="pct"/>
            <w:tcBorders>
              <w:top w:val="single" w:sz="4" w:space="0" w:color="414142"/>
              <w:left w:val="single" w:sz="4" w:space="0" w:color="414142"/>
              <w:bottom w:val="single" w:sz="4" w:space="0" w:color="414142"/>
              <w:right w:val="single" w:sz="4" w:space="0" w:color="414142"/>
            </w:tcBorders>
            <w:vAlign w:val="center"/>
          </w:tcPr>
          <w:p w14:paraId="7C516FEF" w14:textId="77777777" w:rsidR="008E2826" w:rsidRPr="008E2826" w:rsidRDefault="008E2826" w:rsidP="00785876">
            <w:pPr>
              <w:spacing w:after="0" w:line="240" w:lineRule="auto"/>
              <w:jc w:val="both"/>
              <w:rPr>
                <w:rFonts w:ascii="Times New Roman" w:hAnsi="Times New Roman"/>
                <w:noProof/>
                <w:sz w:val="24"/>
                <w:lang w:val="en-US"/>
              </w:rPr>
            </w:pPr>
          </w:p>
        </w:tc>
        <w:tc>
          <w:tcPr>
            <w:tcW w:w="753" w:type="pct"/>
            <w:tcBorders>
              <w:top w:val="single" w:sz="4" w:space="0" w:color="414142"/>
              <w:left w:val="single" w:sz="4" w:space="0" w:color="414142"/>
              <w:bottom w:val="single" w:sz="4" w:space="0" w:color="414142"/>
              <w:right w:val="single" w:sz="4" w:space="0" w:color="414142"/>
            </w:tcBorders>
          </w:tcPr>
          <w:p w14:paraId="5B40247A" w14:textId="77777777" w:rsidR="008E2826" w:rsidRPr="008E2826" w:rsidRDefault="008E2826" w:rsidP="00785876">
            <w:pPr>
              <w:spacing w:after="0" w:line="240" w:lineRule="auto"/>
              <w:jc w:val="both"/>
              <w:rPr>
                <w:rFonts w:ascii="Times New Roman" w:hAnsi="Times New Roman"/>
                <w:noProof/>
                <w:sz w:val="24"/>
                <w:lang w:val="en-US"/>
              </w:rPr>
            </w:pPr>
          </w:p>
        </w:tc>
        <w:tc>
          <w:tcPr>
            <w:tcW w:w="485" w:type="pct"/>
            <w:tcBorders>
              <w:top w:val="single" w:sz="4" w:space="0" w:color="414142"/>
              <w:left w:val="single" w:sz="4" w:space="0" w:color="414142"/>
              <w:bottom w:val="single" w:sz="4" w:space="0" w:color="414142"/>
              <w:right w:val="single" w:sz="4" w:space="0" w:color="414142"/>
            </w:tcBorders>
            <w:vAlign w:val="center"/>
          </w:tcPr>
          <w:p w14:paraId="46C43184"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tcPr>
          <w:p w14:paraId="6FAC5C95"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vAlign w:val="center"/>
          </w:tcPr>
          <w:p w14:paraId="4268B2D8"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45A1E5E8"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6EFDBC29"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3E084F0A" w14:textId="77777777" w:rsidTr="00785876">
        <w:tc>
          <w:tcPr>
            <w:tcW w:w="172" w:type="pct"/>
            <w:tcBorders>
              <w:top w:val="single" w:sz="4" w:space="0" w:color="414142"/>
              <w:left w:val="single" w:sz="4" w:space="0" w:color="414142"/>
              <w:bottom w:val="single" w:sz="4" w:space="0" w:color="414142"/>
              <w:right w:val="single" w:sz="4" w:space="0" w:color="414142"/>
            </w:tcBorders>
            <w:vAlign w:val="center"/>
          </w:tcPr>
          <w:p w14:paraId="049068F4" w14:textId="77777777" w:rsidR="008E2826" w:rsidRPr="008E2826" w:rsidRDefault="008E2826" w:rsidP="00785876">
            <w:pPr>
              <w:spacing w:after="0" w:line="240" w:lineRule="auto"/>
              <w:jc w:val="both"/>
              <w:rPr>
                <w:rFonts w:ascii="Times New Roman" w:hAnsi="Times New Roman"/>
                <w:noProof/>
                <w:sz w:val="24"/>
                <w:lang w:val="en-US"/>
              </w:rPr>
            </w:pPr>
          </w:p>
        </w:tc>
        <w:tc>
          <w:tcPr>
            <w:tcW w:w="579" w:type="pct"/>
            <w:tcBorders>
              <w:top w:val="single" w:sz="4" w:space="0" w:color="414142"/>
              <w:left w:val="single" w:sz="4" w:space="0" w:color="414142"/>
              <w:bottom w:val="single" w:sz="4" w:space="0" w:color="414142"/>
              <w:right w:val="single" w:sz="4" w:space="0" w:color="414142"/>
            </w:tcBorders>
            <w:vAlign w:val="center"/>
          </w:tcPr>
          <w:p w14:paraId="33171BC7" w14:textId="77777777" w:rsidR="008E2826" w:rsidRPr="008E2826" w:rsidRDefault="008E2826" w:rsidP="00785876">
            <w:pPr>
              <w:spacing w:after="0" w:line="240" w:lineRule="auto"/>
              <w:jc w:val="both"/>
              <w:rPr>
                <w:rFonts w:ascii="Times New Roman" w:hAnsi="Times New Roman"/>
                <w:noProof/>
                <w:sz w:val="24"/>
                <w:lang w:val="en-US"/>
              </w:rPr>
            </w:pPr>
          </w:p>
        </w:tc>
        <w:tc>
          <w:tcPr>
            <w:tcW w:w="829" w:type="pct"/>
            <w:tcBorders>
              <w:top w:val="single" w:sz="4" w:space="0" w:color="414142"/>
              <w:left w:val="single" w:sz="4" w:space="0" w:color="414142"/>
              <w:bottom w:val="single" w:sz="4" w:space="0" w:color="414142"/>
              <w:right w:val="single" w:sz="4" w:space="0" w:color="414142"/>
            </w:tcBorders>
            <w:vAlign w:val="center"/>
          </w:tcPr>
          <w:p w14:paraId="1891718B" w14:textId="77777777" w:rsidR="008E2826" w:rsidRPr="008E2826" w:rsidRDefault="008E2826" w:rsidP="00785876">
            <w:pPr>
              <w:spacing w:after="0" w:line="240" w:lineRule="auto"/>
              <w:jc w:val="both"/>
              <w:rPr>
                <w:rFonts w:ascii="Times New Roman" w:hAnsi="Times New Roman"/>
                <w:noProof/>
                <w:sz w:val="24"/>
                <w:lang w:val="en-US"/>
              </w:rPr>
            </w:pPr>
          </w:p>
        </w:tc>
        <w:tc>
          <w:tcPr>
            <w:tcW w:w="753" w:type="pct"/>
            <w:tcBorders>
              <w:top w:val="single" w:sz="4" w:space="0" w:color="414142"/>
              <w:left w:val="single" w:sz="4" w:space="0" w:color="414142"/>
              <w:bottom w:val="single" w:sz="4" w:space="0" w:color="414142"/>
              <w:right w:val="single" w:sz="4" w:space="0" w:color="414142"/>
            </w:tcBorders>
          </w:tcPr>
          <w:p w14:paraId="1EBDA994" w14:textId="77777777" w:rsidR="008E2826" w:rsidRPr="008E2826" w:rsidRDefault="008E2826" w:rsidP="00785876">
            <w:pPr>
              <w:spacing w:after="0" w:line="240" w:lineRule="auto"/>
              <w:jc w:val="both"/>
              <w:rPr>
                <w:rFonts w:ascii="Times New Roman" w:hAnsi="Times New Roman"/>
                <w:noProof/>
                <w:sz w:val="24"/>
                <w:lang w:val="en-US"/>
              </w:rPr>
            </w:pPr>
          </w:p>
        </w:tc>
        <w:tc>
          <w:tcPr>
            <w:tcW w:w="485" w:type="pct"/>
            <w:tcBorders>
              <w:top w:val="single" w:sz="4" w:space="0" w:color="414142"/>
              <w:left w:val="single" w:sz="4" w:space="0" w:color="414142"/>
              <w:bottom w:val="single" w:sz="4" w:space="0" w:color="414142"/>
              <w:right w:val="single" w:sz="4" w:space="0" w:color="414142"/>
            </w:tcBorders>
            <w:vAlign w:val="center"/>
          </w:tcPr>
          <w:p w14:paraId="6D1F6290"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tcPr>
          <w:p w14:paraId="6815194F" w14:textId="77777777" w:rsidR="008E2826" w:rsidRPr="008E2826" w:rsidRDefault="008E2826" w:rsidP="00785876">
            <w:pPr>
              <w:spacing w:after="0" w:line="240" w:lineRule="auto"/>
              <w:jc w:val="both"/>
              <w:rPr>
                <w:rFonts w:ascii="Times New Roman" w:hAnsi="Times New Roman"/>
                <w:noProof/>
                <w:sz w:val="24"/>
                <w:lang w:val="en-US"/>
              </w:rPr>
            </w:pPr>
          </w:p>
        </w:tc>
        <w:tc>
          <w:tcPr>
            <w:tcW w:w="490" w:type="pct"/>
            <w:tcBorders>
              <w:top w:val="single" w:sz="4" w:space="0" w:color="414142"/>
              <w:left w:val="single" w:sz="4" w:space="0" w:color="414142"/>
              <w:bottom w:val="single" w:sz="4" w:space="0" w:color="414142"/>
              <w:right w:val="single" w:sz="4" w:space="0" w:color="414142"/>
            </w:tcBorders>
            <w:vAlign w:val="center"/>
          </w:tcPr>
          <w:p w14:paraId="0C78D43A"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12727776" w14:textId="77777777" w:rsidR="008E2826" w:rsidRPr="008E2826" w:rsidRDefault="008E2826" w:rsidP="00785876">
            <w:pPr>
              <w:spacing w:after="0" w:line="240" w:lineRule="auto"/>
              <w:jc w:val="both"/>
              <w:rPr>
                <w:rFonts w:ascii="Times New Roman" w:hAnsi="Times New Roman"/>
                <w:noProof/>
                <w:sz w:val="24"/>
                <w:lang w:val="en-US"/>
              </w:rPr>
            </w:pPr>
          </w:p>
        </w:tc>
        <w:tc>
          <w:tcPr>
            <w:tcW w:w="601" w:type="pct"/>
            <w:tcBorders>
              <w:top w:val="single" w:sz="4" w:space="0" w:color="414142"/>
              <w:left w:val="single" w:sz="4" w:space="0" w:color="414142"/>
              <w:bottom w:val="single" w:sz="4" w:space="0" w:color="414142"/>
              <w:right w:val="single" w:sz="4" w:space="0" w:color="414142"/>
            </w:tcBorders>
          </w:tcPr>
          <w:p w14:paraId="4C5D9ACC" w14:textId="77777777" w:rsidR="008E2826" w:rsidRPr="008E2826" w:rsidRDefault="008E2826" w:rsidP="00785876">
            <w:pPr>
              <w:spacing w:after="0" w:line="240" w:lineRule="auto"/>
              <w:jc w:val="both"/>
              <w:rPr>
                <w:rFonts w:ascii="Times New Roman" w:hAnsi="Times New Roman"/>
                <w:noProof/>
                <w:sz w:val="24"/>
                <w:lang w:val="en-US"/>
              </w:rPr>
            </w:pPr>
          </w:p>
        </w:tc>
      </w:tr>
    </w:tbl>
    <w:p w14:paraId="5FCCFEAF" w14:textId="77777777" w:rsidR="008E2826" w:rsidRPr="008E2826" w:rsidRDefault="008E2826" w:rsidP="008E2826">
      <w:pPr>
        <w:pStyle w:val="naisf"/>
        <w:spacing w:before="0" w:after="0"/>
        <w:ind w:firstLine="0"/>
        <w:rPr>
          <w:noProof/>
          <w:szCs w:val="17"/>
          <w:lang w:val="en-US"/>
        </w:rPr>
      </w:pPr>
    </w:p>
    <w:p w14:paraId="5653676C" w14:textId="77777777" w:rsidR="008E2826" w:rsidRPr="008E2826" w:rsidRDefault="008E2826" w:rsidP="008E2826">
      <w:pPr>
        <w:pStyle w:val="naisf"/>
        <w:spacing w:before="0" w:after="0"/>
        <w:ind w:firstLine="0"/>
        <w:rPr>
          <w:noProof/>
          <w:lang w:val="en-US"/>
        </w:rPr>
      </w:pPr>
      <w:r w:rsidRPr="008E2826">
        <w:rPr>
          <w:noProof/>
          <w:lang w:val="en-US"/>
        </w:rPr>
        <w:t>Note.</w:t>
      </w:r>
    </w:p>
    <w:p w14:paraId="58B390FF" w14:textId="77777777" w:rsidR="008E2826" w:rsidRPr="008E2826" w:rsidRDefault="008E2826" w:rsidP="008E2826">
      <w:pPr>
        <w:pStyle w:val="naisf"/>
        <w:spacing w:before="0" w:after="0"/>
        <w:ind w:firstLine="0"/>
        <w:rPr>
          <w:noProof/>
          <w:szCs w:val="17"/>
          <w:lang w:val="en-US"/>
        </w:rPr>
      </w:pPr>
      <w:r w:rsidRPr="008E2826">
        <w:rPr>
          <w:noProof/>
          <w:vertAlign w:val="superscript"/>
          <w:lang w:val="en-US"/>
        </w:rPr>
        <w:t xml:space="preserve">9 </w:t>
      </w:r>
      <w:r w:rsidRPr="008E2826">
        <w:rPr>
          <w:noProof/>
          <w:lang w:val="en-US"/>
        </w:rPr>
        <w:t>Indicates the amount attributed to the management system concerned.</w:t>
      </w:r>
    </w:p>
    <w:p w14:paraId="7BCE5CA7" w14:textId="77777777" w:rsidR="008E2826" w:rsidRPr="008E2826" w:rsidRDefault="008E2826" w:rsidP="008E2826">
      <w:pPr>
        <w:pStyle w:val="naisf"/>
        <w:spacing w:before="0" w:after="0"/>
        <w:ind w:firstLine="0"/>
        <w:rPr>
          <w:b/>
          <w:noProof/>
          <w:lang w:val="en-US"/>
        </w:rPr>
      </w:pPr>
    </w:p>
    <w:p w14:paraId="36C56097" w14:textId="77777777" w:rsidR="008E2826" w:rsidRPr="008E2826" w:rsidRDefault="008E2826" w:rsidP="008E2826">
      <w:pPr>
        <w:pStyle w:val="naisf"/>
        <w:spacing w:before="0" w:after="0"/>
        <w:ind w:firstLine="0"/>
        <w:jc w:val="center"/>
        <w:rPr>
          <w:b/>
          <w:noProof/>
          <w:lang w:val="en-US"/>
        </w:rPr>
      </w:pPr>
      <w:r w:rsidRPr="008E2826">
        <w:rPr>
          <w:b/>
          <w:noProof/>
          <w:lang w:val="en-US"/>
        </w:rPr>
        <w:t>5. Information on the documents which refer to the transboundary movements of waste in accordance with Regulation (EC) No 1013/2006 of the European Parliament and of the Council of 14 June 2006 on shipments of waste or the Basel Convention on the Control of Transboundary Movements of Hazardous Wastes and Their Disposal if the waste of goods harmful to the environment is exported for recovery to another European Union Member State or outside the European Union</w:t>
      </w:r>
    </w:p>
    <w:p w14:paraId="4D174650" w14:textId="77777777" w:rsidR="008E2826" w:rsidRPr="008E2826" w:rsidRDefault="008E2826" w:rsidP="008E2826">
      <w:pPr>
        <w:pStyle w:val="naisf"/>
        <w:spacing w:before="0" w:after="0"/>
        <w:ind w:firstLine="0"/>
        <w:rPr>
          <w:b/>
          <w:noProof/>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76"/>
        <w:gridCol w:w="1565"/>
        <w:gridCol w:w="2230"/>
        <w:gridCol w:w="2233"/>
        <w:gridCol w:w="2331"/>
        <w:gridCol w:w="1620"/>
        <w:gridCol w:w="1620"/>
        <w:gridCol w:w="1618"/>
      </w:tblGrid>
      <w:tr w:rsidR="008E2826" w:rsidRPr="008E2826" w14:paraId="23FC0C5B" w14:textId="77777777" w:rsidTr="00785876">
        <w:trPr>
          <w:jc w:val="center"/>
        </w:trPr>
        <w:tc>
          <w:tcPr>
            <w:tcW w:w="277" w:type="pct"/>
            <w:tcBorders>
              <w:top w:val="single" w:sz="4" w:space="0" w:color="auto"/>
              <w:left w:val="single" w:sz="4" w:space="0" w:color="auto"/>
              <w:bottom w:val="single" w:sz="4" w:space="0" w:color="auto"/>
              <w:right w:val="single" w:sz="4" w:space="0" w:color="auto"/>
            </w:tcBorders>
            <w:vAlign w:val="center"/>
            <w:hideMark/>
          </w:tcPr>
          <w:p w14:paraId="10F15384"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559" w:type="pct"/>
            <w:tcBorders>
              <w:top w:val="single" w:sz="4" w:space="0" w:color="auto"/>
              <w:left w:val="single" w:sz="4" w:space="0" w:color="auto"/>
              <w:bottom w:val="single" w:sz="4" w:space="0" w:color="auto"/>
              <w:right w:val="single" w:sz="4" w:space="0" w:color="auto"/>
            </w:tcBorders>
            <w:vAlign w:val="center"/>
            <w:hideMark/>
          </w:tcPr>
          <w:p w14:paraId="151DAA6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and class code of the waste of goods harmful to the environment</w:t>
            </w:r>
          </w:p>
        </w:tc>
        <w:tc>
          <w:tcPr>
            <w:tcW w:w="797" w:type="pct"/>
            <w:tcBorders>
              <w:top w:val="single" w:sz="4" w:space="0" w:color="auto"/>
              <w:left w:val="single" w:sz="4" w:space="0" w:color="auto"/>
              <w:bottom w:val="single" w:sz="4" w:space="0" w:color="auto"/>
              <w:right w:val="single" w:sz="4" w:space="0" w:color="auto"/>
            </w:tcBorders>
            <w:vAlign w:val="center"/>
            <w:hideMark/>
          </w:tcPr>
          <w:p w14:paraId="2E1DD9E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Consignor</w:t>
            </w:r>
          </w:p>
        </w:tc>
        <w:tc>
          <w:tcPr>
            <w:tcW w:w="798" w:type="pct"/>
            <w:tcBorders>
              <w:top w:val="single" w:sz="4" w:space="0" w:color="auto"/>
              <w:left w:val="single" w:sz="4" w:space="0" w:color="auto"/>
              <w:bottom w:val="single" w:sz="4" w:space="0" w:color="auto"/>
              <w:right w:val="single" w:sz="4" w:space="0" w:color="auto"/>
            </w:tcBorders>
            <w:vAlign w:val="center"/>
            <w:hideMark/>
          </w:tcPr>
          <w:p w14:paraId="4A3E23A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Consignee</w:t>
            </w:r>
          </w:p>
        </w:tc>
        <w:tc>
          <w:tcPr>
            <w:tcW w:w="833" w:type="pct"/>
            <w:tcBorders>
              <w:top w:val="single" w:sz="4" w:space="0" w:color="auto"/>
              <w:left w:val="single" w:sz="4" w:space="0" w:color="auto"/>
              <w:bottom w:val="single" w:sz="4" w:space="0" w:color="auto"/>
              <w:right w:val="single" w:sz="4" w:space="0" w:color="auto"/>
            </w:tcBorders>
            <w:vAlign w:val="center"/>
            <w:hideMark/>
          </w:tcPr>
          <w:p w14:paraId="4CEA8D3E" w14:textId="77777777" w:rsidR="008E2826" w:rsidRPr="008E2826" w:rsidRDefault="008E2826" w:rsidP="00785876">
            <w:pPr>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Type of the freight transport bill of lading of the waste of goods harmful to the environment</w:t>
            </w:r>
            <w:r w:rsidRPr="008E2826">
              <w:rPr>
                <w:rFonts w:ascii="Times New Roman" w:hAnsi="Times New Roman"/>
                <w:noProof/>
                <w:sz w:val="24"/>
                <w:vertAlign w:val="superscript"/>
                <w:lang w:val="en-US"/>
              </w:rPr>
              <w:t>10</w:t>
            </w:r>
          </w:p>
        </w:tc>
        <w:tc>
          <w:tcPr>
            <w:tcW w:w="579" w:type="pct"/>
            <w:tcBorders>
              <w:top w:val="single" w:sz="4" w:space="0" w:color="auto"/>
              <w:left w:val="single" w:sz="4" w:space="0" w:color="auto"/>
              <w:bottom w:val="single" w:sz="4" w:space="0" w:color="auto"/>
              <w:right w:val="single" w:sz="4" w:space="0" w:color="auto"/>
            </w:tcBorders>
            <w:vAlign w:val="center"/>
            <w:hideMark/>
          </w:tcPr>
          <w:p w14:paraId="5D39599D" w14:textId="77777777" w:rsidR="008E2826" w:rsidRPr="008E2826" w:rsidRDefault="008E2826" w:rsidP="00785876">
            <w:pPr>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Number of the document of transboundary movement of waste</w:t>
            </w:r>
            <w:r w:rsidRPr="008E2826">
              <w:rPr>
                <w:rFonts w:ascii="Times New Roman" w:hAnsi="Times New Roman"/>
                <w:noProof/>
                <w:sz w:val="24"/>
                <w:vertAlign w:val="superscript"/>
                <w:lang w:val="en-US"/>
              </w:rPr>
              <w:t>11</w:t>
            </w:r>
          </w:p>
        </w:tc>
        <w:tc>
          <w:tcPr>
            <w:tcW w:w="579" w:type="pct"/>
            <w:tcBorders>
              <w:top w:val="single" w:sz="4" w:space="0" w:color="auto"/>
              <w:left w:val="single" w:sz="4" w:space="0" w:color="auto"/>
              <w:bottom w:val="single" w:sz="4" w:space="0" w:color="auto"/>
              <w:right w:val="single" w:sz="4" w:space="0" w:color="auto"/>
            </w:tcBorders>
            <w:vAlign w:val="center"/>
          </w:tcPr>
          <w:p w14:paraId="7C2FD0EC" w14:textId="77777777" w:rsidR="008E2826" w:rsidRPr="008E2826" w:rsidRDefault="008E2826" w:rsidP="00785876">
            <w:pPr>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Date of issue of the document of transboundary movement of waste</w:t>
            </w:r>
            <w:r w:rsidRPr="008E2826">
              <w:rPr>
                <w:rFonts w:ascii="Times New Roman" w:hAnsi="Times New Roman"/>
                <w:noProof/>
                <w:sz w:val="24"/>
                <w:vertAlign w:val="superscript"/>
                <w:lang w:val="en-US"/>
              </w:rPr>
              <w:t>12</w:t>
            </w:r>
          </w:p>
        </w:tc>
        <w:tc>
          <w:tcPr>
            <w:tcW w:w="578" w:type="pct"/>
            <w:tcBorders>
              <w:top w:val="single" w:sz="4" w:space="0" w:color="auto"/>
              <w:left w:val="single" w:sz="4" w:space="0" w:color="auto"/>
              <w:bottom w:val="single" w:sz="4" w:space="0" w:color="auto"/>
              <w:right w:val="single" w:sz="4" w:space="0" w:color="auto"/>
            </w:tcBorders>
            <w:vAlign w:val="center"/>
          </w:tcPr>
          <w:p w14:paraId="516ED55C"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Amount attributable to the report (kg)</w:t>
            </w:r>
          </w:p>
        </w:tc>
      </w:tr>
      <w:tr w:rsidR="008E2826" w:rsidRPr="008E2826" w14:paraId="56332BF9" w14:textId="77777777" w:rsidTr="00785876">
        <w:trPr>
          <w:jc w:val="center"/>
        </w:trPr>
        <w:tc>
          <w:tcPr>
            <w:tcW w:w="277" w:type="pct"/>
            <w:tcBorders>
              <w:top w:val="single" w:sz="4" w:space="0" w:color="auto"/>
              <w:left w:val="single" w:sz="4" w:space="0" w:color="auto"/>
              <w:bottom w:val="single" w:sz="4" w:space="0" w:color="auto"/>
              <w:right w:val="single" w:sz="4" w:space="0" w:color="auto"/>
            </w:tcBorders>
            <w:vAlign w:val="center"/>
          </w:tcPr>
          <w:p w14:paraId="1772C20C"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88B08AC"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7" w:type="pct"/>
            <w:tcBorders>
              <w:top w:val="single" w:sz="4" w:space="0" w:color="auto"/>
              <w:left w:val="single" w:sz="4" w:space="0" w:color="auto"/>
              <w:bottom w:val="single" w:sz="4" w:space="0" w:color="auto"/>
              <w:right w:val="single" w:sz="4" w:space="0" w:color="auto"/>
            </w:tcBorders>
            <w:vAlign w:val="center"/>
          </w:tcPr>
          <w:p w14:paraId="78D87EC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8" w:type="pct"/>
            <w:tcBorders>
              <w:top w:val="single" w:sz="4" w:space="0" w:color="auto"/>
              <w:left w:val="single" w:sz="4" w:space="0" w:color="auto"/>
              <w:bottom w:val="single" w:sz="4" w:space="0" w:color="auto"/>
              <w:right w:val="single" w:sz="4" w:space="0" w:color="auto"/>
            </w:tcBorders>
            <w:vAlign w:val="center"/>
          </w:tcPr>
          <w:p w14:paraId="24859A40"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833" w:type="pct"/>
            <w:tcBorders>
              <w:top w:val="single" w:sz="4" w:space="0" w:color="auto"/>
              <w:left w:val="single" w:sz="4" w:space="0" w:color="auto"/>
              <w:bottom w:val="single" w:sz="4" w:space="0" w:color="auto"/>
              <w:right w:val="single" w:sz="4" w:space="0" w:color="auto"/>
            </w:tcBorders>
            <w:vAlign w:val="center"/>
          </w:tcPr>
          <w:p w14:paraId="347B5501"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vAlign w:val="center"/>
          </w:tcPr>
          <w:p w14:paraId="7A78D356"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tcPr>
          <w:p w14:paraId="0850917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8" w:type="pct"/>
            <w:tcBorders>
              <w:top w:val="single" w:sz="4" w:space="0" w:color="auto"/>
              <w:left w:val="single" w:sz="4" w:space="0" w:color="auto"/>
              <w:bottom w:val="single" w:sz="4" w:space="0" w:color="auto"/>
              <w:right w:val="single" w:sz="4" w:space="0" w:color="auto"/>
            </w:tcBorders>
          </w:tcPr>
          <w:p w14:paraId="15EA3D02" w14:textId="77777777" w:rsidR="008E2826" w:rsidRPr="008E2826" w:rsidRDefault="008E2826" w:rsidP="00785876">
            <w:pPr>
              <w:spacing w:after="0" w:line="240" w:lineRule="auto"/>
              <w:jc w:val="both"/>
              <w:rPr>
                <w:rFonts w:ascii="Times New Roman" w:eastAsia="Calibri" w:hAnsi="Times New Roman"/>
                <w:noProof/>
                <w:sz w:val="24"/>
                <w:lang w:val="en-US"/>
              </w:rPr>
            </w:pPr>
          </w:p>
        </w:tc>
      </w:tr>
      <w:tr w:rsidR="008E2826" w:rsidRPr="008E2826" w14:paraId="5CF72390" w14:textId="77777777" w:rsidTr="00785876">
        <w:trPr>
          <w:jc w:val="center"/>
        </w:trPr>
        <w:tc>
          <w:tcPr>
            <w:tcW w:w="277" w:type="pct"/>
            <w:tcBorders>
              <w:top w:val="single" w:sz="4" w:space="0" w:color="auto"/>
              <w:left w:val="single" w:sz="4" w:space="0" w:color="auto"/>
              <w:bottom w:val="single" w:sz="4" w:space="0" w:color="auto"/>
              <w:right w:val="single" w:sz="4" w:space="0" w:color="auto"/>
            </w:tcBorders>
            <w:vAlign w:val="center"/>
          </w:tcPr>
          <w:p w14:paraId="042ADCC8"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7B6498A7"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7" w:type="pct"/>
            <w:tcBorders>
              <w:top w:val="single" w:sz="4" w:space="0" w:color="auto"/>
              <w:left w:val="single" w:sz="4" w:space="0" w:color="auto"/>
              <w:bottom w:val="single" w:sz="4" w:space="0" w:color="auto"/>
              <w:right w:val="single" w:sz="4" w:space="0" w:color="auto"/>
            </w:tcBorders>
            <w:vAlign w:val="center"/>
          </w:tcPr>
          <w:p w14:paraId="5D41411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8" w:type="pct"/>
            <w:tcBorders>
              <w:top w:val="single" w:sz="4" w:space="0" w:color="auto"/>
              <w:left w:val="single" w:sz="4" w:space="0" w:color="auto"/>
              <w:bottom w:val="single" w:sz="4" w:space="0" w:color="auto"/>
              <w:right w:val="single" w:sz="4" w:space="0" w:color="auto"/>
            </w:tcBorders>
            <w:vAlign w:val="center"/>
          </w:tcPr>
          <w:p w14:paraId="2B6BFEE1"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833" w:type="pct"/>
            <w:tcBorders>
              <w:top w:val="single" w:sz="4" w:space="0" w:color="auto"/>
              <w:left w:val="single" w:sz="4" w:space="0" w:color="auto"/>
              <w:bottom w:val="single" w:sz="4" w:space="0" w:color="auto"/>
              <w:right w:val="single" w:sz="4" w:space="0" w:color="auto"/>
            </w:tcBorders>
            <w:vAlign w:val="center"/>
          </w:tcPr>
          <w:p w14:paraId="691DD58D"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vAlign w:val="center"/>
          </w:tcPr>
          <w:p w14:paraId="38967DE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tcPr>
          <w:p w14:paraId="0069E909"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8" w:type="pct"/>
            <w:tcBorders>
              <w:top w:val="single" w:sz="4" w:space="0" w:color="auto"/>
              <w:left w:val="single" w:sz="4" w:space="0" w:color="auto"/>
              <w:bottom w:val="single" w:sz="4" w:space="0" w:color="auto"/>
              <w:right w:val="single" w:sz="4" w:space="0" w:color="auto"/>
            </w:tcBorders>
          </w:tcPr>
          <w:p w14:paraId="7A1D9C03" w14:textId="77777777" w:rsidR="008E2826" w:rsidRPr="008E2826" w:rsidRDefault="008E2826" w:rsidP="00785876">
            <w:pPr>
              <w:spacing w:after="0" w:line="240" w:lineRule="auto"/>
              <w:jc w:val="both"/>
              <w:rPr>
                <w:rFonts w:ascii="Times New Roman" w:eastAsia="Calibri" w:hAnsi="Times New Roman"/>
                <w:noProof/>
                <w:sz w:val="24"/>
                <w:lang w:val="en-US"/>
              </w:rPr>
            </w:pPr>
          </w:p>
        </w:tc>
      </w:tr>
      <w:tr w:rsidR="008E2826" w:rsidRPr="008E2826" w14:paraId="15BF54DC" w14:textId="77777777" w:rsidTr="00785876">
        <w:trPr>
          <w:jc w:val="center"/>
        </w:trPr>
        <w:tc>
          <w:tcPr>
            <w:tcW w:w="277" w:type="pct"/>
            <w:tcBorders>
              <w:top w:val="single" w:sz="4" w:space="0" w:color="auto"/>
              <w:left w:val="single" w:sz="4" w:space="0" w:color="auto"/>
              <w:bottom w:val="single" w:sz="4" w:space="0" w:color="auto"/>
              <w:right w:val="single" w:sz="4" w:space="0" w:color="auto"/>
            </w:tcBorders>
            <w:vAlign w:val="center"/>
          </w:tcPr>
          <w:p w14:paraId="101C38F0"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59" w:type="pct"/>
            <w:tcBorders>
              <w:top w:val="single" w:sz="4" w:space="0" w:color="auto"/>
              <w:left w:val="single" w:sz="4" w:space="0" w:color="auto"/>
              <w:bottom w:val="single" w:sz="4" w:space="0" w:color="auto"/>
              <w:right w:val="single" w:sz="4" w:space="0" w:color="auto"/>
            </w:tcBorders>
            <w:vAlign w:val="center"/>
          </w:tcPr>
          <w:p w14:paraId="25C0F8B3"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7" w:type="pct"/>
            <w:tcBorders>
              <w:top w:val="single" w:sz="4" w:space="0" w:color="auto"/>
              <w:left w:val="single" w:sz="4" w:space="0" w:color="auto"/>
              <w:bottom w:val="single" w:sz="4" w:space="0" w:color="auto"/>
              <w:right w:val="single" w:sz="4" w:space="0" w:color="auto"/>
            </w:tcBorders>
            <w:vAlign w:val="center"/>
          </w:tcPr>
          <w:p w14:paraId="7711B6A1"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98" w:type="pct"/>
            <w:tcBorders>
              <w:top w:val="single" w:sz="4" w:space="0" w:color="auto"/>
              <w:left w:val="single" w:sz="4" w:space="0" w:color="auto"/>
              <w:bottom w:val="single" w:sz="4" w:space="0" w:color="auto"/>
              <w:right w:val="single" w:sz="4" w:space="0" w:color="auto"/>
            </w:tcBorders>
            <w:vAlign w:val="center"/>
          </w:tcPr>
          <w:p w14:paraId="7D9822E4"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833" w:type="pct"/>
            <w:tcBorders>
              <w:top w:val="single" w:sz="4" w:space="0" w:color="auto"/>
              <w:left w:val="single" w:sz="4" w:space="0" w:color="auto"/>
              <w:bottom w:val="single" w:sz="4" w:space="0" w:color="auto"/>
              <w:right w:val="single" w:sz="4" w:space="0" w:color="auto"/>
            </w:tcBorders>
          </w:tcPr>
          <w:p w14:paraId="507F6DF4"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tcPr>
          <w:p w14:paraId="43A9FD7C"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9" w:type="pct"/>
            <w:tcBorders>
              <w:top w:val="single" w:sz="4" w:space="0" w:color="auto"/>
              <w:left w:val="single" w:sz="4" w:space="0" w:color="auto"/>
              <w:bottom w:val="single" w:sz="4" w:space="0" w:color="auto"/>
              <w:right w:val="single" w:sz="4" w:space="0" w:color="auto"/>
            </w:tcBorders>
          </w:tcPr>
          <w:p w14:paraId="6B6E61B3"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578" w:type="pct"/>
            <w:tcBorders>
              <w:top w:val="single" w:sz="4" w:space="0" w:color="auto"/>
              <w:left w:val="single" w:sz="4" w:space="0" w:color="auto"/>
              <w:bottom w:val="single" w:sz="4" w:space="0" w:color="auto"/>
              <w:right w:val="single" w:sz="4" w:space="0" w:color="auto"/>
            </w:tcBorders>
          </w:tcPr>
          <w:p w14:paraId="04A70033" w14:textId="77777777" w:rsidR="008E2826" w:rsidRPr="008E2826" w:rsidRDefault="008E2826" w:rsidP="00785876">
            <w:pPr>
              <w:spacing w:after="0" w:line="240" w:lineRule="auto"/>
              <w:jc w:val="both"/>
              <w:rPr>
                <w:rFonts w:ascii="Times New Roman" w:eastAsia="Calibri" w:hAnsi="Times New Roman"/>
                <w:noProof/>
                <w:sz w:val="24"/>
                <w:lang w:val="en-US"/>
              </w:rPr>
            </w:pPr>
          </w:p>
        </w:tc>
      </w:tr>
    </w:tbl>
    <w:p w14:paraId="68273577" w14:textId="77777777" w:rsidR="008E2826" w:rsidRPr="008E2826" w:rsidRDefault="008E2826" w:rsidP="008E2826">
      <w:pPr>
        <w:spacing w:after="0" w:line="240" w:lineRule="auto"/>
        <w:jc w:val="both"/>
        <w:rPr>
          <w:rFonts w:ascii="Times New Roman" w:eastAsia="Calibri" w:hAnsi="Times New Roman"/>
          <w:noProof/>
          <w:sz w:val="24"/>
          <w:szCs w:val="17"/>
          <w:lang w:val="en-US"/>
        </w:rPr>
      </w:pPr>
    </w:p>
    <w:p w14:paraId="433B0340"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Notes.</w:t>
      </w:r>
    </w:p>
    <w:p w14:paraId="49F8931A" w14:textId="77777777" w:rsidR="008E2826" w:rsidRPr="008E2826" w:rsidRDefault="008E2826" w:rsidP="008E2826">
      <w:pPr>
        <w:spacing w:after="0" w:line="240" w:lineRule="auto"/>
        <w:jc w:val="both"/>
        <w:rPr>
          <w:rFonts w:ascii="Times New Roman" w:eastAsia="Calibri" w:hAnsi="Times New Roman"/>
          <w:noProof/>
          <w:sz w:val="24"/>
          <w:szCs w:val="17"/>
          <w:lang w:val="en-US"/>
        </w:rPr>
      </w:pPr>
      <w:r w:rsidRPr="008E2826">
        <w:rPr>
          <w:rFonts w:ascii="Times New Roman" w:hAnsi="Times New Roman"/>
          <w:noProof/>
          <w:sz w:val="24"/>
          <w:vertAlign w:val="superscript"/>
          <w:lang w:val="en-US"/>
        </w:rPr>
        <w:t xml:space="preserve">10 </w:t>
      </w:r>
      <w:r w:rsidRPr="008E2826">
        <w:rPr>
          <w:rFonts w:ascii="Times New Roman" w:hAnsi="Times New Roman"/>
          <w:noProof/>
          <w:sz w:val="24"/>
          <w:lang w:val="en-US"/>
        </w:rPr>
        <w:t>One of the following types of the freight transport bills of lading of the waste of goods harmful to the environment shall be indicated:</w:t>
      </w:r>
    </w:p>
    <w:p w14:paraId="60303904"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1) the notification document of transboundary movement/shipments of waste in conformity with Annex IA to Regulation (EC) No 1013/2006 of the European Parliament and of the Council of 14 June 2006 on shipments of waste;</w:t>
      </w:r>
    </w:p>
    <w:p w14:paraId="35082FD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2) the notification document of transboundary movement/shipments of waste in conformity with the Basel Convention on the Control of Transboundary Movements of Hazardous Wastes and their Disposal;</w:t>
      </w:r>
    </w:p>
    <w:p w14:paraId="1620E9DC"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3) the information to be appended to the shipments of waste in conformity with Annex VII to Regulation (EC) No 1013/2006 of the European Parliament and of the Council of 14 June 2006 on shipments of waste.</w:t>
      </w:r>
    </w:p>
    <w:p w14:paraId="07B855B9"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vertAlign w:val="superscript"/>
          <w:lang w:val="en-US"/>
        </w:rPr>
        <w:t xml:space="preserve">11 </w:t>
      </w:r>
      <w:r w:rsidRPr="008E2826">
        <w:rPr>
          <w:rFonts w:ascii="Times New Roman" w:hAnsi="Times New Roman"/>
          <w:noProof/>
          <w:sz w:val="24"/>
          <w:lang w:val="en-US"/>
        </w:rPr>
        <w:t>Indicate the document number of the relevant notification. Number of the freight transport bill of lading shall not be indicated in the information accompanying shipments of waste in accordance with Annex VII to Regulation (EC) No 1013/2006 of the European Parliament and of the Council of 14 June 2006 on shipments of waste.</w:t>
      </w:r>
    </w:p>
    <w:p w14:paraId="45BD418B" w14:textId="77777777" w:rsidR="008E2826" w:rsidRPr="008E2826" w:rsidRDefault="008E2826" w:rsidP="008E2826">
      <w:pPr>
        <w:spacing w:after="0" w:line="240" w:lineRule="auto"/>
        <w:jc w:val="both"/>
        <w:rPr>
          <w:rFonts w:ascii="Times New Roman" w:hAnsi="Times New Roman"/>
          <w:noProof/>
          <w:sz w:val="24"/>
          <w:lang w:val="en-US"/>
        </w:rPr>
      </w:pPr>
      <w:r w:rsidRPr="008E2826">
        <w:rPr>
          <w:rFonts w:ascii="Times New Roman" w:hAnsi="Times New Roman"/>
          <w:noProof/>
          <w:sz w:val="24"/>
          <w:vertAlign w:val="superscript"/>
          <w:lang w:val="en-US"/>
        </w:rPr>
        <w:t xml:space="preserve">12 </w:t>
      </w:r>
      <w:r w:rsidRPr="008E2826">
        <w:rPr>
          <w:rFonts w:ascii="Times New Roman" w:hAnsi="Times New Roman"/>
          <w:noProof/>
          <w:sz w:val="24"/>
          <w:lang w:val="en-US"/>
        </w:rPr>
        <w:t>Indicate the date of issue of the document of the relevant notification. The actual date of shipment and the date when the consignor has received waste shall be indicated in the information accompanying shipments of waste in accordance with Annex VII to Regulation (EC) No 1013/2006 of the European Parliament and of the Council of 14 June 2006 on shipments of waste.</w:t>
      </w:r>
    </w:p>
    <w:p w14:paraId="08885933"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p>
    <w:p w14:paraId="71D2BBFC" w14:textId="77777777" w:rsidR="008E2826" w:rsidRPr="008E2826" w:rsidRDefault="008E2826" w:rsidP="008E2826">
      <w:pPr>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6. Documents confirming the sale or transfer for re-use of goods harmful to the environment</w:t>
      </w:r>
    </w:p>
    <w:p w14:paraId="3C82B72C" w14:textId="77777777" w:rsidR="008E2826" w:rsidRPr="008E2826" w:rsidRDefault="008E2826" w:rsidP="008E2826">
      <w:pPr>
        <w:shd w:val="clear" w:color="auto" w:fill="FFFFFF"/>
        <w:spacing w:after="0" w:line="240" w:lineRule="auto"/>
        <w:jc w:val="both"/>
        <w:rPr>
          <w:rFonts w:ascii="Times New Roman" w:eastAsia="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8"/>
        <w:gridCol w:w="2969"/>
        <w:gridCol w:w="5371"/>
        <w:gridCol w:w="2404"/>
        <w:gridCol w:w="2401"/>
      </w:tblGrid>
      <w:tr w:rsidR="008E2826" w:rsidRPr="008E2826" w14:paraId="18BFEC54" w14:textId="77777777" w:rsidTr="00785876">
        <w:tc>
          <w:tcPr>
            <w:tcW w:w="303" w:type="pct"/>
            <w:tcBorders>
              <w:top w:val="single" w:sz="4" w:space="0" w:color="auto"/>
              <w:left w:val="single" w:sz="4" w:space="0" w:color="auto"/>
              <w:bottom w:val="single" w:sz="4" w:space="0" w:color="auto"/>
              <w:right w:val="single" w:sz="4" w:space="0" w:color="auto"/>
            </w:tcBorders>
            <w:vAlign w:val="center"/>
            <w:hideMark/>
          </w:tcPr>
          <w:p w14:paraId="7DB9D9F0"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1061" w:type="pct"/>
            <w:tcBorders>
              <w:top w:val="single" w:sz="4" w:space="0" w:color="auto"/>
              <w:left w:val="single" w:sz="4" w:space="0" w:color="auto"/>
              <w:bottom w:val="single" w:sz="4" w:space="0" w:color="auto"/>
              <w:right w:val="single" w:sz="4" w:space="0" w:color="auto"/>
            </w:tcBorders>
            <w:vAlign w:val="center"/>
            <w:hideMark/>
          </w:tcPr>
          <w:p w14:paraId="5DEACCE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Name, registration number, and address of the merchant which has issued the document</w:t>
            </w:r>
          </w:p>
        </w:tc>
        <w:tc>
          <w:tcPr>
            <w:tcW w:w="1919" w:type="pct"/>
            <w:tcBorders>
              <w:top w:val="single" w:sz="4" w:space="0" w:color="auto"/>
              <w:left w:val="single" w:sz="4" w:space="0" w:color="auto"/>
              <w:bottom w:val="single" w:sz="4" w:space="0" w:color="auto"/>
              <w:right w:val="single" w:sz="4" w:space="0" w:color="auto"/>
            </w:tcBorders>
            <w:vAlign w:val="center"/>
            <w:hideMark/>
          </w:tcPr>
          <w:p w14:paraId="13C4093F"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Type and volume of goods harmful to the environment specified in the document, sold or transferred for re-use without consideration</w:t>
            </w:r>
          </w:p>
        </w:tc>
        <w:tc>
          <w:tcPr>
            <w:tcW w:w="859" w:type="pct"/>
            <w:tcBorders>
              <w:top w:val="single" w:sz="4" w:space="0" w:color="auto"/>
              <w:left w:val="single" w:sz="4" w:space="0" w:color="auto"/>
              <w:bottom w:val="single" w:sz="4" w:space="0" w:color="auto"/>
              <w:right w:val="single" w:sz="4" w:space="0" w:color="auto"/>
            </w:tcBorders>
            <w:vAlign w:val="center"/>
            <w:hideMark/>
          </w:tcPr>
          <w:p w14:paraId="62A3805D"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Time period for which the confirmation has been issued</w:t>
            </w:r>
          </w:p>
        </w:tc>
        <w:tc>
          <w:tcPr>
            <w:tcW w:w="859" w:type="pct"/>
            <w:tcBorders>
              <w:top w:val="single" w:sz="4" w:space="0" w:color="auto"/>
              <w:left w:val="single" w:sz="4" w:space="0" w:color="auto"/>
              <w:bottom w:val="single" w:sz="4" w:space="0" w:color="auto"/>
              <w:right w:val="single" w:sz="4" w:space="0" w:color="auto"/>
            </w:tcBorders>
            <w:vAlign w:val="center"/>
            <w:hideMark/>
          </w:tcPr>
          <w:p w14:paraId="35805EC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Date of issue of the document</w:t>
            </w:r>
          </w:p>
        </w:tc>
      </w:tr>
      <w:tr w:rsidR="008E2826" w:rsidRPr="008E2826" w14:paraId="61B97DBC" w14:textId="77777777" w:rsidTr="00785876">
        <w:tc>
          <w:tcPr>
            <w:tcW w:w="303" w:type="pct"/>
            <w:tcBorders>
              <w:top w:val="single" w:sz="4" w:space="0" w:color="auto"/>
              <w:left w:val="single" w:sz="4" w:space="0" w:color="auto"/>
              <w:bottom w:val="single" w:sz="4" w:space="0" w:color="auto"/>
              <w:right w:val="single" w:sz="4" w:space="0" w:color="auto"/>
            </w:tcBorders>
            <w:vAlign w:val="center"/>
            <w:hideMark/>
          </w:tcPr>
          <w:p w14:paraId="15DA20AB" w14:textId="77777777" w:rsidR="008E2826" w:rsidRPr="008E2826" w:rsidRDefault="008E2826" w:rsidP="00785876">
            <w:pPr>
              <w:spacing w:after="0" w:line="240" w:lineRule="auto"/>
              <w:jc w:val="both"/>
              <w:rPr>
                <w:rFonts w:ascii="Times New Roman" w:hAnsi="Times New Roman"/>
                <w:noProof/>
                <w:sz w:val="24"/>
                <w:lang w:val="en-US"/>
              </w:rPr>
            </w:pPr>
          </w:p>
        </w:tc>
        <w:tc>
          <w:tcPr>
            <w:tcW w:w="1061" w:type="pct"/>
            <w:tcBorders>
              <w:top w:val="single" w:sz="4" w:space="0" w:color="auto"/>
              <w:left w:val="single" w:sz="4" w:space="0" w:color="auto"/>
              <w:bottom w:val="single" w:sz="4" w:space="0" w:color="auto"/>
              <w:right w:val="single" w:sz="4" w:space="0" w:color="auto"/>
            </w:tcBorders>
            <w:vAlign w:val="center"/>
            <w:hideMark/>
          </w:tcPr>
          <w:p w14:paraId="6C2404E7" w14:textId="77777777" w:rsidR="008E2826" w:rsidRPr="008E2826" w:rsidRDefault="008E2826" w:rsidP="00785876">
            <w:pPr>
              <w:spacing w:after="0" w:line="240" w:lineRule="auto"/>
              <w:jc w:val="both"/>
              <w:rPr>
                <w:rFonts w:ascii="Times New Roman" w:hAnsi="Times New Roman"/>
                <w:noProof/>
                <w:sz w:val="24"/>
                <w:lang w:val="en-US"/>
              </w:rPr>
            </w:pPr>
          </w:p>
        </w:tc>
        <w:tc>
          <w:tcPr>
            <w:tcW w:w="1919" w:type="pct"/>
            <w:tcBorders>
              <w:top w:val="single" w:sz="4" w:space="0" w:color="auto"/>
              <w:left w:val="single" w:sz="4" w:space="0" w:color="auto"/>
              <w:bottom w:val="single" w:sz="4" w:space="0" w:color="auto"/>
              <w:right w:val="single" w:sz="4" w:space="0" w:color="auto"/>
            </w:tcBorders>
            <w:vAlign w:val="center"/>
            <w:hideMark/>
          </w:tcPr>
          <w:p w14:paraId="3CDD0861"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vAlign w:val="center"/>
            <w:hideMark/>
          </w:tcPr>
          <w:p w14:paraId="069751D3"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vAlign w:val="center"/>
            <w:hideMark/>
          </w:tcPr>
          <w:p w14:paraId="762AC44C"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1CFF612A" w14:textId="77777777" w:rsidTr="00785876">
        <w:tc>
          <w:tcPr>
            <w:tcW w:w="303" w:type="pct"/>
            <w:tcBorders>
              <w:top w:val="single" w:sz="4" w:space="0" w:color="auto"/>
              <w:left w:val="single" w:sz="4" w:space="0" w:color="auto"/>
              <w:bottom w:val="single" w:sz="4" w:space="0" w:color="auto"/>
              <w:right w:val="single" w:sz="4" w:space="0" w:color="auto"/>
            </w:tcBorders>
            <w:vAlign w:val="center"/>
            <w:hideMark/>
          </w:tcPr>
          <w:p w14:paraId="24198551" w14:textId="77777777" w:rsidR="008E2826" w:rsidRPr="008E2826" w:rsidRDefault="008E2826" w:rsidP="00785876">
            <w:pPr>
              <w:spacing w:after="0" w:line="240" w:lineRule="auto"/>
              <w:jc w:val="both"/>
              <w:rPr>
                <w:rFonts w:ascii="Times New Roman" w:hAnsi="Times New Roman"/>
                <w:noProof/>
                <w:sz w:val="24"/>
                <w:lang w:val="en-US"/>
              </w:rPr>
            </w:pPr>
          </w:p>
        </w:tc>
        <w:tc>
          <w:tcPr>
            <w:tcW w:w="1061" w:type="pct"/>
            <w:tcBorders>
              <w:top w:val="single" w:sz="4" w:space="0" w:color="auto"/>
              <w:left w:val="single" w:sz="4" w:space="0" w:color="auto"/>
              <w:bottom w:val="single" w:sz="4" w:space="0" w:color="auto"/>
              <w:right w:val="single" w:sz="4" w:space="0" w:color="auto"/>
            </w:tcBorders>
            <w:vAlign w:val="center"/>
            <w:hideMark/>
          </w:tcPr>
          <w:p w14:paraId="021C3D1C" w14:textId="77777777" w:rsidR="008E2826" w:rsidRPr="008E2826" w:rsidRDefault="008E2826" w:rsidP="00785876">
            <w:pPr>
              <w:spacing w:after="0" w:line="240" w:lineRule="auto"/>
              <w:jc w:val="both"/>
              <w:rPr>
                <w:rFonts w:ascii="Times New Roman" w:hAnsi="Times New Roman"/>
                <w:noProof/>
                <w:sz w:val="24"/>
                <w:lang w:val="en-US"/>
              </w:rPr>
            </w:pPr>
          </w:p>
        </w:tc>
        <w:tc>
          <w:tcPr>
            <w:tcW w:w="1919" w:type="pct"/>
            <w:tcBorders>
              <w:top w:val="single" w:sz="4" w:space="0" w:color="auto"/>
              <w:left w:val="single" w:sz="4" w:space="0" w:color="auto"/>
              <w:bottom w:val="single" w:sz="4" w:space="0" w:color="auto"/>
              <w:right w:val="single" w:sz="4" w:space="0" w:color="auto"/>
            </w:tcBorders>
            <w:vAlign w:val="center"/>
            <w:hideMark/>
          </w:tcPr>
          <w:p w14:paraId="106115FE"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vAlign w:val="center"/>
            <w:hideMark/>
          </w:tcPr>
          <w:p w14:paraId="77957B4D"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vAlign w:val="center"/>
            <w:hideMark/>
          </w:tcPr>
          <w:p w14:paraId="3CA83B80"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15F13206" w14:textId="77777777" w:rsidTr="00785876">
        <w:tc>
          <w:tcPr>
            <w:tcW w:w="303" w:type="pct"/>
            <w:tcBorders>
              <w:top w:val="single" w:sz="4" w:space="0" w:color="auto"/>
              <w:left w:val="single" w:sz="4" w:space="0" w:color="auto"/>
              <w:bottom w:val="single" w:sz="4" w:space="0" w:color="auto"/>
              <w:right w:val="single" w:sz="4" w:space="0" w:color="auto"/>
            </w:tcBorders>
            <w:hideMark/>
          </w:tcPr>
          <w:p w14:paraId="0C3F3C90" w14:textId="77777777" w:rsidR="008E2826" w:rsidRPr="008E2826" w:rsidRDefault="008E2826" w:rsidP="00785876">
            <w:pPr>
              <w:spacing w:after="0" w:line="240" w:lineRule="auto"/>
              <w:jc w:val="both"/>
              <w:rPr>
                <w:rFonts w:ascii="Times New Roman" w:hAnsi="Times New Roman"/>
                <w:noProof/>
                <w:sz w:val="24"/>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71030B8B" w14:textId="77777777" w:rsidR="008E2826" w:rsidRPr="008E2826" w:rsidRDefault="008E2826" w:rsidP="00785876">
            <w:pPr>
              <w:spacing w:after="0" w:line="240" w:lineRule="auto"/>
              <w:jc w:val="both"/>
              <w:rPr>
                <w:rFonts w:ascii="Times New Roman" w:hAnsi="Times New Roman"/>
                <w:noProof/>
                <w:sz w:val="24"/>
                <w:lang w:val="en-US"/>
              </w:rPr>
            </w:pPr>
          </w:p>
        </w:tc>
        <w:tc>
          <w:tcPr>
            <w:tcW w:w="1919" w:type="pct"/>
            <w:tcBorders>
              <w:top w:val="single" w:sz="4" w:space="0" w:color="auto"/>
              <w:left w:val="single" w:sz="4" w:space="0" w:color="auto"/>
              <w:bottom w:val="single" w:sz="4" w:space="0" w:color="auto"/>
              <w:right w:val="single" w:sz="4" w:space="0" w:color="auto"/>
            </w:tcBorders>
            <w:hideMark/>
          </w:tcPr>
          <w:p w14:paraId="1CDECC48"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hideMark/>
          </w:tcPr>
          <w:p w14:paraId="2A4FB881"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hideMark/>
          </w:tcPr>
          <w:p w14:paraId="4F65F83E" w14:textId="77777777" w:rsidR="008E2826" w:rsidRPr="008E2826" w:rsidRDefault="008E2826" w:rsidP="00785876">
            <w:pPr>
              <w:spacing w:after="0" w:line="240" w:lineRule="auto"/>
              <w:jc w:val="both"/>
              <w:rPr>
                <w:rFonts w:ascii="Times New Roman" w:hAnsi="Times New Roman"/>
                <w:noProof/>
                <w:sz w:val="24"/>
                <w:szCs w:val="20"/>
                <w:lang w:val="en-US"/>
              </w:rPr>
            </w:pPr>
          </w:p>
        </w:tc>
      </w:tr>
      <w:tr w:rsidR="008E2826" w:rsidRPr="008E2826" w14:paraId="708EE803" w14:textId="77777777" w:rsidTr="00785876">
        <w:tc>
          <w:tcPr>
            <w:tcW w:w="303" w:type="pct"/>
            <w:tcBorders>
              <w:top w:val="single" w:sz="4" w:space="0" w:color="auto"/>
              <w:left w:val="single" w:sz="4" w:space="0" w:color="auto"/>
              <w:bottom w:val="single" w:sz="4" w:space="0" w:color="auto"/>
              <w:right w:val="single" w:sz="4" w:space="0" w:color="auto"/>
            </w:tcBorders>
            <w:hideMark/>
          </w:tcPr>
          <w:p w14:paraId="6118DF4D" w14:textId="77777777" w:rsidR="008E2826" w:rsidRPr="008E2826" w:rsidRDefault="008E2826" w:rsidP="00785876">
            <w:pPr>
              <w:spacing w:after="0" w:line="240" w:lineRule="auto"/>
              <w:jc w:val="both"/>
              <w:rPr>
                <w:rFonts w:ascii="Times New Roman" w:hAnsi="Times New Roman"/>
                <w:noProof/>
                <w:sz w:val="24"/>
                <w:lang w:val="en-US"/>
              </w:rPr>
            </w:pPr>
          </w:p>
        </w:tc>
        <w:tc>
          <w:tcPr>
            <w:tcW w:w="1061" w:type="pct"/>
            <w:tcBorders>
              <w:top w:val="single" w:sz="4" w:space="0" w:color="auto"/>
              <w:left w:val="single" w:sz="4" w:space="0" w:color="auto"/>
              <w:bottom w:val="single" w:sz="4" w:space="0" w:color="auto"/>
              <w:right w:val="single" w:sz="4" w:space="0" w:color="auto"/>
            </w:tcBorders>
            <w:hideMark/>
          </w:tcPr>
          <w:p w14:paraId="123B85FC" w14:textId="77777777" w:rsidR="008E2826" w:rsidRPr="008E2826" w:rsidRDefault="008E2826" w:rsidP="00785876">
            <w:pPr>
              <w:spacing w:after="0" w:line="240" w:lineRule="auto"/>
              <w:jc w:val="both"/>
              <w:rPr>
                <w:rFonts w:ascii="Times New Roman" w:hAnsi="Times New Roman"/>
                <w:noProof/>
                <w:sz w:val="24"/>
                <w:lang w:val="en-US"/>
              </w:rPr>
            </w:pPr>
          </w:p>
        </w:tc>
        <w:tc>
          <w:tcPr>
            <w:tcW w:w="1919" w:type="pct"/>
            <w:tcBorders>
              <w:top w:val="single" w:sz="4" w:space="0" w:color="auto"/>
              <w:left w:val="single" w:sz="4" w:space="0" w:color="auto"/>
              <w:bottom w:val="single" w:sz="4" w:space="0" w:color="auto"/>
              <w:right w:val="single" w:sz="4" w:space="0" w:color="auto"/>
            </w:tcBorders>
            <w:hideMark/>
          </w:tcPr>
          <w:p w14:paraId="108FD570"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hideMark/>
          </w:tcPr>
          <w:p w14:paraId="78FBE8B3" w14:textId="77777777" w:rsidR="008E2826" w:rsidRPr="008E2826" w:rsidRDefault="008E2826" w:rsidP="00785876">
            <w:pPr>
              <w:spacing w:after="0" w:line="240" w:lineRule="auto"/>
              <w:jc w:val="both"/>
              <w:rPr>
                <w:rFonts w:ascii="Times New Roman" w:hAnsi="Times New Roman"/>
                <w:noProof/>
                <w:sz w:val="24"/>
                <w:szCs w:val="20"/>
                <w:lang w:val="en-US"/>
              </w:rPr>
            </w:pPr>
          </w:p>
        </w:tc>
        <w:tc>
          <w:tcPr>
            <w:tcW w:w="859" w:type="pct"/>
            <w:tcBorders>
              <w:top w:val="single" w:sz="4" w:space="0" w:color="auto"/>
              <w:left w:val="single" w:sz="4" w:space="0" w:color="auto"/>
              <w:bottom w:val="single" w:sz="4" w:space="0" w:color="auto"/>
              <w:right w:val="single" w:sz="4" w:space="0" w:color="auto"/>
            </w:tcBorders>
            <w:hideMark/>
          </w:tcPr>
          <w:p w14:paraId="731B1203" w14:textId="77777777" w:rsidR="008E2826" w:rsidRPr="008E2826" w:rsidRDefault="008E2826" w:rsidP="00785876">
            <w:pPr>
              <w:spacing w:after="0" w:line="240" w:lineRule="auto"/>
              <w:jc w:val="both"/>
              <w:rPr>
                <w:rFonts w:ascii="Times New Roman" w:hAnsi="Times New Roman"/>
                <w:noProof/>
                <w:sz w:val="24"/>
                <w:szCs w:val="20"/>
                <w:lang w:val="en-US"/>
              </w:rPr>
            </w:pPr>
          </w:p>
        </w:tc>
      </w:tr>
    </w:tbl>
    <w:p w14:paraId="35679CB9" w14:textId="77777777" w:rsidR="008E2826" w:rsidRPr="008E2826" w:rsidRDefault="008E2826" w:rsidP="008E2826">
      <w:pPr>
        <w:keepNext/>
        <w:keepLines/>
        <w:shd w:val="clear" w:color="auto" w:fill="FFFFFF"/>
        <w:spacing w:after="0" w:line="240" w:lineRule="auto"/>
        <w:jc w:val="both"/>
        <w:rPr>
          <w:rFonts w:ascii="Times New Roman" w:eastAsia="Times New Roman" w:hAnsi="Times New Roman" w:cs="Times New Roman"/>
          <w:noProof/>
          <w:sz w:val="24"/>
          <w:lang w:val="en-US"/>
        </w:rPr>
      </w:pPr>
    </w:p>
    <w:p w14:paraId="62F432C2" w14:textId="77777777" w:rsidR="008E2826" w:rsidRPr="008E2826" w:rsidRDefault="008E2826" w:rsidP="008E2826">
      <w:pPr>
        <w:keepNext/>
        <w:keepLines/>
        <w:shd w:val="clear" w:color="auto" w:fill="FFFFFF"/>
        <w:spacing w:after="0" w:line="240" w:lineRule="auto"/>
        <w:jc w:val="center"/>
        <w:rPr>
          <w:rFonts w:ascii="Times New Roman" w:hAnsi="Times New Roman"/>
          <w:b/>
          <w:noProof/>
          <w:sz w:val="24"/>
          <w:lang w:val="en-US"/>
        </w:rPr>
      </w:pPr>
      <w:r w:rsidRPr="008E2826">
        <w:rPr>
          <w:rFonts w:ascii="Times New Roman" w:hAnsi="Times New Roman"/>
          <w:b/>
          <w:noProof/>
          <w:sz w:val="24"/>
          <w:lang w:val="en-US"/>
        </w:rPr>
        <w:t>7. Implementation of the plan for communication activities</w:t>
      </w:r>
    </w:p>
    <w:p w14:paraId="4D4C163D" w14:textId="77777777" w:rsidR="008E2826" w:rsidRPr="008E2826" w:rsidRDefault="008E2826" w:rsidP="008E2826">
      <w:pPr>
        <w:keepNext/>
        <w:keepLines/>
        <w:spacing w:after="0" w:line="240" w:lineRule="auto"/>
        <w:jc w:val="both"/>
        <w:rPr>
          <w:rFonts w:ascii="Times New Roman" w:eastAsia="Calibri" w:hAnsi="Times New Roman"/>
          <w:b/>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24"/>
        <w:gridCol w:w="2617"/>
        <w:gridCol w:w="1117"/>
        <w:gridCol w:w="1789"/>
        <w:gridCol w:w="2581"/>
        <w:gridCol w:w="1563"/>
        <w:gridCol w:w="1921"/>
        <w:gridCol w:w="1781"/>
      </w:tblGrid>
      <w:tr w:rsidR="008E2826" w:rsidRPr="008E2826" w14:paraId="169E2A18" w14:textId="77777777" w:rsidTr="00785876">
        <w:tc>
          <w:tcPr>
            <w:tcW w:w="238" w:type="pct"/>
            <w:tcBorders>
              <w:top w:val="single" w:sz="4" w:space="0" w:color="auto"/>
              <w:left w:val="single" w:sz="4" w:space="0" w:color="auto"/>
              <w:bottom w:val="single" w:sz="4" w:space="0" w:color="auto"/>
              <w:right w:val="single" w:sz="4" w:space="0" w:color="auto"/>
            </w:tcBorders>
            <w:vAlign w:val="center"/>
            <w:hideMark/>
          </w:tcPr>
          <w:p w14:paraId="7AFE133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No.</w:t>
            </w:r>
          </w:p>
        </w:tc>
        <w:tc>
          <w:tcPr>
            <w:tcW w:w="950" w:type="pct"/>
            <w:tcBorders>
              <w:top w:val="single" w:sz="4" w:space="0" w:color="auto"/>
              <w:left w:val="single" w:sz="4" w:space="0" w:color="auto"/>
              <w:bottom w:val="single" w:sz="4" w:space="0" w:color="auto"/>
              <w:right w:val="single" w:sz="4" w:space="0" w:color="auto"/>
            </w:tcBorders>
            <w:vAlign w:val="center"/>
            <w:hideMark/>
          </w:tcPr>
          <w:p w14:paraId="00347596"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Aim of the activity</w:t>
            </w:r>
          </w:p>
        </w:tc>
        <w:tc>
          <w:tcPr>
            <w:tcW w:w="414" w:type="pct"/>
            <w:tcBorders>
              <w:top w:val="single" w:sz="4" w:space="0" w:color="auto"/>
              <w:left w:val="single" w:sz="4" w:space="0" w:color="auto"/>
              <w:bottom w:val="single" w:sz="4" w:space="0" w:color="auto"/>
              <w:right w:val="single" w:sz="4" w:space="0" w:color="auto"/>
            </w:tcBorders>
            <w:vAlign w:val="center"/>
          </w:tcPr>
          <w:p w14:paraId="778FA2FA" w14:textId="77777777" w:rsidR="008E2826" w:rsidRPr="008E2826" w:rsidRDefault="008E2826" w:rsidP="00785876">
            <w:pPr>
              <w:keepNext/>
              <w:keepLines/>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Type of the measure</w:t>
            </w:r>
            <w:r w:rsidRPr="008E2826">
              <w:rPr>
                <w:rFonts w:ascii="Times New Roman" w:hAnsi="Times New Roman"/>
                <w:noProof/>
                <w:sz w:val="24"/>
                <w:vertAlign w:val="superscript"/>
                <w:lang w:val="en-US"/>
              </w:rPr>
              <w:t>13</w:t>
            </w:r>
          </w:p>
        </w:tc>
        <w:tc>
          <w:tcPr>
            <w:tcW w:w="654" w:type="pct"/>
            <w:tcBorders>
              <w:top w:val="single" w:sz="4" w:space="0" w:color="auto"/>
              <w:left w:val="single" w:sz="4" w:space="0" w:color="auto"/>
              <w:bottom w:val="single" w:sz="4" w:space="0" w:color="auto"/>
              <w:right w:val="single" w:sz="4" w:space="0" w:color="auto"/>
            </w:tcBorders>
            <w:vAlign w:val="center"/>
            <w:hideMark/>
          </w:tcPr>
          <w:p w14:paraId="5C6C4675" w14:textId="77777777" w:rsidR="008E2826" w:rsidRPr="008E2826" w:rsidRDefault="008E2826" w:rsidP="00785876">
            <w:pPr>
              <w:keepNext/>
              <w:keepLines/>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Target audience reached (number in a real environment or online)</w:t>
            </w:r>
            <w:r w:rsidRPr="008E2826">
              <w:rPr>
                <w:rFonts w:ascii="Times New Roman" w:hAnsi="Times New Roman"/>
                <w:noProof/>
                <w:sz w:val="24"/>
                <w:vertAlign w:val="superscript"/>
                <w:lang w:val="en-US"/>
              </w:rPr>
              <w:t>14</w:t>
            </w:r>
          </w:p>
        </w:tc>
        <w:tc>
          <w:tcPr>
            <w:tcW w:w="937" w:type="pct"/>
            <w:tcBorders>
              <w:top w:val="single" w:sz="4" w:space="0" w:color="auto"/>
              <w:left w:val="single" w:sz="4" w:space="0" w:color="auto"/>
              <w:bottom w:val="single" w:sz="4" w:space="0" w:color="auto"/>
              <w:right w:val="single" w:sz="4" w:space="0" w:color="auto"/>
            </w:tcBorders>
            <w:vAlign w:val="center"/>
            <w:hideMark/>
          </w:tcPr>
          <w:p w14:paraId="40D7E579"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Method for achieving the objective / detailed description and assessment of the measure</w:t>
            </w:r>
          </w:p>
        </w:tc>
        <w:tc>
          <w:tcPr>
            <w:tcW w:w="454" w:type="pct"/>
            <w:tcBorders>
              <w:top w:val="single" w:sz="4" w:space="0" w:color="auto"/>
              <w:left w:val="single" w:sz="4" w:space="0" w:color="auto"/>
              <w:bottom w:val="single" w:sz="4" w:space="0" w:color="auto"/>
              <w:right w:val="single" w:sz="4" w:space="0" w:color="auto"/>
            </w:tcBorders>
            <w:vAlign w:val="center"/>
            <w:hideMark/>
          </w:tcPr>
          <w:p w14:paraId="358B2D2C"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Time period for the implementation of the activity</w:t>
            </w:r>
          </w:p>
        </w:tc>
        <w:tc>
          <w:tcPr>
            <w:tcW w:w="701" w:type="pct"/>
            <w:tcBorders>
              <w:top w:val="single" w:sz="4" w:space="0" w:color="auto"/>
              <w:left w:val="single" w:sz="4" w:space="0" w:color="auto"/>
              <w:bottom w:val="single" w:sz="4" w:space="0" w:color="auto"/>
              <w:right w:val="single" w:sz="4" w:space="0" w:color="auto"/>
            </w:tcBorders>
            <w:vAlign w:val="center"/>
            <w:hideMark/>
          </w:tcPr>
          <w:p w14:paraId="3750BF23" w14:textId="77777777" w:rsidR="008E2826" w:rsidRPr="008E2826" w:rsidRDefault="008E2826" w:rsidP="00785876">
            <w:pPr>
              <w:keepNext/>
              <w:keepLines/>
              <w:spacing w:after="0" w:line="240" w:lineRule="auto"/>
              <w:jc w:val="center"/>
              <w:rPr>
                <w:rFonts w:ascii="Times New Roman" w:eastAsia="Calibri" w:hAnsi="Times New Roman"/>
                <w:noProof/>
                <w:sz w:val="24"/>
                <w:lang w:val="en-US"/>
              </w:rPr>
            </w:pPr>
            <w:r w:rsidRPr="008E2826">
              <w:rPr>
                <w:rFonts w:ascii="Times New Roman" w:hAnsi="Times New Roman"/>
                <w:noProof/>
                <w:sz w:val="24"/>
                <w:lang w:val="en-US"/>
              </w:rPr>
              <w:t>Venue of the activity, covered territory, information distribution channels, place where information is published</w:t>
            </w:r>
            <w:r w:rsidRPr="008E2826">
              <w:rPr>
                <w:rFonts w:ascii="Times New Roman" w:hAnsi="Times New Roman"/>
                <w:noProof/>
                <w:sz w:val="24"/>
                <w:vertAlign w:val="superscript"/>
                <w:lang w:val="en-US"/>
              </w:rPr>
              <w:t>15</w:t>
            </w:r>
          </w:p>
        </w:tc>
        <w:tc>
          <w:tcPr>
            <w:tcW w:w="651" w:type="pct"/>
            <w:tcBorders>
              <w:top w:val="single" w:sz="4" w:space="0" w:color="auto"/>
              <w:left w:val="single" w:sz="4" w:space="0" w:color="auto"/>
              <w:bottom w:val="single" w:sz="4" w:space="0" w:color="auto"/>
              <w:right w:val="single" w:sz="4" w:space="0" w:color="auto"/>
            </w:tcBorders>
            <w:vAlign w:val="center"/>
            <w:hideMark/>
          </w:tcPr>
          <w:p w14:paraId="2FC16680"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Financing used for the implementation of the activity</w:t>
            </w:r>
          </w:p>
          <w:p w14:paraId="29860C9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(EUR)</w:t>
            </w:r>
          </w:p>
        </w:tc>
      </w:tr>
      <w:tr w:rsidR="008E2826" w:rsidRPr="008E2826" w14:paraId="386BD6B9" w14:textId="77777777" w:rsidTr="00785876">
        <w:tc>
          <w:tcPr>
            <w:tcW w:w="238" w:type="pct"/>
            <w:tcBorders>
              <w:top w:val="single" w:sz="4" w:space="0" w:color="auto"/>
              <w:left w:val="single" w:sz="4" w:space="0" w:color="auto"/>
              <w:bottom w:val="single" w:sz="4" w:space="0" w:color="auto"/>
              <w:right w:val="single" w:sz="4" w:space="0" w:color="auto"/>
            </w:tcBorders>
            <w:hideMark/>
          </w:tcPr>
          <w:p w14:paraId="4CC18C65"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950" w:type="pct"/>
            <w:tcBorders>
              <w:top w:val="single" w:sz="4" w:space="0" w:color="auto"/>
              <w:left w:val="single" w:sz="4" w:space="0" w:color="auto"/>
              <w:bottom w:val="single" w:sz="4" w:space="0" w:color="auto"/>
              <w:right w:val="single" w:sz="4" w:space="0" w:color="auto"/>
            </w:tcBorders>
            <w:hideMark/>
          </w:tcPr>
          <w:p w14:paraId="3833E8F1"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Informing of the public of the necessity to sort waste</w:t>
            </w:r>
          </w:p>
        </w:tc>
        <w:tc>
          <w:tcPr>
            <w:tcW w:w="414" w:type="pct"/>
            <w:tcBorders>
              <w:top w:val="single" w:sz="4" w:space="0" w:color="auto"/>
              <w:left w:val="single" w:sz="4" w:space="0" w:color="auto"/>
              <w:bottom w:val="single" w:sz="4" w:space="0" w:color="auto"/>
              <w:right w:val="single" w:sz="4" w:space="0" w:color="auto"/>
            </w:tcBorders>
          </w:tcPr>
          <w:p w14:paraId="3A7C2EC2"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c>
          <w:tcPr>
            <w:tcW w:w="654" w:type="pct"/>
            <w:tcBorders>
              <w:top w:val="single" w:sz="4" w:space="0" w:color="auto"/>
              <w:left w:val="single" w:sz="4" w:space="0" w:color="auto"/>
              <w:bottom w:val="single" w:sz="4" w:space="0" w:color="auto"/>
              <w:right w:val="single" w:sz="4" w:space="0" w:color="auto"/>
            </w:tcBorders>
          </w:tcPr>
          <w:p w14:paraId="491A8DB6"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c>
          <w:tcPr>
            <w:tcW w:w="937" w:type="pct"/>
            <w:tcBorders>
              <w:top w:val="single" w:sz="4" w:space="0" w:color="auto"/>
              <w:left w:val="single" w:sz="4" w:space="0" w:color="auto"/>
              <w:bottom w:val="single" w:sz="4" w:space="0" w:color="auto"/>
              <w:right w:val="single" w:sz="4" w:space="0" w:color="auto"/>
            </w:tcBorders>
          </w:tcPr>
          <w:p w14:paraId="1ABB52AA"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c>
          <w:tcPr>
            <w:tcW w:w="454" w:type="pct"/>
            <w:tcBorders>
              <w:top w:val="single" w:sz="4" w:space="0" w:color="auto"/>
              <w:left w:val="single" w:sz="4" w:space="0" w:color="auto"/>
              <w:bottom w:val="single" w:sz="4" w:space="0" w:color="auto"/>
              <w:right w:val="single" w:sz="4" w:space="0" w:color="auto"/>
            </w:tcBorders>
          </w:tcPr>
          <w:p w14:paraId="1F5F0B8B"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c>
          <w:tcPr>
            <w:tcW w:w="701" w:type="pct"/>
            <w:tcBorders>
              <w:top w:val="single" w:sz="4" w:space="0" w:color="auto"/>
              <w:left w:val="single" w:sz="4" w:space="0" w:color="auto"/>
              <w:bottom w:val="single" w:sz="4" w:space="0" w:color="auto"/>
              <w:right w:val="single" w:sz="4" w:space="0" w:color="auto"/>
            </w:tcBorders>
          </w:tcPr>
          <w:p w14:paraId="1C4A876D"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c>
          <w:tcPr>
            <w:tcW w:w="651" w:type="pct"/>
            <w:tcBorders>
              <w:top w:val="single" w:sz="4" w:space="0" w:color="auto"/>
              <w:left w:val="single" w:sz="4" w:space="0" w:color="auto"/>
              <w:bottom w:val="single" w:sz="4" w:space="0" w:color="auto"/>
              <w:right w:val="single" w:sz="4" w:space="0" w:color="auto"/>
            </w:tcBorders>
          </w:tcPr>
          <w:p w14:paraId="723A0F5A" w14:textId="77777777" w:rsidR="008E2826" w:rsidRPr="008E2826" w:rsidRDefault="008E2826" w:rsidP="00785876">
            <w:pPr>
              <w:keepNext/>
              <w:keepLines/>
              <w:spacing w:after="0" w:line="240" w:lineRule="auto"/>
              <w:jc w:val="both"/>
              <w:rPr>
                <w:rFonts w:ascii="Times New Roman" w:eastAsia="Calibri" w:hAnsi="Times New Roman"/>
                <w:noProof/>
                <w:sz w:val="24"/>
                <w:lang w:val="en-US"/>
              </w:rPr>
            </w:pPr>
          </w:p>
        </w:tc>
      </w:tr>
      <w:tr w:rsidR="008E2826" w:rsidRPr="008E2826" w14:paraId="4DD1DE3E" w14:textId="77777777" w:rsidTr="00785876">
        <w:tc>
          <w:tcPr>
            <w:tcW w:w="238" w:type="pct"/>
            <w:tcBorders>
              <w:top w:val="single" w:sz="4" w:space="0" w:color="auto"/>
              <w:left w:val="single" w:sz="4" w:space="0" w:color="auto"/>
              <w:bottom w:val="single" w:sz="4" w:space="0" w:color="auto"/>
              <w:right w:val="single" w:sz="4" w:space="0" w:color="auto"/>
            </w:tcBorders>
            <w:hideMark/>
          </w:tcPr>
          <w:p w14:paraId="1C1947C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950" w:type="pct"/>
            <w:tcBorders>
              <w:top w:val="single" w:sz="4" w:space="0" w:color="auto"/>
              <w:left w:val="single" w:sz="4" w:space="0" w:color="auto"/>
              <w:bottom w:val="single" w:sz="4" w:space="0" w:color="auto"/>
              <w:right w:val="single" w:sz="4" w:space="0" w:color="auto"/>
            </w:tcBorders>
            <w:hideMark/>
          </w:tcPr>
          <w:p w14:paraId="10E29B12"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Informing of the public of the possibilities to deliver sorted waste</w:t>
            </w:r>
          </w:p>
        </w:tc>
        <w:tc>
          <w:tcPr>
            <w:tcW w:w="414" w:type="pct"/>
            <w:tcBorders>
              <w:top w:val="single" w:sz="4" w:space="0" w:color="auto"/>
              <w:left w:val="single" w:sz="4" w:space="0" w:color="auto"/>
              <w:bottom w:val="single" w:sz="4" w:space="0" w:color="auto"/>
              <w:right w:val="single" w:sz="4" w:space="0" w:color="auto"/>
            </w:tcBorders>
          </w:tcPr>
          <w:p w14:paraId="6063C0DA"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4" w:type="pct"/>
            <w:tcBorders>
              <w:top w:val="single" w:sz="4" w:space="0" w:color="auto"/>
              <w:left w:val="single" w:sz="4" w:space="0" w:color="auto"/>
              <w:bottom w:val="single" w:sz="4" w:space="0" w:color="auto"/>
              <w:right w:val="single" w:sz="4" w:space="0" w:color="auto"/>
            </w:tcBorders>
          </w:tcPr>
          <w:p w14:paraId="6DEA57B0"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937" w:type="pct"/>
            <w:tcBorders>
              <w:top w:val="single" w:sz="4" w:space="0" w:color="auto"/>
              <w:left w:val="single" w:sz="4" w:space="0" w:color="auto"/>
              <w:bottom w:val="single" w:sz="4" w:space="0" w:color="auto"/>
              <w:right w:val="single" w:sz="4" w:space="0" w:color="auto"/>
            </w:tcBorders>
          </w:tcPr>
          <w:p w14:paraId="5232FBBD"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454" w:type="pct"/>
            <w:tcBorders>
              <w:top w:val="single" w:sz="4" w:space="0" w:color="auto"/>
              <w:left w:val="single" w:sz="4" w:space="0" w:color="auto"/>
              <w:bottom w:val="single" w:sz="4" w:space="0" w:color="auto"/>
              <w:right w:val="single" w:sz="4" w:space="0" w:color="auto"/>
            </w:tcBorders>
          </w:tcPr>
          <w:p w14:paraId="08F064CB"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01" w:type="pct"/>
            <w:tcBorders>
              <w:top w:val="single" w:sz="4" w:space="0" w:color="auto"/>
              <w:left w:val="single" w:sz="4" w:space="0" w:color="auto"/>
              <w:bottom w:val="single" w:sz="4" w:space="0" w:color="auto"/>
              <w:right w:val="single" w:sz="4" w:space="0" w:color="auto"/>
            </w:tcBorders>
          </w:tcPr>
          <w:p w14:paraId="09577F24"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1" w:type="pct"/>
            <w:tcBorders>
              <w:top w:val="single" w:sz="4" w:space="0" w:color="auto"/>
              <w:left w:val="single" w:sz="4" w:space="0" w:color="auto"/>
              <w:bottom w:val="single" w:sz="4" w:space="0" w:color="auto"/>
              <w:right w:val="single" w:sz="4" w:space="0" w:color="auto"/>
            </w:tcBorders>
          </w:tcPr>
          <w:p w14:paraId="7CB52ED0" w14:textId="77777777" w:rsidR="008E2826" w:rsidRPr="008E2826" w:rsidRDefault="008E2826" w:rsidP="00785876">
            <w:pPr>
              <w:spacing w:after="0" w:line="240" w:lineRule="auto"/>
              <w:jc w:val="both"/>
              <w:rPr>
                <w:rFonts w:ascii="Times New Roman" w:eastAsia="Calibri" w:hAnsi="Times New Roman"/>
                <w:noProof/>
                <w:sz w:val="24"/>
                <w:lang w:val="en-US"/>
              </w:rPr>
            </w:pPr>
          </w:p>
        </w:tc>
      </w:tr>
      <w:tr w:rsidR="008E2826" w:rsidRPr="008E2826" w14:paraId="3D443AF7" w14:textId="77777777" w:rsidTr="00785876">
        <w:tc>
          <w:tcPr>
            <w:tcW w:w="238" w:type="pct"/>
            <w:tcBorders>
              <w:top w:val="single" w:sz="4" w:space="0" w:color="auto"/>
              <w:left w:val="single" w:sz="4" w:space="0" w:color="auto"/>
              <w:bottom w:val="single" w:sz="4" w:space="0" w:color="auto"/>
              <w:right w:val="single" w:sz="4" w:space="0" w:color="auto"/>
            </w:tcBorders>
            <w:hideMark/>
          </w:tcPr>
          <w:p w14:paraId="0747D3F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950" w:type="pct"/>
            <w:tcBorders>
              <w:top w:val="single" w:sz="4" w:space="0" w:color="auto"/>
              <w:left w:val="single" w:sz="4" w:space="0" w:color="auto"/>
              <w:bottom w:val="single" w:sz="4" w:space="0" w:color="auto"/>
              <w:right w:val="single" w:sz="4" w:space="0" w:color="auto"/>
            </w:tcBorders>
            <w:hideMark/>
          </w:tcPr>
          <w:p w14:paraId="699B12E7"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Involving of the public in waste sorting activities</w:t>
            </w:r>
          </w:p>
        </w:tc>
        <w:tc>
          <w:tcPr>
            <w:tcW w:w="414" w:type="pct"/>
            <w:tcBorders>
              <w:top w:val="single" w:sz="4" w:space="0" w:color="auto"/>
              <w:left w:val="single" w:sz="4" w:space="0" w:color="auto"/>
              <w:bottom w:val="single" w:sz="4" w:space="0" w:color="auto"/>
              <w:right w:val="single" w:sz="4" w:space="0" w:color="auto"/>
            </w:tcBorders>
          </w:tcPr>
          <w:p w14:paraId="7D310AE5"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4" w:type="pct"/>
            <w:tcBorders>
              <w:top w:val="single" w:sz="4" w:space="0" w:color="auto"/>
              <w:left w:val="single" w:sz="4" w:space="0" w:color="auto"/>
              <w:bottom w:val="single" w:sz="4" w:space="0" w:color="auto"/>
              <w:right w:val="single" w:sz="4" w:space="0" w:color="auto"/>
            </w:tcBorders>
          </w:tcPr>
          <w:p w14:paraId="5D7BF15F"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937" w:type="pct"/>
            <w:tcBorders>
              <w:top w:val="single" w:sz="4" w:space="0" w:color="auto"/>
              <w:left w:val="single" w:sz="4" w:space="0" w:color="auto"/>
              <w:bottom w:val="single" w:sz="4" w:space="0" w:color="auto"/>
              <w:right w:val="single" w:sz="4" w:space="0" w:color="auto"/>
            </w:tcBorders>
          </w:tcPr>
          <w:p w14:paraId="76E79EDA"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454" w:type="pct"/>
            <w:tcBorders>
              <w:top w:val="single" w:sz="4" w:space="0" w:color="auto"/>
              <w:left w:val="single" w:sz="4" w:space="0" w:color="auto"/>
              <w:bottom w:val="single" w:sz="4" w:space="0" w:color="auto"/>
              <w:right w:val="single" w:sz="4" w:space="0" w:color="auto"/>
            </w:tcBorders>
          </w:tcPr>
          <w:p w14:paraId="2EC60D21"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01" w:type="pct"/>
            <w:tcBorders>
              <w:top w:val="single" w:sz="4" w:space="0" w:color="auto"/>
              <w:left w:val="single" w:sz="4" w:space="0" w:color="auto"/>
              <w:bottom w:val="single" w:sz="4" w:space="0" w:color="auto"/>
              <w:right w:val="single" w:sz="4" w:space="0" w:color="auto"/>
            </w:tcBorders>
          </w:tcPr>
          <w:p w14:paraId="7EF26F3F"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1" w:type="pct"/>
            <w:tcBorders>
              <w:top w:val="single" w:sz="4" w:space="0" w:color="auto"/>
              <w:left w:val="single" w:sz="4" w:space="0" w:color="auto"/>
              <w:bottom w:val="single" w:sz="4" w:space="0" w:color="auto"/>
              <w:right w:val="single" w:sz="4" w:space="0" w:color="auto"/>
            </w:tcBorders>
          </w:tcPr>
          <w:p w14:paraId="35A2AFEF" w14:textId="77777777" w:rsidR="008E2826" w:rsidRPr="008E2826" w:rsidRDefault="008E2826" w:rsidP="00785876">
            <w:pPr>
              <w:spacing w:after="0" w:line="240" w:lineRule="auto"/>
              <w:jc w:val="both"/>
              <w:rPr>
                <w:rFonts w:ascii="Times New Roman" w:eastAsia="Calibri" w:hAnsi="Times New Roman"/>
                <w:noProof/>
                <w:sz w:val="24"/>
                <w:lang w:val="en-US"/>
              </w:rPr>
            </w:pPr>
          </w:p>
        </w:tc>
      </w:tr>
      <w:tr w:rsidR="008E2826" w:rsidRPr="008E2826" w14:paraId="4D075FB9" w14:textId="77777777" w:rsidTr="00785876">
        <w:tc>
          <w:tcPr>
            <w:tcW w:w="238" w:type="pct"/>
            <w:tcBorders>
              <w:top w:val="single" w:sz="4" w:space="0" w:color="auto"/>
              <w:left w:val="single" w:sz="4" w:space="0" w:color="auto"/>
              <w:bottom w:val="single" w:sz="4" w:space="0" w:color="auto"/>
              <w:right w:val="single" w:sz="4" w:space="0" w:color="auto"/>
            </w:tcBorders>
            <w:hideMark/>
          </w:tcPr>
          <w:p w14:paraId="7D96F91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950" w:type="pct"/>
            <w:tcBorders>
              <w:top w:val="single" w:sz="4" w:space="0" w:color="auto"/>
              <w:left w:val="single" w:sz="4" w:space="0" w:color="auto"/>
              <w:bottom w:val="single" w:sz="4" w:space="0" w:color="auto"/>
              <w:right w:val="single" w:sz="4" w:space="0" w:color="auto"/>
            </w:tcBorders>
            <w:hideMark/>
          </w:tcPr>
          <w:p w14:paraId="23DE954A"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Achievement of environmental awareness</w:t>
            </w:r>
          </w:p>
        </w:tc>
        <w:tc>
          <w:tcPr>
            <w:tcW w:w="414" w:type="pct"/>
            <w:tcBorders>
              <w:top w:val="single" w:sz="4" w:space="0" w:color="auto"/>
              <w:left w:val="single" w:sz="4" w:space="0" w:color="auto"/>
              <w:bottom w:val="single" w:sz="4" w:space="0" w:color="auto"/>
              <w:right w:val="single" w:sz="4" w:space="0" w:color="auto"/>
            </w:tcBorders>
          </w:tcPr>
          <w:p w14:paraId="2D11F8B3"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4" w:type="pct"/>
            <w:tcBorders>
              <w:top w:val="single" w:sz="4" w:space="0" w:color="auto"/>
              <w:left w:val="single" w:sz="4" w:space="0" w:color="auto"/>
              <w:bottom w:val="single" w:sz="4" w:space="0" w:color="auto"/>
              <w:right w:val="single" w:sz="4" w:space="0" w:color="auto"/>
            </w:tcBorders>
          </w:tcPr>
          <w:p w14:paraId="257EA313"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937" w:type="pct"/>
            <w:tcBorders>
              <w:top w:val="single" w:sz="4" w:space="0" w:color="auto"/>
              <w:left w:val="single" w:sz="4" w:space="0" w:color="auto"/>
              <w:bottom w:val="single" w:sz="4" w:space="0" w:color="auto"/>
              <w:right w:val="single" w:sz="4" w:space="0" w:color="auto"/>
            </w:tcBorders>
          </w:tcPr>
          <w:p w14:paraId="0642E4A6"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454" w:type="pct"/>
            <w:tcBorders>
              <w:top w:val="single" w:sz="4" w:space="0" w:color="auto"/>
              <w:left w:val="single" w:sz="4" w:space="0" w:color="auto"/>
              <w:bottom w:val="single" w:sz="4" w:space="0" w:color="auto"/>
              <w:right w:val="single" w:sz="4" w:space="0" w:color="auto"/>
            </w:tcBorders>
          </w:tcPr>
          <w:p w14:paraId="4F4A787D"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01" w:type="pct"/>
            <w:tcBorders>
              <w:top w:val="single" w:sz="4" w:space="0" w:color="auto"/>
              <w:left w:val="single" w:sz="4" w:space="0" w:color="auto"/>
              <w:bottom w:val="single" w:sz="4" w:space="0" w:color="auto"/>
              <w:right w:val="single" w:sz="4" w:space="0" w:color="auto"/>
            </w:tcBorders>
          </w:tcPr>
          <w:p w14:paraId="76FD387C"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1" w:type="pct"/>
            <w:tcBorders>
              <w:top w:val="single" w:sz="4" w:space="0" w:color="auto"/>
              <w:left w:val="single" w:sz="4" w:space="0" w:color="auto"/>
              <w:bottom w:val="single" w:sz="4" w:space="0" w:color="auto"/>
              <w:right w:val="single" w:sz="4" w:space="0" w:color="auto"/>
            </w:tcBorders>
          </w:tcPr>
          <w:p w14:paraId="6B6CEE85" w14:textId="77777777" w:rsidR="008E2826" w:rsidRPr="008E2826" w:rsidRDefault="008E2826" w:rsidP="00785876">
            <w:pPr>
              <w:spacing w:after="0" w:line="240" w:lineRule="auto"/>
              <w:jc w:val="both"/>
              <w:rPr>
                <w:rFonts w:ascii="Times New Roman" w:eastAsia="Calibri" w:hAnsi="Times New Roman"/>
                <w:noProof/>
                <w:sz w:val="24"/>
                <w:lang w:val="en-US"/>
              </w:rPr>
            </w:pPr>
          </w:p>
        </w:tc>
      </w:tr>
      <w:tr w:rsidR="008E2826" w:rsidRPr="008E2826" w14:paraId="224D08DD" w14:textId="77777777" w:rsidTr="00785876">
        <w:tc>
          <w:tcPr>
            <w:tcW w:w="238" w:type="pct"/>
            <w:tcBorders>
              <w:top w:val="single" w:sz="4" w:space="0" w:color="auto"/>
              <w:left w:val="nil"/>
              <w:bottom w:val="nil"/>
              <w:right w:val="nil"/>
            </w:tcBorders>
          </w:tcPr>
          <w:p w14:paraId="2EF01C57" w14:textId="77777777" w:rsidR="008E2826" w:rsidRPr="008E2826" w:rsidRDefault="008E2826" w:rsidP="00785876">
            <w:pPr>
              <w:spacing w:after="0" w:line="240" w:lineRule="auto"/>
              <w:jc w:val="center"/>
              <w:rPr>
                <w:rFonts w:ascii="Times New Roman" w:eastAsia="Calibri" w:hAnsi="Times New Roman"/>
                <w:noProof/>
                <w:sz w:val="24"/>
                <w:lang w:val="en-US"/>
              </w:rPr>
            </w:pPr>
          </w:p>
        </w:tc>
        <w:tc>
          <w:tcPr>
            <w:tcW w:w="950" w:type="pct"/>
            <w:tcBorders>
              <w:top w:val="single" w:sz="4" w:space="0" w:color="auto"/>
              <w:left w:val="nil"/>
              <w:bottom w:val="nil"/>
              <w:right w:val="nil"/>
            </w:tcBorders>
          </w:tcPr>
          <w:p w14:paraId="4C7C112B"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414" w:type="pct"/>
            <w:tcBorders>
              <w:top w:val="single" w:sz="4" w:space="0" w:color="auto"/>
              <w:left w:val="nil"/>
              <w:bottom w:val="nil"/>
              <w:right w:val="nil"/>
            </w:tcBorders>
          </w:tcPr>
          <w:p w14:paraId="4EAB771C"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654" w:type="pct"/>
            <w:tcBorders>
              <w:top w:val="single" w:sz="4" w:space="0" w:color="auto"/>
              <w:left w:val="nil"/>
              <w:bottom w:val="nil"/>
              <w:right w:val="nil"/>
            </w:tcBorders>
          </w:tcPr>
          <w:p w14:paraId="23055AD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937" w:type="pct"/>
            <w:tcBorders>
              <w:top w:val="single" w:sz="4" w:space="0" w:color="auto"/>
              <w:left w:val="nil"/>
              <w:bottom w:val="nil"/>
              <w:right w:val="nil"/>
            </w:tcBorders>
          </w:tcPr>
          <w:p w14:paraId="1F7BCD7E"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454" w:type="pct"/>
            <w:tcBorders>
              <w:top w:val="single" w:sz="4" w:space="0" w:color="auto"/>
              <w:left w:val="nil"/>
              <w:bottom w:val="nil"/>
              <w:right w:val="nil"/>
            </w:tcBorders>
          </w:tcPr>
          <w:p w14:paraId="6B872241" w14:textId="77777777" w:rsidR="008E2826" w:rsidRPr="008E2826" w:rsidRDefault="008E2826" w:rsidP="00785876">
            <w:pPr>
              <w:spacing w:after="0" w:line="240" w:lineRule="auto"/>
              <w:jc w:val="both"/>
              <w:rPr>
                <w:rFonts w:ascii="Times New Roman" w:eastAsia="Calibri" w:hAnsi="Times New Roman"/>
                <w:noProof/>
                <w:sz w:val="24"/>
                <w:lang w:val="en-US"/>
              </w:rPr>
            </w:pPr>
          </w:p>
        </w:tc>
        <w:tc>
          <w:tcPr>
            <w:tcW w:w="701" w:type="pct"/>
            <w:tcBorders>
              <w:top w:val="single" w:sz="4" w:space="0" w:color="auto"/>
              <w:left w:val="nil"/>
              <w:bottom w:val="nil"/>
              <w:right w:val="single" w:sz="4" w:space="0" w:color="auto"/>
            </w:tcBorders>
            <w:hideMark/>
          </w:tcPr>
          <w:p w14:paraId="3A39FC64" w14:textId="77777777" w:rsidR="008E2826" w:rsidRPr="008E2826" w:rsidRDefault="008E2826" w:rsidP="00785876">
            <w:pPr>
              <w:spacing w:after="0" w:line="240" w:lineRule="auto"/>
              <w:jc w:val="right"/>
              <w:rPr>
                <w:rFonts w:ascii="Times New Roman" w:hAnsi="Times New Roman"/>
                <w:noProof/>
                <w:sz w:val="24"/>
                <w:lang w:val="en-US"/>
              </w:rPr>
            </w:pPr>
            <w:r w:rsidRPr="008E2826">
              <w:rPr>
                <w:rFonts w:ascii="Times New Roman" w:hAnsi="Times New Roman"/>
                <w:noProof/>
                <w:sz w:val="24"/>
                <w:lang w:val="en-US"/>
              </w:rPr>
              <w:t>Total</w:t>
            </w:r>
          </w:p>
        </w:tc>
        <w:tc>
          <w:tcPr>
            <w:tcW w:w="651" w:type="pct"/>
            <w:tcBorders>
              <w:top w:val="single" w:sz="4" w:space="0" w:color="auto"/>
              <w:left w:val="nil"/>
              <w:bottom w:val="single" w:sz="4" w:space="0" w:color="auto"/>
              <w:right w:val="single" w:sz="4" w:space="0" w:color="auto"/>
            </w:tcBorders>
          </w:tcPr>
          <w:p w14:paraId="5D946E01" w14:textId="77777777" w:rsidR="008E2826" w:rsidRPr="008E2826" w:rsidRDefault="008E2826" w:rsidP="00785876">
            <w:pPr>
              <w:spacing w:after="0" w:line="240" w:lineRule="auto"/>
              <w:jc w:val="both"/>
              <w:rPr>
                <w:rFonts w:ascii="Times New Roman" w:eastAsia="Calibri" w:hAnsi="Times New Roman"/>
                <w:noProof/>
                <w:sz w:val="24"/>
                <w:lang w:val="en-US"/>
              </w:rPr>
            </w:pPr>
          </w:p>
        </w:tc>
      </w:tr>
    </w:tbl>
    <w:p w14:paraId="0059BA5D" w14:textId="77777777" w:rsidR="008E2826" w:rsidRPr="008E2826" w:rsidRDefault="008E2826" w:rsidP="008E2826">
      <w:pPr>
        <w:pStyle w:val="naiskr"/>
        <w:spacing w:before="0" w:after="0"/>
        <w:ind w:firstLine="539"/>
        <w:jc w:val="both"/>
        <w:rPr>
          <w:noProof/>
          <w:szCs w:val="17"/>
          <w:lang w:val="en-US"/>
        </w:rPr>
      </w:pPr>
    </w:p>
    <w:p w14:paraId="0D4F3E7B" w14:textId="77777777" w:rsidR="008E2826" w:rsidRPr="008E2826" w:rsidRDefault="008E2826" w:rsidP="008E2826">
      <w:pPr>
        <w:pStyle w:val="naiskr"/>
        <w:spacing w:before="0" w:after="0"/>
        <w:jc w:val="both"/>
        <w:rPr>
          <w:rFonts w:eastAsia="Calibri"/>
          <w:noProof/>
          <w:lang w:val="en-US"/>
        </w:rPr>
      </w:pPr>
      <w:r w:rsidRPr="008E2826">
        <w:rPr>
          <w:noProof/>
          <w:lang w:val="en-US"/>
        </w:rPr>
        <w:t>Notes.</w:t>
      </w:r>
    </w:p>
    <w:p w14:paraId="341CAD1B" w14:textId="77777777" w:rsidR="008E2826" w:rsidRPr="008E2826" w:rsidRDefault="008E2826" w:rsidP="008E2826">
      <w:pPr>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13 </w:t>
      </w:r>
      <w:r w:rsidRPr="008E2826">
        <w:rPr>
          <w:rFonts w:ascii="Times New Roman" w:hAnsi="Times New Roman"/>
          <w:noProof/>
          <w:sz w:val="24"/>
          <w:lang w:val="en-US"/>
        </w:rPr>
        <w:t>Informative measures (publications, educational articles, audio recordings, video content units on the mass media and media platforms), educational measures with the public participation (campaigns, seminars, conferences, training (including online), visits to waste management infrastructure objects).</w:t>
      </w:r>
    </w:p>
    <w:p w14:paraId="4B29C468" w14:textId="77777777" w:rsidR="008E2826" w:rsidRPr="008E2826" w:rsidRDefault="008E2826" w:rsidP="008E2826">
      <w:pPr>
        <w:pStyle w:val="naiskr"/>
        <w:spacing w:before="0" w:after="0"/>
        <w:jc w:val="both"/>
        <w:rPr>
          <w:noProof/>
          <w:szCs w:val="17"/>
          <w:lang w:val="en-US"/>
        </w:rPr>
      </w:pPr>
      <w:r w:rsidRPr="008E2826">
        <w:rPr>
          <w:noProof/>
          <w:vertAlign w:val="superscript"/>
          <w:lang w:val="en-US"/>
        </w:rPr>
        <w:t>14 </w:t>
      </w:r>
      <w:r w:rsidRPr="008E2826">
        <w:rPr>
          <w:noProof/>
          <w:lang w:val="en-US"/>
        </w:rPr>
        <w:t>An audience of at least 100 participants in each activity.</w:t>
      </w:r>
    </w:p>
    <w:p w14:paraId="1C60B20C" w14:textId="77777777" w:rsidR="008E2826" w:rsidRPr="008E2826" w:rsidRDefault="008E2826" w:rsidP="008E2826">
      <w:pPr>
        <w:pStyle w:val="naiskr"/>
        <w:spacing w:before="0" w:after="0"/>
        <w:jc w:val="both"/>
        <w:rPr>
          <w:noProof/>
          <w:lang w:val="en-US"/>
        </w:rPr>
      </w:pPr>
      <w:r w:rsidRPr="008E2826">
        <w:rPr>
          <w:noProof/>
          <w:vertAlign w:val="superscript"/>
          <w:lang w:val="en-US"/>
        </w:rPr>
        <w:t>15 </w:t>
      </w:r>
      <w:r w:rsidRPr="008E2826">
        <w:rPr>
          <w:noProof/>
          <w:lang w:val="en-US"/>
        </w:rPr>
        <w:t>A hyperlink to the website which confirms the implementation of the activity shall be indicated.</w:t>
      </w:r>
    </w:p>
    <w:p w14:paraId="449B3380" w14:textId="77777777" w:rsidR="008E2826" w:rsidRPr="008E2826" w:rsidRDefault="008E2826" w:rsidP="008E2826">
      <w:pPr>
        <w:pStyle w:val="naiskr"/>
        <w:spacing w:before="0" w:after="0"/>
        <w:jc w:val="both"/>
        <w:rPr>
          <w:noProof/>
          <w:szCs w:val="17"/>
          <w:lang w:val="en-US"/>
        </w:rPr>
      </w:pPr>
    </w:p>
    <w:p w14:paraId="111397BC" w14:textId="77777777" w:rsidR="008E2826" w:rsidRPr="008E2826" w:rsidRDefault="008E2826" w:rsidP="008E2826">
      <w:pPr>
        <w:pStyle w:val="naiskr"/>
        <w:keepNext/>
        <w:keepLines/>
        <w:spacing w:before="0" w:after="0"/>
        <w:jc w:val="center"/>
        <w:rPr>
          <w:b/>
          <w:noProof/>
          <w:lang w:val="en-US"/>
        </w:rPr>
      </w:pPr>
      <w:r w:rsidRPr="008E2826">
        <w:rPr>
          <w:b/>
          <w:noProof/>
          <w:lang w:val="en-US"/>
        </w:rPr>
        <w:t>8. Fulfilment of the financial plan of the waste management system for goods harmful to the environment</w:t>
      </w:r>
    </w:p>
    <w:p w14:paraId="37B0BFCB" w14:textId="77777777" w:rsidR="008E2826" w:rsidRPr="008E2826" w:rsidRDefault="008E2826" w:rsidP="008E2826">
      <w:pPr>
        <w:keepNext/>
        <w:keepLines/>
        <w:shd w:val="clear" w:color="auto" w:fill="FFFFFF"/>
        <w:spacing w:after="0" w:line="240" w:lineRule="auto"/>
        <w:jc w:val="both"/>
        <w:rPr>
          <w:rFonts w:ascii="Times New Roman" w:hAnsi="Times New Roman"/>
          <w:b/>
          <w:bCs/>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70"/>
        <w:gridCol w:w="11796"/>
        <w:gridCol w:w="1427"/>
      </w:tblGrid>
      <w:tr w:rsidR="008E2826" w:rsidRPr="008E2826" w14:paraId="3A9AD212"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12BAA6F1"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br w:type="page"/>
              <w:t>No.</w:t>
            </w:r>
          </w:p>
        </w:tc>
        <w:tc>
          <w:tcPr>
            <w:tcW w:w="4215" w:type="pct"/>
            <w:tcBorders>
              <w:top w:val="single" w:sz="4" w:space="0" w:color="auto"/>
              <w:left w:val="single" w:sz="4" w:space="0" w:color="auto"/>
              <w:bottom w:val="single" w:sz="4" w:space="0" w:color="auto"/>
              <w:right w:val="single" w:sz="4" w:space="0" w:color="auto"/>
            </w:tcBorders>
            <w:vAlign w:val="center"/>
            <w:hideMark/>
          </w:tcPr>
          <w:p w14:paraId="1DA31703"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Costs</w:t>
            </w:r>
          </w:p>
        </w:tc>
        <w:tc>
          <w:tcPr>
            <w:tcW w:w="510" w:type="pct"/>
            <w:tcBorders>
              <w:top w:val="single" w:sz="4" w:space="0" w:color="auto"/>
              <w:left w:val="single" w:sz="4" w:space="0" w:color="auto"/>
              <w:bottom w:val="single" w:sz="4" w:space="0" w:color="auto"/>
              <w:right w:val="single" w:sz="4" w:space="0" w:color="auto"/>
            </w:tcBorders>
            <w:vAlign w:val="center"/>
            <w:hideMark/>
          </w:tcPr>
          <w:p w14:paraId="14B68F0E"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(EUR)</w:t>
            </w:r>
          </w:p>
        </w:tc>
      </w:tr>
      <w:tr w:rsidR="008E2826" w:rsidRPr="008E2826" w14:paraId="5AED6F67"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6079C90A" w14:textId="77777777" w:rsidR="008E2826" w:rsidRPr="008E2826" w:rsidRDefault="008E2826" w:rsidP="00785876">
            <w:pPr>
              <w:keepNext/>
              <w:keepLines/>
              <w:spacing w:after="0" w:line="240" w:lineRule="auto"/>
              <w:jc w:val="center"/>
              <w:rPr>
                <w:rFonts w:ascii="Times New Roman" w:hAnsi="Times New Roman"/>
                <w:noProof/>
                <w:sz w:val="24"/>
                <w:lang w:val="en-US"/>
              </w:rPr>
            </w:pPr>
            <w:r w:rsidRPr="008E2826">
              <w:rPr>
                <w:rFonts w:ascii="Times New Roman" w:hAnsi="Times New Roman"/>
                <w:noProof/>
                <w:sz w:val="24"/>
                <w:lang w:val="en-US"/>
              </w:rPr>
              <w:t>1.</w:t>
            </w:r>
          </w:p>
        </w:tc>
        <w:tc>
          <w:tcPr>
            <w:tcW w:w="4215" w:type="pct"/>
            <w:tcBorders>
              <w:top w:val="single" w:sz="4" w:space="0" w:color="auto"/>
              <w:left w:val="single" w:sz="4" w:space="0" w:color="auto"/>
              <w:bottom w:val="single" w:sz="4" w:space="0" w:color="auto"/>
              <w:right w:val="single" w:sz="4" w:space="0" w:color="auto"/>
            </w:tcBorders>
            <w:hideMark/>
          </w:tcPr>
          <w:p w14:paraId="3B226FEE" w14:textId="77777777" w:rsidR="008E2826" w:rsidRPr="008E2826" w:rsidRDefault="008E2826" w:rsidP="00785876">
            <w:pPr>
              <w:keepNext/>
              <w:keepLines/>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of the collection and acceptance of the waste of goods harmful to the environment</w:t>
            </w:r>
          </w:p>
        </w:tc>
        <w:tc>
          <w:tcPr>
            <w:tcW w:w="510" w:type="pct"/>
            <w:tcBorders>
              <w:top w:val="single" w:sz="4" w:space="0" w:color="auto"/>
              <w:left w:val="single" w:sz="4" w:space="0" w:color="auto"/>
              <w:bottom w:val="single" w:sz="4" w:space="0" w:color="auto"/>
              <w:right w:val="single" w:sz="4" w:space="0" w:color="auto"/>
            </w:tcBorders>
            <w:hideMark/>
          </w:tcPr>
          <w:p w14:paraId="332CDB7F" w14:textId="77777777" w:rsidR="008E2826" w:rsidRPr="008E2826" w:rsidRDefault="008E2826" w:rsidP="00785876">
            <w:pPr>
              <w:keepNext/>
              <w:keepLines/>
              <w:spacing w:after="0" w:line="240" w:lineRule="auto"/>
              <w:jc w:val="both"/>
              <w:rPr>
                <w:rFonts w:ascii="Times New Roman" w:hAnsi="Times New Roman"/>
                <w:noProof/>
                <w:sz w:val="24"/>
                <w:lang w:val="en-US"/>
              </w:rPr>
            </w:pPr>
          </w:p>
        </w:tc>
      </w:tr>
      <w:tr w:rsidR="008E2826" w:rsidRPr="008E2826" w14:paraId="65B0760C"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61D79B35"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2.</w:t>
            </w:r>
          </w:p>
        </w:tc>
        <w:tc>
          <w:tcPr>
            <w:tcW w:w="4215" w:type="pct"/>
            <w:tcBorders>
              <w:top w:val="single" w:sz="4" w:space="0" w:color="auto"/>
              <w:left w:val="single" w:sz="4" w:space="0" w:color="auto"/>
              <w:bottom w:val="single" w:sz="4" w:space="0" w:color="auto"/>
              <w:right w:val="single" w:sz="4" w:space="0" w:color="auto"/>
            </w:tcBorders>
            <w:hideMark/>
          </w:tcPr>
          <w:p w14:paraId="276A2376"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Storage costs of the waste of goods harmful to the environment</w:t>
            </w:r>
          </w:p>
        </w:tc>
        <w:tc>
          <w:tcPr>
            <w:tcW w:w="510" w:type="pct"/>
            <w:tcBorders>
              <w:top w:val="single" w:sz="4" w:space="0" w:color="auto"/>
              <w:left w:val="single" w:sz="4" w:space="0" w:color="auto"/>
              <w:bottom w:val="single" w:sz="4" w:space="0" w:color="auto"/>
              <w:right w:val="single" w:sz="4" w:space="0" w:color="auto"/>
            </w:tcBorders>
            <w:hideMark/>
          </w:tcPr>
          <w:p w14:paraId="2DDF2C3A"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01FCE7E7"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3DADA76A"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3.</w:t>
            </w:r>
          </w:p>
        </w:tc>
        <w:tc>
          <w:tcPr>
            <w:tcW w:w="4215" w:type="pct"/>
            <w:tcBorders>
              <w:top w:val="single" w:sz="4" w:space="0" w:color="auto"/>
              <w:left w:val="single" w:sz="4" w:space="0" w:color="auto"/>
              <w:bottom w:val="single" w:sz="4" w:space="0" w:color="auto"/>
              <w:right w:val="single" w:sz="4" w:space="0" w:color="auto"/>
            </w:tcBorders>
            <w:hideMark/>
          </w:tcPr>
          <w:p w14:paraId="49FC6D6A"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for the recycling and recovery of the collected waste of goods harmful to the environment (including costs for bringing out of the territory of the Republic of Latvia for recycling or recovery)</w:t>
            </w:r>
          </w:p>
        </w:tc>
        <w:tc>
          <w:tcPr>
            <w:tcW w:w="510" w:type="pct"/>
            <w:tcBorders>
              <w:top w:val="single" w:sz="4" w:space="0" w:color="auto"/>
              <w:left w:val="single" w:sz="4" w:space="0" w:color="auto"/>
              <w:bottom w:val="single" w:sz="4" w:space="0" w:color="auto"/>
              <w:right w:val="single" w:sz="4" w:space="0" w:color="auto"/>
            </w:tcBorders>
            <w:hideMark/>
          </w:tcPr>
          <w:p w14:paraId="73FE6887"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24A5527"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5E5928E9"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4.</w:t>
            </w:r>
          </w:p>
        </w:tc>
        <w:tc>
          <w:tcPr>
            <w:tcW w:w="4215" w:type="pct"/>
            <w:tcBorders>
              <w:top w:val="single" w:sz="4" w:space="0" w:color="auto"/>
              <w:left w:val="single" w:sz="4" w:space="0" w:color="auto"/>
              <w:bottom w:val="single" w:sz="4" w:space="0" w:color="auto"/>
              <w:right w:val="single" w:sz="4" w:space="0" w:color="auto"/>
            </w:tcBorders>
            <w:hideMark/>
          </w:tcPr>
          <w:p w14:paraId="1D8361FE"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Maintenance costs of the infrastructure for the waste management of goods harmful to the environment</w:t>
            </w:r>
          </w:p>
        </w:tc>
        <w:tc>
          <w:tcPr>
            <w:tcW w:w="510" w:type="pct"/>
            <w:tcBorders>
              <w:top w:val="single" w:sz="4" w:space="0" w:color="auto"/>
              <w:left w:val="single" w:sz="4" w:space="0" w:color="auto"/>
              <w:bottom w:val="single" w:sz="4" w:space="0" w:color="auto"/>
              <w:right w:val="single" w:sz="4" w:space="0" w:color="auto"/>
            </w:tcBorders>
            <w:hideMark/>
          </w:tcPr>
          <w:p w14:paraId="5453149B"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71BE8F7"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48B180A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5.</w:t>
            </w:r>
          </w:p>
        </w:tc>
        <w:tc>
          <w:tcPr>
            <w:tcW w:w="4215" w:type="pct"/>
            <w:tcBorders>
              <w:top w:val="single" w:sz="4" w:space="0" w:color="auto"/>
              <w:left w:val="single" w:sz="4" w:space="0" w:color="auto"/>
              <w:bottom w:val="single" w:sz="4" w:space="0" w:color="auto"/>
              <w:right w:val="single" w:sz="4" w:space="0" w:color="auto"/>
            </w:tcBorders>
            <w:hideMark/>
          </w:tcPr>
          <w:p w14:paraId="5CA14515"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Administrative costs (including for ensuring registration, information, and notification requirements)</w:t>
            </w:r>
          </w:p>
        </w:tc>
        <w:tc>
          <w:tcPr>
            <w:tcW w:w="510" w:type="pct"/>
            <w:tcBorders>
              <w:top w:val="single" w:sz="4" w:space="0" w:color="auto"/>
              <w:left w:val="single" w:sz="4" w:space="0" w:color="auto"/>
              <w:bottom w:val="single" w:sz="4" w:space="0" w:color="auto"/>
              <w:right w:val="single" w:sz="4" w:space="0" w:color="auto"/>
            </w:tcBorders>
            <w:hideMark/>
          </w:tcPr>
          <w:p w14:paraId="31E41C3C"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9DE5C6A"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24C503EE"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6.</w:t>
            </w:r>
          </w:p>
        </w:tc>
        <w:tc>
          <w:tcPr>
            <w:tcW w:w="4215" w:type="pct"/>
            <w:tcBorders>
              <w:top w:val="single" w:sz="4" w:space="0" w:color="auto"/>
              <w:left w:val="single" w:sz="4" w:space="0" w:color="auto"/>
              <w:bottom w:val="single" w:sz="4" w:space="0" w:color="auto"/>
              <w:right w:val="single" w:sz="4" w:space="0" w:color="auto"/>
            </w:tcBorders>
            <w:hideMark/>
          </w:tcPr>
          <w:p w14:paraId="35347DC7"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Costs for communication measures</w:t>
            </w:r>
          </w:p>
        </w:tc>
        <w:tc>
          <w:tcPr>
            <w:tcW w:w="510" w:type="pct"/>
            <w:tcBorders>
              <w:top w:val="single" w:sz="4" w:space="0" w:color="auto"/>
              <w:left w:val="single" w:sz="4" w:space="0" w:color="auto"/>
              <w:bottom w:val="single" w:sz="4" w:space="0" w:color="auto"/>
              <w:right w:val="single" w:sz="4" w:space="0" w:color="auto"/>
            </w:tcBorders>
            <w:hideMark/>
          </w:tcPr>
          <w:p w14:paraId="39CA1D99"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39361CEA"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028BFC38"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7.</w:t>
            </w:r>
          </w:p>
        </w:tc>
        <w:tc>
          <w:tcPr>
            <w:tcW w:w="4215" w:type="pct"/>
            <w:tcBorders>
              <w:top w:val="single" w:sz="4" w:space="0" w:color="auto"/>
              <w:left w:val="single" w:sz="4" w:space="0" w:color="auto"/>
              <w:bottom w:val="single" w:sz="4" w:space="0" w:color="auto"/>
              <w:right w:val="single" w:sz="4" w:space="0" w:color="auto"/>
            </w:tcBorders>
            <w:hideMark/>
          </w:tcPr>
          <w:p w14:paraId="4F579C2D"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Financial costs related to the implementation of the management plan (including for the financial security)</w:t>
            </w:r>
          </w:p>
        </w:tc>
        <w:tc>
          <w:tcPr>
            <w:tcW w:w="510" w:type="pct"/>
            <w:tcBorders>
              <w:top w:val="single" w:sz="4" w:space="0" w:color="auto"/>
              <w:left w:val="single" w:sz="4" w:space="0" w:color="auto"/>
              <w:bottom w:val="single" w:sz="4" w:space="0" w:color="auto"/>
              <w:right w:val="single" w:sz="4" w:space="0" w:color="auto"/>
            </w:tcBorders>
            <w:hideMark/>
          </w:tcPr>
          <w:p w14:paraId="6F0F4E27"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03D2BE6E"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6C000277"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8.</w:t>
            </w:r>
          </w:p>
        </w:tc>
        <w:tc>
          <w:tcPr>
            <w:tcW w:w="4215" w:type="pct"/>
            <w:tcBorders>
              <w:top w:val="single" w:sz="4" w:space="0" w:color="auto"/>
              <w:left w:val="single" w:sz="4" w:space="0" w:color="auto"/>
              <w:bottom w:val="single" w:sz="4" w:space="0" w:color="auto"/>
              <w:right w:val="single" w:sz="4" w:space="0" w:color="auto"/>
            </w:tcBorders>
            <w:hideMark/>
          </w:tcPr>
          <w:p w14:paraId="576B77AE"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Risk 10 %</w:t>
            </w:r>
          </w:p>
        </w:tc>
        <w:tc>
          <w:tcPr>
            <w:tcW w:w="510" w:type="pct"/>
            <w:tcBorders>
              <w:top w:val="single" w:sz="4" w:space="0" w:color="auto"/>
              <w:left w:val="single" w:sz="4" w:space="0" w:color="auto"/>
              <w:bottom w:val="single" w:sz="4" w:space="0" w:color="auto"/>
              <w:right w:val="single" w:sz="4" w:space="0" w:color="auto"/>
            </w:tcBorders>
            <w:hideMark/>
          </w:tcPr>
          <w:p w14:paraId="50DB3024"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3AA3CEF0" w14:textId="77777777" w:rsidTr="00785876">
        <w:tc>
          <w:tcPr>
            <w:tcW w:w="275" w:type="pct"/>
            <w:tcBorders>
              <w:top w:val="single" w:sz="4" w:space="0" w:color="auto"/>
              <w:left w:val="single" w:sz="4" w:space="0" w:color="auto"/>
              <w:bottom w:val="single" w:sz="4" w:space="0" w:color="auto"/>
              <w:right w:val="single" w:sz="4" w:space="0" w:color="auto"/>
            </w:tcBorders>
            <w:hideMark/>
          </w:tcPr>
          <w:p w14:paraId="46E04446"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9.</w:t>
            </w:r>
          </w:p>
        </w:tc>
        <w:tc>
          <w:tcPr>
            <w:tcW w:w="4215" w:type="pct"/>
            <w:tcBorders>
              <w:top w:val="single" w:sz="4" w:space="0" w:color="auto"/>
              <w:left w:val="single" w:sz="4" w:space="0" w:color="auto"/>
              <w:bottom w:val="single" w:sz="4" w:space="0" w:color="auto"/>
              <w:right w:val="single" w:sz="4" w:space="0" w:color="auto"/>
            </w:tcBorders>
            <w:hideMark/>
          </w:tcPr>
          <w:p w14:paraId="24A801C1"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Total costs</w:t>
            </w:r>
          </w:p>
        </w:tc>
        <w:tc>
          <w:tcPr>
            <w:tcW w:w="510" w:type="pct"/>
            <w:tcBorders>
              <w:top w:val="single" w:sz="4" w:space="0" w:color="auto"/>
              <w:left w:val="single" w:sz="4" w:space="0" w:color="auto"/>
              <w:bottom w:val="single" w:sz="4" w:space="0" w:color="auto"/>
              <w:right w:val="single" w:sz="4" w:space="0" w:color="auto"/>
            </w:tcBorders>
            <w:hideMark/>
          </w:tcPr>
          <w:p w14:paraId="5C581829" w14:textId="77777777" w:rsidR="008E2826" w:rsidRPr="008E2826" w:rsidRDefault="008E2826" w:rsidP="00785876">
            <w:pPr>
              <w:spacing w:after="0" w:line="240" w:lineRule="auto"/>
              <w:jc w:val="both"/>
              <w:rPr>
                <w:rFonts w:ascii="Times New Roman" w:hAnsi="Times New Roman"/>
                <w:noProof/>
                <w:sz w:val="24"/>
                <w:lang w:val="en-US"/>
              </w:rPr>
            </w:pPr>
          </w:p>
        </w:tc>
      </w:tr>
    </w:tbl>
    <w:p w14:paraId="39469232" w14:textId="77777777" w:rsidR="008E2826" w:rsidRPr="008E2826" w:rsidRDefault="008E2826" w:rsidP="008E2826">
      <w:pPr>
        <w:shd w:val="clear" w:color="auto" w:fill="FFFFFF"/>
        <w:spacing w:after="0" w:line="240" w:lineRule="auto"/>
        <w:jc w:val="both"/>
        <w:rPr>
          <w:rFonts w:ascii="Times New Roman" w:eastAsia="Times New Roman" w:hAnsi="Times New Roman" w:cs="Times New Roman"/>
          <w:noProof/>
          <w:sz w:val="24"/>
          <w:lang w:val="en-US"/>
        </w:rPr>
      </w:pPr>
    </w:p>
    <w:p w14:paraId="63636D2A"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I hereby declare that the information provided is complete and true.</w:t>
      </w:r>
    </w:p>
    <w:tbl>
      <w:tblPr>
        <w:tblW w:w="5000" w:type="pct"/>
        <w:tblCellMar>
          <w:top w:w="28" w:type="dxa"/>
          <w:left w:w="28" w:type="dxa"/>
          <w:bottom w:w="28" w:type="dxa"/>
          <w:right w:w="28" w:type="dxa"/>
        </w:tblCellMar>
        <w:tblLook w:val="04A0" w:firstRow="1" w:lastRow="0" w:firstColumn="1" w:lastColumn="0" w:noHBand="0" w:noVBand="1"/>
      </w:tblPr>
      <w:tblGrid>
        <w:gridCol w:w="4136"/>
        <w:gridCol w:w="9867"/>
      </w:tblGrid>
      <w:tr w:rsidR="008E2826" w:rsidRPr="008E2826" w14:paraId="29EC9BFC" w14:textId="77777777" w:rsidTr="00785876">
        <w:tc>
          <w:tcPr>
            <w:tcW w:w="1477" w:type="pct"/>
            <w:tcBorders>
              <w:top w:val="nil"/>
              <w:left w:val="nil"/>
              <w:bottom w:val="single" w:sz="4" w:space="0" w:color="auto"/>
              <w:right w:val="nil"/>
            </w:tcBorders>
          </w:tcPr>
          <w:p w14:paraId="785FDEC3" w14:textId="77777777" w:rsidR="008E2826" w:rsidRPr="008E2826" w:rsidRDefault="008E2826" w:rsidP="00785876">
            <w:pPr>
              <w:spacing w:after="0" w:line="240" w:lineRule="auto"/>
              <w:jc w:val="both"/>
              <w:rPr>
                <w:rFonts w:ascii="Times New Roman" w:hAnsi="Times New Roman"/>
                <w:noProof/>
                <w:sz w:val="24"/>
                <w:szCs w:val="24"/>
                <w:lang w:val="en-US"/>
              </w:rPr>
            </w:pPr>
          </w:p>
        </w:tc>
        <w:tc>
          <w:tcPr>
            <w:tcW w:w="3523" w:type="pct"/>
          </w:tcPr>
          <w:p w14:paraId="10F1DE5F"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0059E1D8" w14:textId="77777777" w:rsidTr="00785876">
        <w:tc>
          <w:tcPr>
            <w:tcW w:w="1477" w:type="pct"/>
            <w:tcBorders>
              <w:top w:val="single" w:sz="4" w:space="0" w:color="auto"/>
              <w:left w:val="nil"/>
              <w:bottom w:val="nil"/>
              <w:right w:val="nil"/>
            </w:tcBorders>
            <w:hideMark/>
          </w:tcPr>
          <w:p w14:paraId="7528D23C"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(date)</w:t>
            </w:r>
            <w:r w:rsidRPr="008E2826">
              <w:rPr>
                <w:rFonts w:ascii="Times New Roman" w:hAnsi="Times New Roman"/>
                <w:noProof/>
                <w:sz w:val="24"/>
                <w:vertAlign w:val="superscript"/>
                <w:lang w:val="en-US"/>
              </w:rPr>
              <w:t>16</w:t>
            </w:r>
          </w:p>
        </w:tc>
        <w:tc>
          <w:tcPr>
            <w:tcW w:w="3523" w:type="pct"/>
          </w:tcPr>
          <w:p w14:paraId="3A1630C6" w14:textId="77777777" w:rsidR="008E2826" w:rsidRPr="008E2826" w:rsidRDefault="008E2826" w:rsidP="00785876">
            <w:pPr>
              <w:spacing w:after="0" w:line="240" w:lineRule="auto"/>
              <w:jc w:val="both"/>
              <w:rPr>
                <w:rFonts w:ascii="Times New Roman" w:hAnsi="Times New Roman"/>
                <w:noProof/>
                <w:sz w:val="24"/>
                <w:szCs w:val="20"/>
                <w:lang w:val="en-US"/>
              </w:rPr>
            </w:pPr>
          </w:p>
        </w:tc>
      </w:tr>
    </w:tbl>
    <w:p w14:paraId="1339BAA4" w14:textId="77777777" w:rsidR="008E2826" w:rsidRPr="008E2826" w:rsidRDefault="008E2826" w:rsidP="008E2826">
      <w:pPr>
        <w:shd w:val="clear" w:color="auto" w:fill="FFFFFF"/>
        <w:spacing w:after="0" w:line="240" w:lineRule="auto"/>
        <w:jc w:val="both"/>
        <w:rPr>
          <w:rFonts w:ascii="Times New Roman" w:eastAsia="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3595"/>
        <w:gridCol w:w="139"/>
        <w:gridCol w:w="3150"/>
        <w:gridCol w:w="63"/>
        <w:gridCol w:w="33"/>
        <w:gridCol w:w="62"/>
        <w:gridCol w:w="3277"/>
        <w:gridCol w:w="51"/>
        <w:gridCol w:w="12"/>
        <w:gridCol w:w="50"/>
        <w:gridCol w:w="3571"/>
      </w:tblGrid>
      <w:tr w:rsidR="008E2826" w:rsidRPr="008E2826" w14:paraId="77162005" w14:textId="77777777" w:rsidTr="00785876">
        <w:tc>
          <w:tcPr>
            <w:tcW w:w="1334" w:type="pct"/>
            <w:gridSpan w:val="2"/>
            <w:vMerge w:val="restart"/>
            <w:hideMark/>
          </w:tcPr>
          <w:p w14:paraId="28B9EEA3"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Manager or a person authorised to sign</w:t>
            </w:r>
          </w:p>
        </w:tc>
        <w:tc>
          <w:tcPr>
            <w:tcW w:w="1159" w:type="pct"/>
            <w:gridSpan w:val="3"/>
            <w:tcBorders>
              <w:top w:val="nil"/>
              <w:left w:val="nil"/>
              <w:bottom w:val="single" w:sz="4" w:space="0" w:color="auto"/>
              <w:right w:val="nil"/>
            </w:tcBorders>
          </w:tcPr>
          <w:p w14:paraId="0004A8E2"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tcPr>
          <w:p w14:paraId="4DCF9E99" w14:textId="77777777" w:rsidR="008E2826" w:rsidRPr="008E2826" w:rsidRDefault="008E2826" w:rsidP="00785876">
            <w:pPr>
              <w:spacing w:after="0" w:line="240" w:lineRule="auto"/>
              <w:jc w:val="both"/>
              <w:rPr>
                <w:rFonts w:ascii="Times New Roman" w:hAnsi="Times New Roman"/>
                <w:noProof/>
                <w:sz w:val="24"/>
                <w:lang w:val="en-US"/>
              </w:rPr>
            </w:pPr>
          </w:p>
        </w:tc>
        <w:tc>
          <w:tcPr>
            <w:tcW w:w="1188" w:type="pct"/>
            <w:gridSpan w:val="2"/>
            <w:tcBorders>
              <w:top w:val="nil"/>
              <w:left w:val="nil"/>
              <w:bottom w:val="single" w:sz="4" w:space="0" w:color="auto"/>
              <w:right w:val="nil"/>
            </w:tcBorders>
          </w:tcPr>
          <w:p w14:paraId="31042BC6"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gridSpan w:val="2"/>
          </w:tcPr>
          <w:p w14:paraId="08102A9E" w14:textId="77777777" w:rsidR="008E2826" w:rsidRPr="008E2826" w:rsidRDefault="008E2826" w:rsidP="00785876">
            <w:pPr>
              <w:spacing w:after="0" w:line="240" w:lineRule="auto"/>
              <w:jc w:val="both"/>
              <w:rPr>
                <w:rFonts w:ascii="Times New Roman" w:hAnsi="Times New Roman"/>
                <w:noProof/>
                <w:sz w:val="24"/>
                <w:lang w:val="en-US"/>
              </w:rPr>
            </w:pPr>
          </w:p>
        </w:tc>
        <w:tc>
          <w:tcPr>
            <w:tcW w:w="1275" w:type="pct"/>
            <w:tcBorders>
              <w:top w:val="nil"/>
              <w:left w:val="nil"/>
              <w:bottom w:val="single" w:sz="4" w:space="0" w:color="auto"/>
              <w:right w:val="nil"/>
            </w:tcBorders>
          </w:tcPr>
          <w:p w14:paraId="6F3FA126"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697F9102" w14:textId="77777777" w:rsidTr="00785876">
        <w:tc>
          <w:tcPr>
            <w:tcW w:w="1334" w:type="pct"/>
            <w:gridSpan w:val="2"/>
            <w:vMerge/>
            <w:vAlign w:val="center"/>
            <w:hideMark/>
          </w:tcPr>
          <w:p w14:paraId="26D74B57" w14:textId="77777777" w:rsidR="008E2826" w:rsidRPr="008E2826" w:rsidRDefault="008E2826" w:rsidP="00785876">
            <w:pPr>
              <w:spacing w:after="0" w:line="240" w:lineRule="auto"/>
              <w:jc w:val="both"/>
              <w:rPr>
                <w:rFonts w:ascii="Times New Roman" w:eastAsia="Times New Roman" w:hAnsi="Times New Roman" w:cs="Times New Roman"/>
                <w:noProof/>
                <w:sz w:val="24"/>
                <w:szCs w:val="24"/>
                <w:lang w:val="en-US"/>
              </w:rPr>
            </w:pPr>
          </w:p>
        </w:tc>
        <w:tc>
          <w:tcPr>
            <w:tcW w:w="1159" w:type="pct"/>
            <w:gridSpan w:val="3"/>
            <w:tcBorders>
              <w:top w:val="single" w:sz="4" w:space="0" w:color="auto"/>
              <w:left w:val="nil"/>
              <w:bottom w:val="nil"/>
              <w:right w:val="nil"/>
            </w:tcBorders>
            <w:hideMark/>
          </w:tcPr>
          <w:p w14:paraId="2C721542"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(position)</w:t>
            </w:r>
          </w:p>
        </w:tc>
        <w:tc>
          <w:tcPr>
            <w:tcW w:w="22" w:type="pct"/>
          </w:tcPr>
          <w:p w14:paraId="2FA657D9"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188" w:type="pct"/>
            <w:gridSpan w:val="2"/>
            <w:tcBorders>
              <w:top w:val="single" w:sz="4" w:space="0" w:color="auto"/>
              <w:left w:val="nil"/>
              <w:bottom w:val="nil"/>
              <w:right w:val="nil"/>
            </w:tcBorders>
            <w:hideMark/>
          </w:tcPr>
          <w:p w14:paraId="1B84F5A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(given name, surname)</w:t>
            </w:r>
          </w:p>
        </w:tc>
        <w:tc>
          <w:tcPr>
            <w:tcW w:w="22" w:type="pct"/>
            <w:gridSpan w:val="2"/>
          </w:tcPr>
          <w:p w14:paraId="56CFD424"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75" w:type="pct"/>
            <w:tcBorders>
              <w:top w:val="single" w:sz="4" w:space="0" w:color="auto"/>
              <w:left w:val="nil"/>
              <w:bottom w:val="nil"/>
              <w:right w:val="nil"/>
            </w:tcBorders>
            <w:hideMark/>
          </w:tcPr>
          <w:p w14:paraId="7E0A3AD2"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(signature)</w:t>
            </w:r>
            <w:r w:rsidRPr="008E2826">
              <w:rPr>
                <w:rFonts w:ascii="Times New Roman" w:hAnsi="Times New Roman"/>
                <w:noProof/>
                <w:sz w:val="24"/>
                <w:vertAlign w:val="superscript"/>
                <w:lang w:val="en-US"/>
              </w:rPr>
              <w:t>16</w:t>
            </w:r>
          </w:p>
        </w:tc>
      </w:tr>
      <w:tr w:rsidR="008E2826" w:rsidRPr="008E2826" w14:paraId="42A0B083" w14:textId="77777777" w:rsidTr="00785876">
        <w:tc>
          <w:tcPr>
            <w:tcW w:w="1284" w:type="pct"/>
            <w:vMerge w:val="restart"/>
            <w:hideMark/>
          </w:tcPr>
          <w:p w14:paraId="5DEAEA58" w14:textId="77777777" w:rsidR="008E2826" w:rsidRPr="008E2826" w:rsidRDefault="008E2826" w:rsidP="00785876">
            <w:pPr>
              <w:spacing w:after="0" w:line="240" w:lineRule="auto"/>
              <w:jc w:val="both"/>
              <w:rPr>
                <w:rFonts w:ascii="Times New Roman" w:hAnsi="Times New Roman"/>
                <w:noProof/>
                <w:sz w:val="24"/>
                <w:lang w:val="en-US"/>
              </w:rPr>
            </w:pPr>
            <w:r w:rsidRPr="008E2826">
              <w:rPr>
                <w:rFonts w:ascii="Times New Roman" w:hAnsi="Times New Roman"/>
                <w:noProof/>
                <w:sz w:val="24"/>
                <w:lang w:val="en-US"/>
              </w:rPr>
              <w:t>Information prepared by</w:t>
            </w:r>
          </w:p>
        </w:tc>
        <w:tc>
          <w:tcPr>
            <w:tcW w:w="1175" w:type="pct"/>
            <w:gridSpan w:val="2"/>
            <w:tcBorders>
              <w:top w:val="nil"/>
              <w:left w:val="nil"/>
              <w:bottom w:val="single" w:sz="4" w:space="0" w:color="auto"/>
              <w:right w:val="nil"/>
            </w:tcBorders>
          </w:tcPr>
          <w:p w14:paraId="182D0C09"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tcPr>
          <w:p w14:paraId="1333757C" w14:textId="77777777" w:rsidR="008E2826" w:rsidRPr="008E2826" w:rsidRDefault="008E2826" w:rsidP="00785876">
            <w:pPr>
              <w:spacing w:after="0" w:line="240" w:lineRule="auto"/>
              <w:jc w:val="both"/>
              <w:rPr>
                <w:rFonts w:ascii="Times New Roman" w:hAnsi="Times New Roman"/>
                <w:noProof/>
                <w:sz w:val="24"/>
                <w:lang w:val="en-US"/>
              </w:rPr>
            </w:pPr>
          </w:p>
        </w:tc>
        <w:tc>
          <w:tcPr>
            <w:tcW w:w="1204" w:type="pct"/>
            <w:gridSpan w:val="3"/>
            <w:tcBorders>
              <w:top w:val="nil"/>
              <w:left w:val="nil"/>
              <w:bottom w:val="single" w:sz="4" w:space="0" w:color="auto"/>
              <w:right w:val="nil"/>
            </w:tcBorders>
          </w:tcPr>
          <w:p w14:paraId="382EE313" w14:textId="77777777" w:rsidR="008E2826" w:rsidRPr="008E2826" w:rsidRDefault="008E2826" w:rsidP="00785876">
            <w:pPr>
              <w:spacing w:after="0" w:line="240" w:lineRule="auto"/>
              <w:jc w:val="both"/>
              <w:rPr>
                <w:rFonts w:ascii="Times New Roman" w:hAnsi="Times New Roman"/>
                <w:noProof/>
                <w:sz w:val="24"/>
                <w:lang w:val="en-US"/>
              </w:rPr>
            </w:pPr>
          </w:p>
        </w:tc>
        <w:tc>
          <w:tcPr>
            <w:tcW w:w="22" w:type="pct"/>
            <w:gridSpan w:val="2"/>
          </w:tcPr>
          <w:p w14:paraId="79CA1F40" w14:textId="77777777" w:rsidR="008E2826" w:rsidRPr="008E2826" w:rsidRDefault="008E2826" w:rsidP="00785876">
            <w:pPr>
              <w:spacing w:after="0" w:line="240" w:lineRule="auto"/>
              <w:jc w:val="both"/>
              <w:rPr>
                <w:rFonts w:ascii="Times New Roman" w:hAnsi="Times New Roman"/>
                <w:noProof/>
                <w:sz w:val="24"/>
                <w:lang w:val="en-US"/>
              </w:rPr>
            </w:pPr>
          </w:p>
        </w:tc>
        <w:tc>
          <w:tcPr>
            <w:tcW w:w="1293" w:type="pct"/>
            <w:gridSpan w:val="2"/>
            <w:tcBorders>
              <w:top w:val="nil"/>
              <w:left w:val="nil"/>
              <w:bottom w:val="single" w:sz="4" w:space="0" w:color="auto"/>
              <w:right w:val="nil"/>
            </w:tcBorders>
          </w:tcPr>
          <w:p w14:paraId="5A1DC1CD" w14:textId="77777777" w:rsidR="008E2826" w:rsidRPr="008E2826" w:rsidRDefault="008E2826" w:rsidP="00785876">
            <w:pPr>
              <w:spacing w:after="0" w:line="240" w:lineRule="auto"/>
              <w:jc w:val="both"/>
              <w:rPr>
                <w:rFonts w:ascii="Times New Roman" w:hAnsi="Times New Roman"/>
                <w:noProof/>
                <w:sz w:val="24"/>
                <w:lang w:val="en-US"/>
              </w:rPr>
            </w:pPr>
          </w:p>
        </w:tc>
      </w:tr>
      <w:tr w:rsidR="008E2826" w:rsidRPr="008E2826" w14:paraId="10330DBE" w14:textId="77777777" w:rsidTr="00785876">
        <w:tc>
          <w:tcPr>
            <w:tcW w:w="1284" w:type="pct"/>
            <w:vMerge/>
            <w:vAlign w:val="center"/>
            <w:hideMark/>
          </w:tcPr>
          <w:p w14:paraId="29A05FAB" w14:textId="77777777" w:rsidR="008E2826" w:rsidRPr="008E2826" w:rsidRDefault="008E2826" w:rsidP="00785876">
            <w:pPr>
              <w:spacing w:after="0" w:line="240" w:lineRule="auto"/>
              <w:jc w:val="both"/>
              <w:rPr>
                <w:rFonts w:ascii="Times New Roman" w:eastAsia="Times New Roman" w:hAnsi="Times New Roman" w:cs="Times New Roman"/>
                <w:noProof/>
                <w:sz w:val="24"/>
                <w:szCs w:val="24"/>
                <w:lang w:val="en-US"/>
              </w:rPr>
            </w:pPr>
          </w:p>
        </w:tc>
        <w:tc>
          <w:tcPr>
            <w:tcW w:w="1175" w:type="pct"/>
            <w:gridSpan w:val="2"/>
            <w:tcBorders>
              <w:top w:val="single" w:sz="4" w:space="0" w:color="auto"/>
              <w:left w:val="nil"/>
              <w:bottom w:val="nil"/>
              <w:right w:val="nil"/>
            </w:tcBorders>
            <w:hideMark/>
          </w:tcPr>
          <w:p w14:paraId="0882E0F1"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(position)</w:t>
            </w:r>
          </w:p>
        </w:tc>
        <w:tc>
          <w:tcPr>
            <w:tcW w:w="22" w:type="pct"/>
          </w:tcPr>
          <w:p w14:paraId="1FFC2B69"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04" w:type="pct"/>
            <w:gridSpan w:val="3"/>
            <w:tcBorders>
              <w:top w:val="single" w:sz="4" w:space="0" w:color="auto"/>
              <w:left w:val="nil"/>
              <w:bottom w:val="nil"/>
              <w:right w:val="nil"/>
            </w:tcBorders>
            <w:hideMark/>
          </w:tcPr>
          <w:p w14:paraId="281A14EB" w14:textId="77777777" w:rsidR="008E2826" w:rsidRPr="008E2826" w:rsidRDefault="008E2826" w:rsidP="00785876">
            <w:pPr>
              <w:spacing w:after="0" w:line="240" w:lineRule="auto"/>
              <w:jc w:val="center"/>
              <w:rPr>
                <w:rFonts w:ascii="Times New Roman" w:hAnsi="Times New Roman"/>
                <w:noProof/>
                <w:sz w:val="24"/>
                <w:lang w:val="en-US"/>
              </w:rPr>
            </w:pPr>
            <w:r w:rsidRPr="008E2826">
              <w:rPr>
                <w:rFonts w:ascii="Times New Roman" w:hAnsi="Times New Roman"/>
                <w:noProof/>
                <w:sz w:val="24"/>
                <w:lang w:val="en-US"/>
              </w:rPr>
              <w:t>(given name, surname)</w:t>
            </w:r>
          </w:p>
        </w:tc>
        <w:tc>
          <w:tcPr>
            <w:tcW w:w="22" w:type="pct"/>
            <w:gridSpan w:val="2"/>
          </w:tcPr>
          <w:p w14:paraId="0BA13093" w14:textId="77777777" w:rsidR="008E2826" w:rsidRPr="008E2826" w:rsidRDefault="008E2826" w:rsidP="00785876">
            <w:pPr>
              <w:spacing w:after="0" w:line="240" w:lineRule="auto"/>
              <w:jc w:val="both"/>
              <w:rPr>
                <w:rFonts w:ascii="Times New Roman" w:hAnsi="Times New Roman"/>
                <w:noProof/>
                <w:sz w:val="24"/>
                <w:szCs w:val="17"/>
                <w:lang w:val="en-US"/>
              </w:rPr>
            </w:pPr>
          </w:p>
        </w:tc>
        <w:tc>
          <w:tcPr>
            <w:tcW w:w="1293" w:type="pct"/>
            <w:gridSpan w:val="2"/>
            <w:tcBorders>
              <w:top w:val="single" w:sz="4" w:space="0" w:color="auto"/>
              <w:left w:val="nil"/>
              <w:bottom w:val="nil"/>
              <w:right w:val="nil"/>
            </w:tcBorders>
            <w:hideMark/>
          </w:tcPr>
          <w:p w14:paraId="41D12988" w14:textId="77777777" w:rsidR="008E2826" w:rsidRPr="008E2826" w:rsidRDefault="008E2826" w:rsidP="00785876">
            <w:pPr>
              <w:spacing w:after="0" w:line="240" w:lineRule="auto"/>
              <w:jc w:val="center"/>
              <w:rPr>
                <w:rFonts w:ascii="Times New Roman" w:hAnsi="Times New Roman"/>
                <w:noProof/>
                <w:sz w:val="24"/>
                <w:szCs w:val="17"/>
                <w:vertAlign w:val="superscript"/>
                <w:lang w:val="en-US"/>
              </w:rPr>
            </w:pPr>
            <w:r w:rsidRPr="008E2826">
              <w:rPr>
                <w:rFonts w:ascii="Times New Roman" w:hAnsi="Times New Roman"/>
                <w:noProof/>
                <w:sz w:val="24"/>
                <w:lang w:val="en-US"/>
              </w:rPr>
              <w:t>(signature)</w:t>
            </w:r>
            <w:r w:rsidRPr="008E2826">
              <w:rPr>
                <w:rFonts w:ascii="Times New Roman" w:hAnsi="Times New Roman"/>
                <w:noProof/>
                <w:sz w:val="24"/>
                <w:vertAlign w:val="superscript"/>
                <w:lang w:val="en-US"/>
              </w:rPr>
              <w:t>16</w:t>
            </w:r>
          </w:p>
        </w:tc>
      </w:tr>
    </w:tbl>
    <w:p w14:paraId="11A2E281"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p>
    <w:p w14:paraId="30D83659" w14:textId="77777777" w:rsidR="008E2826" w:rsidRPr="008E2826" w:rsidRDefault="008E2826" w:rsidP="008E2826">
      <w:pPr>
        <w:shd w:val="clear" w:color="auto" w:fill="FFFFFF"/>
        <w:spacing w:after="0" w:line="240" w:lineRule="auto"/>
        <w:jc w:val="center"/>
        <w:rPr>
          <w:rFonts w:ascii="Times New Roman" w:eastAsia="Times New Roman" w:hAnsi="Times New Roman"/>
          <w:noProof/>
          <w:sz w:val="24"/>
          <w:szCs w:val="24"/>
          <w:vertAlign w:val="superscript"/>
          <w:lang w:val="en-US"/>
        </w:rPr>
      </w:pPr>
      <w:r w:rsidRPr="008E2826">
        <w:rPr>
          <w:rFonts w:ascii="Times New Roman" w:hAnsi="Times New Roman"/>
          <w:noProof/>
          <w:sz w:val="24"/>
          <w:lang w:val="en-US"/>
        </w:rPr>
        <w:t>Place for a seal</w:t>
      </w:r>
      <w:r w:rsidRPr="008E2826">
        <w:rPr>
          <w:rFonts w:ascii="Times New Roman" w:hAnsi="Times New Roman"/>
          <w:noProof/>
          <w:sz w:val="24"/>
          <w:vertAlign w:val="superscript"/>
          <w:lang w:val="en-US"/>
        </w:rPr>
        <w:t>16</w:t>
      </w:r>
    </w:p>
    <w:p w14:paraId="71A9B2BF"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p>
    <w:p w14:paraId="163B2EFE" w14:textId="77777777" w:rsidR="008E2826" w:rsidRPr="008E2826" w:rsidRDefault="008E2826" w:rsidP="008E2826">
      <w:pPr>
        <w:shd w:val="clear" w:color="auto" w:fill="FFFFFF"/>
        <w:spacing w:after="0" w:line="240" w:lineRule="auto"/>
        <w:jc w:val="both"/>
        <w:rPr>
          <w:rFonts w:ascii="Times New Roman" w:hAnsi="Times New Roman"/>
          <w:noProof/>
          <w:sz w:val="24"/>
          <w:lang w:val="en-US"/>
        </w:rPr>
      </w:pPr>
      <w:r w:rsidRPr="008E2826">
        <w:rPr>
          <w:rFonts w:ascii="Times New Roman" w:hAnsi="Times New Roman"/>
          <w:noProof/>
          <w:sz w:val="24"/>
          <w:lang w:val="en-US"/>
        </w:rPr>
        <w:t>Note.</w:t>
      </w:r>
    </w:p>
    <w:p w14:paraId="7786856F" w14:textId="77777777" w:rsidR="008E2826" w:rsidRPr="008E2826" w:rsidRDefault="008E2826" w:rsidP="008E2826">
      <w:pPr>
        <w:shd w:val="clear" w:color="auto" w:fill="FFFFFF"/>
        <w:spacing w:after="0" w:line="240" w:lineRule="auto"/>
        <w:jc w:val="both"/>
        <w:rPr>
          <w:rFonts w:ascii="Times New Roman" w:hAnsi="Times New Roman"/>
          <w:noProof/>
          <w:sz w:val="24"/>
          <w:szCs w:val="17"/>
          <w:lang w:val="en-US"/>
        </w:rPr>
      </w:pPr>
      <w:r w:rsidRPr="008E2826">
        <w:rPr>
          <w:rFonts w:ascii="Times New Roman" w:hAnsi="Times New Roman"/>
          <w:noProof/>
          <w:sz w:val="24"/>
          <w:vertAlign w:val="superscript"/>
          <w:lang w:val="en-US"/>
        </w:rPr>
        <w:t xml:space="preserve">16 </w:t>
      </w:r>
      <w:r w:rsidRPr="008E2826">
        <w:rPr>
          <w:rFonts w:ascii="Times New Roman" w:hAnsi="Times New Roman"/>
          <w:noProof/>
          <w:sz w:val="24"/>
          <w:lang w:val="en-US"/>
        </w:rPr>
        <w:t>The details of the document “date”, “signature”, and “place for a seal” need not be completed if the electronic document has been prepared in accordance with the laws and regulations regarding drawing up of electronic documents.</w:t>
      </w:r>
    </w:p>
    <w:p w14:paraId="7EB9F83E" w14:textId="77777777" w:rsidR="008E2826" w:rsidRPr="008E2826" w:rsidRDefault="008E2826" w:rsidP="008E2826">
      <w:pPr>
        <w:spacing w:after="0" w:line="240" w:lineRule="auto"/>
        <w:jc w:val="both"/>
        <w:rPr>
          <w:rFonts w:ascii="Times New Roman" w:hAnsi="Times New Roman"/>
          <w:noProof/>
          <w:sz w:val="24"/>
          <w:szCs w:val="17"/>
          <w:lang w:val="en-US"/>
        </w:rPr>
      </w:pPr>
    </w:p>
    <w:p w14:paraId="3F756BB8" w14:textId="77777777" w:rsidR="008E2826" w:rsidRPr="008E2826" w:rsidRDefault="008E2826" w:rsidP="008E2826">
      <w:pPr>
        <w:spacing w:after="0" w:line="240" w:lineRule="auto"/>
        <w:jc w:val="both"/>
        <w:rPr>
          <w:rFonts w:ascii="Times New Roman" w:hAnsi="Times New Roman"/>
          <w:noProof/>
          <w:sz w:val="24"/>
          <w:szCs w:val="17"/>
          <w:lang w:val="en-US"/>
        </w:rPr>
      </w:pPr>
    </w:p>
    <w:p w14:paraId="16B23BCD" w14:textId="77777777" w:rsidR="008E2826" w:rsidRPr="008E2826" w:rsidRDefault="008E2826" w:rsidP="008E2826">
      <w:pPr>
        <w:tabs>
          <w:tab w:val="left" w:pos="12900"/>
        </w:tabs>
        <w:spacing w:after="0" w:line="240" w:lineRule="auto"/>
        <w:jc w:val="both"/>
        <w:rPr>
          <w:rFonts w:ascii="Times New Roman" w:hAnsi="Times New Roman"/>
          <w:noProof/>
          <w:sz w:val="24"/>
          <w:lang w:val="en-US"/>
        </w:rPr>
      </w:pPr>
      <w:r w:rsidRPr="008E2826">
        <w:rPr>
          <w:rFonts w:ascii="Times New Roman" w:hAnsi="Times New Roman"/>
          <w:noProof/>
          <w:sz w:val="24"/>
          <w:lang w:val="en-US"/>
        </w:rPr>
        <w:t>Minister for Environmental Protection and Regional Development</w:t>
      </w:r>
      <w:r w:rsidRPr="008E2826">
        <w:rPr>
          <w:rFonts w:ascii="Times New Roman" w:hAnsi="Times New Roman"/>
          <w:noProof/>
          <w:sz w:val="24"/>
          <w:lang w:val="en-US"/>
        </w:rPr>
        <w:tab/>
        <w:t>A. T. Plešs</w:t>
      </w:r>
    </w:p>
    <w:sectPr w:rsidR="008E2826" w:rsidRPr="008E2826" w:rsidSect="00661228">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43C7" w14:textId="77777777" w:rsidR="00F75612" w:rsidRPr="008E2826" w:rsidRDefault="00F75612" w:rsidP="00381F54">
      <w:pPr>
        <w:spacing w:after="0" w:line="240" w:lineRule="auto"/>
        <w:rPr>
          <w:noProof/>
          <w:lang w:val="en-US"/>
        </w:rPr>
      </w:pPr>
      <w:r w:rsidRPr="008E2826">
        <w:rPr>
          <w:noProof/>
          <w:lang w:val="en-US"/>
        </w:rPr>
        <w:separator/>
      </w:r>
    </w:p>
  </w:endnote>
  <w:endnote w:type="continuationSeparator" w:id="0">
    <w:p w14:paraId="32289A6E" w14:textId="77777777" w:rsidR="00F75612" w:rsidRPr="008E2826" w:rsidRDefault="00F75612" w:rsidP="00381F54">
      <w:pPr>
        <w:spacing w:after="0" w:line="240" w:lineRule="auto"/>
        <w:rPr>
          <w:noProof/>
          <w:lang w:val="en-US"/>
        </w:rPr>
      </w:pPr>
      <w:r w:rsidRPr="008E282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21ED" w14:textId="77777777" w:rsidR="008E2826" w:rsidRDefault="008E2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99F4" w14:textId="77777777" w:rsidR="008E2826" w:rsidRPr="008E2826" w:rsidRDefault="008E2826" w:rsidP="00305E2C">
    <w:pPr>
      <w:pStyle w:val="Footer"/>
      <w:tabs>
        <w:tab w:val="clear" w:pos="8306"/>
        <w:tab w:val="right" w:pos="9072"/>
      </w:tabs>
      <w:rPr>
        <w:noProof/>
        <w:sz w:val="20"/>
        <w:lang w:val="en-US"/>
      </w:rPr>
    </w:pPr>
  </w:p>
  <w:p w14:paraId="7B3D088B" w14:textId="77777777" w:rsidR="008E2826" w:rsidRPr="008E2826" w:rsidRDefault="008E2826" w:rsidP="00305E2C">
    <w:pPr>
      <w:pStyle w:val="Footer"/>
      <w:tabs>
        <w:tab w:val="clear" w:pos="8306"/>
        <w:tab w:val="right" w:pos="9072"/>
      </w:tabs>
      <w:rPr>
        <w:noProof/>
        <w:sz w:val="20"/>
        <w:lang w:val="en-US"/>
      </w:rPr>
    </w:pPr>
    <w:r w:rsidRPr="008E2826">
      <w:rPr>
        <w:noProof/>
        <w:sz w:val="20"/>
        <w:lang w:val="en-US"/>
      </w:rPr>
      <w:t xml:space="preserve">Translation </w:t>
    </w:r>
    <w:r w:rsidRPr="008E2826">
      <w:rPr>
        <w:noProof/>
        <w:sz w:val="20"/>
        <w:lang w:val="en-US"/>
      </w:rPr>
      <w:fldChar w:fldCharType="begin"/>
    </w:r>
    <w:r w:rsidRPr="008E2826">
      <w:rPr>
        <w:noProof/>
        <w:sz w:val="20"/>
        <w:lang w:val="en-US"/>
      </w:rPr>
      <w:instrText>symbol 169 \f "UnivrstyRoman TL" \s 8</w:instrText>
    </w:r>
    <w:r w:rsidRPr="008E2826">
      <w:rPr>
        <w:noProof/>
        <w:sz w:val="20"/>
        <w:lang w:val="en-US"/>
      </w:rPr>
      <w:fldChar w:fldCharType="separate"/>
    </w:r>
    <w:r w:rsidRPr="008E2826">
      <w:rPr>
        <w:noProof/>
        <w:sz w:val="20"/>
        <w:lang w:val="en-US"/>
      </w:rPr>
      <w:t>©</w:t>
    </w:r>
    <w:r w:rsidRPr="008E2826">
      <w:rPr>
        <w:noProof/>
        <w:sz w:val="20"/>
        <w:lang w:val="en-US"/>
      </w:rPr>
      <w:fldChar w:fldCharType="end"/>
    </w:r>
    <w:r w:rsidRPr="008E2826">
      <w:rPr>
        <w:noProof/>
        <w:sz w:val="20"/>
        <w:lang w:val="en-US"/>
      </w:rPr>
      <w:t xml:space="preserve"> 2022 Valsts valodas centrs (State Language Centre)</w:t>
    </w:r>
    <w:r w:rsidRPr="008E2826">
      <w:rPr>
        <w:noProof/>
        <w:sz w:val="20"/>
        <w:lang w:val="en-US"/>
      </w:rPr>
      <w:tab/>
    </w:r>
    <w:r w:rsidRPr="008E2826">
      <w:rPr>
        <w:rStyle w:val="PageNumber"/>
        <w:noProof/>
        <w:lang w:val="en-US"/>
      </w:rPr>
      <w:fldChar w:fldCharType="begin"/>
    </w:r>
    <w:r w:rsidRPr="008E2826">
      <w:rPr>
        <w:rStyle w:val="PageNumber"/>
        <w:noProof/>
        <w:lang w:val="en-US"/>
      </w:rPr>
      <w:instrText xml:space="preserve"> PAGE </w:instrText>
    </w:r>
    <w:r w:rsidRPr="008E2826">
      <w:rPr>
        <w:rStyle w:val="PageNumber"/>
        <w:noProof/>
        <w:lang w:val="en-US"/>
      </w:rPr>
      <w:fldChar w:fldCharType="separate"/>
    </w:r>
    <w:r w:rsidRPr="008E2826">
      <w:rPr>
        <w:rStyle w:val="PageNumber"/>
        <w:noProof/>
        <w:lang w:val="en-US"/>
      </w:rPr>
      <w:t>2</w:t>
    </w:r>
    <w:r w:rsidRPr="008E2826">
      <w:rPr>
        <w:rStyle w:val="PageNumber"/>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7487" w14:textId="77777777" w:rsidR="008E2826" w:rsidRPr="008E2826" w:rsidRDefault="008E2826" w:rsidP="00707508">
    <w:pPr>
      <w:pStyle w:val="Footer"/>
      <w:rPr>
        <w:noProof/>
        <w:sz w:val="20"/>
        <w:lang w:val="en-US"/>
      </w:rPr>
    </w:pPr>
    <w:bookmarkStart w:id="104" w:name="_Hlk60653308"/>
    <w:bookmarkStart w:id="105" w:name="_Hlk60653309"/>
  </w:p>
  <w:p w14:paraId="4AF527A6" w14:textId="77777777" w:rsidR="008E2826" w:rsidRPr="008E2826" w:rsidRDefault="008E2826">
    <w:pPr>
      <w:pStyle w:val="Footer"/>
      <w:rPr>
        <w:noProof/>
        <w:sz w:val="20"/>
        <w:lang w:val="en-US"/>
      </w:rPr>
    </w:pPr>
    <w:bookmarkStart w:id="106" w:name="_Hlk31896922"/>
    <w:bookmarkStart w:id="107" w:name="_Hlk31896923"/>
    <w:r w:rsidRPr="008E2826">
      <w:rPr>
        <w:noProof/>
        <w:sz w:val="20"/>
        <w:lang w:val="en-US"/>
      </w:rPr>
      <w:t xml:space="preserve">Translation </w:t>
    </w:r>
    <w:r w:rsidRPr="008E2826">
      <w:rPr>
        <w:noProof/>
        <w:sz w:val="20"/>
        <w:lang w:val="en-US"/>
      </w:rPr>
      <w:fldChar w:fldCharType="begin"/>
    </w:r>
    <w:r w:rsidRPr="008E2826">
      <w:rPr>
        <w:noProof/>
        <w:sz w:val="20"/>
        <w:lang w:val="en-US"/>
      </w:rPr>
      <w:instrText>symbol 169 \f "UnivrstyRoman TL" \s 8</w:instrText>
    </w:r>
    <w:r w:rsidRPr="008E2826">
      <w:rPr>
        <w:noProof/>
        <w:sz w:val="20"/>
        <w:lang w:val="en-US"/>
      </w:rPr>
      <w:fldChar w:fldCharType="separate"/>
    </w:r>
    <w:r w:rsidRPr="008E2826">
      <w:rPr>
        <w:noProof/>
        <w:sz w:val="20"/>
        <w:lang w:val="en-US"/>
      </w:rPr>
      <w:t>©</w:t>
    </w:r>
    <w:r w:rsidRPr="008E2826">
      <w:rPr>
        <w:noProof/>
        <w:sz w:val="20"/>
        <w:lang w:val="en-US"/>
      </w:rPr>
      <w:fldChar w:fldCharType="end"/>
    </w:r>
    <w:r w:rsidRPr="008E2826">
      <w:rPr>
        <w:noProof/>
        <w:sz w:val="20"/>
        <w:lang w:val="en-US"/>
      </w:rPr>
      <w:t xml:space="preserve"> 2022 Valsts valodas centrs (State Language Centre)</w:t>
    </w:r>
    <w:bookmarkEnd w:id="104"/>
    <w:bookmarkEnd w:id="105"/>
    <w:bookmarkEnd w:id="106"/>
    <w:bookmarkEnd w:id="107"/>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ED78" w14:textId="77777777" w:rsidR="008E2826" w:rsidRPr="008E2826" w:rsidRDefault="008E2826" w:rsidP="00C652DA">
    <w:pPr>
      <w:pStyle w:val="Footer"/>
      <w:tabs>
        <w:tab w:val="clear" w:pos="8306"/>
        <w:tab w:val="right" w:pos="13041"/>
      </w:tabs>
      <w:rPr>
        <w:noProof/>
        <w:sz w:val="20"/>
        <w:lang w:val="en-US"/>
      </w:rPr>
    </w:pPr>
  </w:p>
  <w:p w14:paraId="651DD960" w14:textId="77777777" w:rsidR="008E2826" w:rsidRPr="008E2826" w:rsidRDefault="008E2826" w:rsidP="00C652DA">
    <w:pPr>
      <w:pStyle w:val="Footer"/>
      <w:tabs>
        <w:tab w:val="clear" w:pos="4153"/>
        <w:tab w:val="clear" w:pos="8306"/>
        <w:tab w:val="left" w:pos="13608"/>
      </w:tabs>
      <w:rPr>
        <w:noProof/>
        <w:sz w:val="20"/>
        <w:lang w:val="en-US"/>
      </w:rPr>
    </w:pPr>
    <w:r w:rsidRPr="008E2826">
      <w:rPr>
        <w:noProof/>
        <w:sz w:val="20"/>
        <w:lang w:val="en-US"/>
      </w:rPr>
      <w:t xml:space="preserve">Translation </w:t>
    </w:r>
    <w:r w:rsidRPr="008E2826">
      <w:rPr>
        <w:noProof/>
        <w:sz w:val="20"/>
        <w:lang w:val="en-US"/>
      </w:rPr>
      <w:fldChar w:fldCharType="begin"/>
    </w:r>
    <w:r w:rsidRPr="008E2826">
      <w:rPr>
        <w:noProof/>
        <w:sz w:val="20"/>
        <w:lang w:val="en-US"/>
      </w:rPr>
      <w:instrText>symbol 169 \f "UnivrstyRoman TL" \s 8</w:instrText>
    </w:r>
    <w:r w:rsidRPr="008E2826">
      <w:rPr>
        <w:noProof/>
        <w:sz w:val="20"/>
        <w:lang w:val="en-US"/>
      </w:rPr>
      <w:fldChar w:fldCharType="separate"/>
    </w:r>
    <w:r w:rsidRPr="008E2826">
      <w:rPr>
        <w:noProof/>
        <w:sz w:val="20"/>
        <w:lang w:val="en-US"/>
      </w:rPr>
      <w:t>©</w:t>
    </w:r>
    <w:r w:rsidRPr="008E2826">
      <w:rPr>
        <w:noProof/>
        <w:sz w:val="20"/>
        <w:lang w:val="en-US"/>
      </w:rPr>
      <w:fldChar w:fldCharType="end"/>
    </w:r>
    <w:r w:rsidRPr="008E2826">
      <w:rPr>
        <w:noProof/>
        <w:sz w:val="20"/>
        <w:lang w:val="en-US"/>
      </w:rPr>
      <w:t xml:space="preserve"> 2022 Valsts valodas centrs (State Language Centre)</w:t>
    </w:r>
    <w:r w:rsidRPr="008E2826">
      <w:rPr>
        <w:noProof/>
        <w:sz w:val="20"/>
        <w:lang w:val="en-US"/>
      </w:rPr>
      <w:tab/>
    </w:r>
    <w:r w:rsidRPr="008E2826">
      <w:rPr>
        <w:rStyle w:val="PageNumber"/>
        <w:noProof/>
        <w:lang w:val="en-US"/>
      </w:rPr>
      <w:fldChar w:fldCharType="begin"/>
    </w:r>
    <w:r w:rsidRPr="008E2826">
      <w:rPr>
        <w:rStyle w:val="PageNumber"/>
        <w:noProof/>
        <w:lang w:val="en-US"/>
      </w:rPr>
      <w:instrText xml:space="preserve"> PAGE </w:instrText>
    </w:r>
    <w:r w:rsidRPr="008E2826">
      <w:rPr>
        <w:rStyle w:val="PageNumber"/>
        <w:noProof/>
        <w:lang w:val="en-US"/>
      </w:rPr>
      <w:fldChar w:fldCharType="separate"/>
    </w:r>
    <w:r w:rsidRPr="008E2826">
      <w:rPr>
        <w:rStyle w:val="PageNumber"/>
        <w:noProof/>
        <w:lang w:val="en-US"/>
      </w:rPr>
      <w:t>2</w:t>
    </w:r>
    <w:r w:rsidRPr="008E2826">
      <w:rPr>
        <w:rStyle w:val="PageNumber"/>
        <w:noProof/>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0C0" w14:textId="77777777" w:rsidR="008E2826" w:rsidRPr="008E2826" w:rsidRDefault="008E2826" w:rsidP="00C652DA">
    <w:pPr>
      <w:pStyle w:val="Footer"/>
      <w:tabs>
        <w:tab w:val="clear" w:pos="8306"/>
        <w:tab w:val="right" w:pos="13041"/>
      </w:tabs>
      <w:rPr>
        <w:noProof/>
        <w:sz w:val="20"/>
        <w:lang w:val="en-US"/>
      </w:rPr>
    </w:pPr>
  </w:p>
  <w:p w14:paraId="50350B16" w14:textId="77777777" w:rsidR="008E2826" w:rsidRPr="008E2826" w:rsidRDefault="008E2826" w:rsidP="00C652DA">
    <w:pPr>
      <w:pStyle w:val="Footer"/>
      <w:tabs>
        <w:tab w:val="clear" w:pos="4153"/>
        <w:tab w:val="clear" w:pos="8306"/>
        <w:tab w:val="left" w:pos="8789"/>
        <w:tab w:val="left" w:pos="13608"/>
      </w:tabs>
      <w:rPr>
        <w:noProof/>
        <w:sz w:val="20"/>
        <w:lang w:val="en-US"/>
      </w:rPr>
    </w:pPr>
    <w:r w:rsidRPr="008E2826">
      <w:rPr>
        <w:noProof/>
        <w:sz w:val="20"/>
        <w:lang w:val="en-US"/>
      </w:rPr>
      <w:t xml:space="preserve">Translation </w:t>
    </w:r>
    <w:r w:rsidRPr="008E2826">
      <w:rPr>
        <w:noProof/>
        <w:sz w:val="20"/>
        <w:lang w:val="en-US"/>
      </w:rPr>
      <w:fldChar w:fldCharType="begin"/>
    </w:r>
    <w:r w:rsidRPr="008E2826">
      <w:rPr>
        <w:noProof/>
        <w:sz w:val="20"/>
        <w:lang w:val="en-US"/>
      </w:rPr>
      <w:instrText>symbol 169 \f "UnivrstyRoman TL" \s 8</w:instrText>
    </w:r>
    <w:r w:rsidRPr="008E2826">
      <w:rPr>
        <w:noProof/>
        <w:sz w:val="20"/>
        <w:lang w:val="en-US"/>
      </w:rPr>
      <w:fldChar w:fldCharType="separate"/>
    </w:r>
    <w:r w:rsidRPr="008E2826">
      <w:rPr>
        <w:noProof/>
        <w:sz w:val="20"/>
        <w:lang w:val="en-US"/>
      </w:rPr>
      <w:t>©</w:t>
    </w:r>
    <w:r w:rsidRPr="008E2826">
      <w:rPr>
        <w:noProof/>
        <w:sz w:val="20"/>
        <w:lang w:val="en-US"/>
      </w:rPr>
      <w:fldChar w:fldCharType="end"/>
    </w:r>
    <w:r w:rsidRPr="008E2826">
      <w:rPr>
        <w:noProof/>
        <w:sz w:val="20"/>
        <w:lang w:val="en-US"/>
      </w:rPr>
      <w:t xml:space="preserve"> 2022 Valsts valodas centrs (State Language Centre)</w:t>
    </w:r>
    <w:r w:rsidRPr="008E2826">
      <w:rPr>
        <w:noProof/>
        <w:sz w:val="20"/>
        <w:lang w:val="en-US"/>
      </w:rPr>
      <w:tab/>
    </w:r>
    <w:r w:rsidRPr="008E2826">
      <w:rPr>
        <w:rStyle w:val="PageNumber"/>
        <w:noProof/>
        <w:lang w:val="en-US"/>
      </w:rPr>
      <w:fldChar w:fldCharType="begin"/>
    </w:r>
    <w:r w:rsidRPr="008E2826">
      <w:rPr>
        <w:rStyle w:val="PageNumber"/>
        <w:noProof/>
        <w:lang w:val="en-US"/>
      </w:rPr>
      <w:instrText xml:space="preserve"> PAGE </w:instrText>
    </w:r>
    <w:r w:rsidRPr="008E2826">
      <w:rPr>
        <w:rStyle w:val="PageNumber"/>
        <w:noProof/>
        <w:lang w:val="en-US"/>
      </w:rPr>
      <w:fldChar w:fldCharType="separate"/>
    </w:r>
    <w:r w:rsidRPr="008E2826">
      <w:rPr>
        <w:rStyle w:val="PageNumber"/>
        <w:noProof/>
        <w:lang w:val="en-US"/>
      </w:rPr>
      <w:t>2</w:t>
    </w:r>
    <w:r w:rsidRPr="008E2826">
      <w:rPr>
        <w:rStyle w:val="PageNumber"/>
        <w:noProof/>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DD69" w14:textId="77777777" w:rsidR="00381F54" w:rsidRPr="008E2826" w:rsidRDefault="00381F54">
    <w:pPr>
      <w:pStyle w:val="Footer"/>
      <w:rPr>
        <w:noProof/>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962B" w14:textId="77777777" w:rsidR="00C652DA" w:rsidRPr="008E2826" w:rsidRDefault="00C652DA" w:rsidP="00C652DA">
    <w:pPr>
      <w:pStyle w:val="Footer"/>
      <w:tabs>
        <w:tab w:val="clear" w:pos="8306"/>
        <w:tab w:val="right" w:pos="13041"/>
      </w:tabs>
      <w:rPr>
        <w:noProof/>
        <w:sz w:val="20"/>
        <w:lang w:val="en-US"/>
      </w:rPr>
    </w:pPr>
  </w:p>
  <w:p w14:paraId="1FACFCEB" w14:textId="16172700" w:rsidR="00381F54" w:rsidRPr="008E2826" w:rsidRDefault="00C652DA" w:rsidP="00C652DA">
    <w:pPr>
      <w:pStyle w:val="Footer"/>
      <w:tabs>
        <w:tab w:val="clear" w:pos="4153"/>
        <w:tab w:val="clear" w:pos="8306"/>
        <w:tab w:val="left" w:pos="13608"/>
      </w:tabs>
      <w:rPr>
        <w:noProof/>
        <w:sz w:val="20"/>
        <w:lang w:val="en-US"/>
      </w:rPr>
    </w:pPr>
    <w:r w:rsidRPr="008E2826">
      <w:rPr>
        <w:noProof/>
        <w:sz w:val="20"/>
        <w:lang w:val="en-US"/>
      </w:rPr>
      <w:t xml:space="preserve">Translation </w:t>
    </w:r>
    <w:r w:rsidRPr="008E2826">
      <w:rPr>
        <w:noProof/>
        <w:sz w:val="20"/>
        <w:lang w:val="en-US"/>
      </w:rPr>
      <w:fldChar w:fldCharType="begin"/>
    </w:r>
    <w:r w:rsidRPr="008E2826">
      <w:rPr>
        <w:noProof/>
        <w:sz w:val="20"/>
        <w:lang w:val="en-US"/>
      </w:rPr>
      <w:instrText>symbol 169 \f "UnivrstyRoman TL" \s 8</w:instrText>
    </w:r>
    <w:r w:rsidRPr="008E2826">
      <w:rPr>
        <w:noProof/>
        <w:sz w:val="20"/>
        <w:lang w:val="en-US"/>
      </w:rPr>
      <w:fldChar w:fldCharType="separate"/>
    </w:r>
    <w:r w:rsidRPr="008E2826">
      <w:rPr>
        <w:noProof/>
        <w:sz w:val="20"/>
        <w:lang w:val="en-US"/>
      </w:rPr>
      <w:t>©</w:t>
    </w:r>
    <w:r w:rsidRPr="008E2826">
      <w:rPr>
        <w:noProof/>
        <w:sz w:val="20"/>
        <w:lang w:val="en-US"/>
      </w:rPr>
      <w:fldChar w:fldCharType="end"/>
    </w:r>
    <w:r w:rsidRPr="008E2826">
      <w:rPr>
        <w:noProof/>
        <w:sz w:val="20"/>
        <w:lang w:val="en-US"/>
      </w:rPr>
      <w:t xml:space="preserve"> 2022 Valsts valodas centrs (State Language Centre)</w:t>
    </w:r>
    <w:r w:rsidRPr="008E2826">
      <w:rPr>
        <w:noProof/>
        <w:sz w:val="20"/>
        <w:lang w:val="en-US"/>
      </w:rPr>
      <w:tab/>
    </w:r>
    <w:r w:rsidRPr="008E2826">
      <w:rPr>
        <w:rStyle w:val="PageNumber"/>
        <w:noProof/>
        <w:lang w:val="en-US"/>
      </w:rPr>
      <w:fldChar w:fldCharType="begin"/>
    </w:r>
    <w:r w:rsidRPr="008E2826">
      <w:rPr>
        <w:rStyle w:val="PageNumber"/>
        <w:noProof/>
        <w:lang w:val="en-US"/>
      </w:rPr>
      <w:instrText xml:space="preserve"> PAGE </w:instrText>
    </w:r>
    <w:r w:rsidRPr="008E2826">
      <w:rPr>
        <w:rStyle w:val="PageNumber"/>
        <w:noProof/>
        <w:lang w:val="en-US"/>
      </w:rPr>
      <w:fldChar w:fldCharType="separate"/>
    </w:r>
    <w:r w:rsidRPr="008E2826">
      <w:rPr>
        <w:rStyle w:val="PageNumber"/>
        <w:noProof/>
        <w:lang w:val="en-US"/>
      </w:rPr>
      <w:t>29</w:t>
    </w:r>
    <w:r w:rsidRPr="008E2826">
      <w:rPr>
        <w:rStyle w:val="PageNumber"/>
        <w:noProof/>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AFD5" w14:textId="77777777" w:rsidR="00381F54" w:rsidRPr="008E2826" w:rsidRDefault="00381F54">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C440" w14:textId="77777777" w:rsidR="00F75612" w:rsidRPr="008E2826" w:rsidRDefault="00F75612" w:rsidP="00381F54">
      <w:pPr>
        <w:spacing w:after="0" w:line="240" w:lineRule="auto"/>
        <w:rPr>
          <w:noProof/>
          <w:lang w:val="en-US"/>
        </w:rPr>
      </w:pPr>
      <w:r w:rsidRPr="008E2826">
        <w:rPr>
          <w:noProof/>
          <w:lang w:val="en-US"/>
        </w:rPr>
        <w:separator/>
      </w:r>
    </w:p>
  </w:footnote>
  <w:footnote w:type="continuationSeparator" w:id="0">
    <w:p w14:paraId="3AA83C54" w14:textId="77777777" w:rsidR="00F75612" w:rsidRPr="008E2826" w:rsidRDefault="00F75612" w:rsidP="00381F54">
      <w:pPr>
        <w:spacing w:after="0" w:line="240" w:lineRule="auto"/>
        <w:rPr>
          <w:noProof/>
          <w:lang w:val="en-US"/>
        </w:rPr>
      </w:pPr>
      <w:r w:rsidRPr="008E282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E5AA" w14:textId="77777777" w:rsidR="008E2826" w:rsidRDefault="008E2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0307" w14:textId="77777777" w:rsidR="008E2826" w:rsidRDefault="008E2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004B" w14:textId="77777777" w:rsidR="008E2826" w:rsidRDefault="008E2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3671" w14:textId="77777777" w:rsidR="00381F54" w:rsidRPr="008E2826" w:rsidRDefault="00381F54">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4CB7" w14:textId="77777777" w:rsidR="00381F54" w:rsidRPr="008E2826" w:rsidRDefault="00381F54">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4F85" w14:textId="77777777" w:rsidR="00381F54" w:rsidRPr="008E2826" w:rsidRDefault="00381F54">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0A"/>
    <w:rsid w:val="000A3BF8"/>
    <w:rsid w:val="000E2D78"/>
    <w:rsid w:val="00106E67"/>
    <w:rsid w:val="001C29FB"/>
    <w:rsid w:val="001C3225"/>
    <w:rsid w:val="001D16A6"/>
    <w:rsid w:val="00227E0D"/>
    <w:rsid w:val="00274C0A"/>
    <w:rsid w:val="00305E2C"/>
    <w:rsid w:val="00381F54"/>
    <w:rsid w:val="003A3ACB"/>
    <w:rsid w:val="003E07AC"/>
    <w:rsid w:val="00405054"/>
    <w:rsid w:val="00473BD4"/>
    <w:rsid w:val="00485AD4"/>
    <w:rsid w:val="004B7DC5"/>
    <w:rsid w:val="004D27AE"/>
    <w:rsid w:val="00565A58"/>
    <w:rsid w:val="00584A73"/>
    <w:rsid w:val="005C0FA9"/>
    <w:rsid w:val="00612425"/>
    <w:rsid w:val="00625A15"/>
    <w:rsid w:val="0063083F"/>
    <w:rsid w:val="00661228"/>
    <w:rsid w:val="006B0A6F"/>
    <w:rsid w:val="00707508"/>
    <w:rsid w:val="0076339F"/>
    <w:rsid w:val="007A5B0B"/>
    <w:rsid w:val="007D55D4"/>
    <w:rsid w:val="00873AAB"/>
    <w:rsid w:val="008E2826"/>
    <w:rsid w:val="00921840"/>
    <w:rsid w:val="00962232"/>
    <w:rsid w:val="00A357B8"/>
    <w:rsid w:val="00A446A9"/>
    <w:rsid w:val="00A8061E"/>
    <w:rsid w:val="00B54D73"/>
    <w:rsid w:val="00BC5BEA"/>
    <w:rsid w:val="00C652DA"/>
    <w:rsid w:val="00C936D8"/>
    <w:rsid w:val="00D361B6"/>
    <w:rsid w:val="00D57929"/>
    <w:rsid w:val="00D62B82"/>
    <w:rsid w:val="00D94753"/>
    <w:rsid w:val="00DC3946"/>
    <w:rsid w:val="00E2247A"/>
    <w:rsid w:val="00E929C6"/>
    <w:rsid w:val="00E94E35"/>
    <w:rsid w:val="00F46160"/>
    <w:rsid w:val="00F75612"/>
    <w:rsid w:val="00FD2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7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BEA"/>
    <w:pPr>
      <w:keepNext/>
      <w:spacing w:after="0" w:line="240" w:lineRule="auto"/>
      <w:jc w:val="right"/>
      <w:outlineLvl w:val="0"/>
    </w:pPr>
    <w:rPr>
      <w:rFonts w:ascii="Cambria" w:eastAsia="Times New Roman" w:hAnsi="Cambria" w:cs="Times New Roman"/>
      <w:b/>
      <w:bCs/>
      <w:kern w:val="32"/>
      <w:sz w:val="32"/>
      <w:szCs w:val="32"/>
      <w:lang w:eastAsia="x-none"/>
    </w:rPr>
  </w:style>
  <w:style w:type="paragraph" w:styleId="Heading2">
    <w:name w:val="heading 2"/>
    <w:basedOn w:val="Normal"/>
    <w:next w:val="Normal"/>
    <w:link w:val="Heading2Char"/>
    <w:uiPriority w:val="99"/>
    <w:semiHidden/>
    <w:unhideWhenUsed/>
    <w:qFormat/>
    <w:rsid w:val="00BC5BEA"/>
    <w:pPr>
      <w:keepNext/>
      <w:spacing w:before="240" w:after="60" w:line="240" w:lineRule="auto"/>
      <w:outlineLvl w:val="1"/>
    </w:pPr>
    <w:rPr>
      <w:rFonts w:ascii="Cambria" w:eastAsia="Times New Roman" w:hAnsi="Cambria" w:cs="Times New Roman"/>
      <w:b/>
      <w:bCs/>
      <w:i/>
      <w:iCs/>
      <w:sz w:val="28"/>
      <w:szCs w:val="28"/>
      <w:lang w:eastAsia="x-none"/>
    </w:rPr>
  </w:style>
  <w:style w:type="paragraph" w:styleId="Heading3">
    <w:name w:val="heading 3"/>
    <w:basedOn w:val="Normal"/>
    <w:next w:val="Normal"/>
    <w:link w:val="Heading3Char"/>
    <w:semiHidden/>
    <w:unhideWhenUsed/>
    <w:qFormat/>
    <w:rsid w:val="00BC5BEA"/>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E07AC"/>
    <w:rPr>
      <w:color w:val="0000FF"/>
      <w:u w:val="single"/>
    </w:rPr>
  </w:style>
  <w:style w:type="paragraph" w:customStyle="1" w:styleId="tv213">
    <w:name w:val="tv213"/>
    <w:basedOn w:val="Normal"/>
    <w:uiPriority w:val="99"/>
    <w:rsid w:val="003E07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E07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4D27A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c">
    <w:name w:val="naisc"/>
    <w:basedOn w:val="Normal"/>
    <w:rsid w:val="004D27AE"/>
    <w:pPr>
      <w:spacing w:before="75" w:after="75" w:line="240" w:lineRule="auto"/>
      <w:jc w:val="center"/>
    </w:pPr>
    <w:rPr>
      <w:rFonts w:ascii="Times New Roman" w:eastAsia="Times New Roman" w:hAnsi="Times New Roman" w:cs="Times New Roman"/>
      <w:sz w:val="24"/>
      <w:szCs w:val="24"/>
      <w:lang w:eastAsia="lv-LV"/>
    </w:rPr>
  </w:style>
  <w:style w:type="paragraph" w:customStyle="1" w:styleId="naiskr">
    <w:name w:val="naiskr"/>
    <w:basedOn w:val="Normal"/>
    <w:rsid w:val="004D27AE"/>
    <w:pPr>
      <w:spacing w:before="75" w:after="75"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BC5BEA"/>
    <w:rPr>
      <w:rFonts w:ascii="Cambria" w:eastAsia="Times New Roman" w:hAnsi="Cambria" w:cs="Times New Roman"/>
      <w:b/>
      <w:bCs/>
      <w:kern w:val="32"/>
      <w:sz w:val="32"/>
      <w:szCs w:val="32"/>
      <w:lang w:val="en-GB" w:eastAsia="x-none"/>
    </w:rPr>
  </w:style>
  <w:style w:type="character" w:customStyle="1" w:styleId="Heading2Char">
    <w:name w:val="Heading 2 Char"/>
    <w:basedOn w:val="DefaultParagraphFont"/>
    <w:link w:val="Heading2"/>
    <w:uiPriority w:val="99"/>
    <w:semiHidden/>
    <w:rsid w:val="00BC5BEA"/>
    <w:rPr>
      <w:rFonts w:ascii="Cambria" w:eastAsia="Times New Roman" w:hAnsi="Cambria" w:cs="Times New Roman"/>
      <w:b/>
      <w:bCs/>
      <w:i/>
      <w:iCs/>
      <w:sz w:val="28"/>
      <w:szCs w:val="28"/>
      <w:lang w:val="en-GB" w:eastAsia="x-none"/>
    </w:rPr>
  </w:style>
  <w:style w:type="character" w:customStyle="1" w:styleId="Heading3Char">
    <w:name w:val="Heading 3 Char"/>
    <w:basedOn w:val="DefaultParagraphFont"/>
    <w:link w:val="Heading3"/>
    <w:semiHidden/>
    <w:rsid w:val="00BC5BEA"/>
    <w:rPr>
      <w:rFonts w:ascii="Cambria" w:eastAsia="Times New Roman" w:hAnsi="Cambria" w:cs="Times New Roman"/>
      <w:b/>
      <w:bCs/>
      <w:sz w:val="26"/>
      <w:szCs w:val="26"/>
      <w:lang w:eastAsia="lv-LV"/>
    </w:rPr>
  </w:style>
  <w:style w:type="character" w:styleId="FollowedHyperlink">
    <w:name w:val="FollowedHyperlink"/>
    <w:basedOn w:val="DefaultParagraphFont"/>
    <w:uiPriority w:val="99"/>
    <w:semiHidden/>
    <w:unhideWhenUsed/>
    <w:rsid w:val="00BC5BEA"/>
    <w:rPr>
      <w:color w:val="954F72" w:themeColor="followedHyperlink"/>
      <w:u w:val="single"/>
    </w:rPr>
  </w:style>
  <w:style w:type="paragraph" w:styleId="HTMLPreformatted">
    <w:name w:val="HTML Preformatted"/>
    <w:basedOn w:val="Normal"/>
    <w:link w:val="HTMLPreformattedChar"/>
    <w:uiPriority w:val="99"/>
    <w:semiHidden/>
    <w:unhideWhenUsed/>
    <w:rsid w:val="00BC5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x-none"/>
    </w:rPr>
  </w:style>
  <w:style w:type="character" w:customStyle="1" w:styleId="HTMLPreformattedChar">
    <w:name w:val="HTML Preformatted Char"/>
    <w:basedOn w:val="DefaultParagraphFont"/>
    <w:link w:val="HTMLPreformatted"/>
    <w:uiPriority w:val="99"/>
    <w:semiHidden/>
    <w:rsid w:val="00BC5BEA"/>
    <w:rPr>
      <w:rFonts w:ascii="Courier New" w:eastAsia="Times New Roman" w:hAnsi="Courier New" w:cs="Times New Roman"/>
      <w:sz w:val="20"/>
      <w:szCs w:val="20"/>
      <w:lang w:val="en-GB" w:eastAsia="x-none"/>
    </w:rPr>
  </w:style>
  <w:style w:type="paragraph" w:customStyle="1" w:styleId="msonormal0">
    <w:name w:val="msonormal"/>
    <w:basedOn w:val="Normal"/>
    <w:uiPriority w:val="99"/>
    <w:rsid w:val="00BC5BEA"/>
    <w:pPr>
      <w:spacing w:before="75" w:after="75"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BC5BEA"/>
    <w:pPr>
      <w:spacing w:after="0" w:line="240" w:lineRule="auto"/>
    </w:pPr>
  </w:style>
  <w:style w:type="character" w:customStyle="1" w:styleId="FootnoteTextChar">
    <w:name w:val="Footnote Text Char"/>
    <w:basedOn w:val="DefaultParagraphFont"/>
    <w:link w:val="FootnoteText"/>
    <w:uiPriority w:val="99"/>
    <w:semiHidden/>
    <w:rsid w:val="00BC5BEA"/>
    <w:rPr>
      <w:lang w:val="en-GB"/>
    </w:rPr>
  </w:style>
  <w:style w:type="paragraph" w:styleId="CommentText">
    <w:name w:val="annotation text"/>
    <w:basedOn w:val="Normal"/>
    <w:link w:val="CommentTextChar"/>
    <w:uiPriority w:val="99"/>
    <w:semiHidden/>
    <w:unhideWhenUsed/>
    <w:rsid w:val="00BC5BEA"/>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BC5BEA"/>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BC5BEA"/>
    <w:pPr>
      <w:tabs>
        <w:tab w:val="center" w:pos="4153"/>
        <w:tab w:val="right" w:pos="8306"/>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BC5BEA"/>
    <w:rPr>
      <w:rFonts w:ascii="Times New Roman" w:eastAsia="Times New Roman" w:hAnsi="Times New Roman" w:cs="Times New Roman"/>
      <w:sz w:val="24"/>
      <w:szCs w:val="24"/>
      <w:lang w:val="en-GB" w:eastAsia="x-none"/>
    </w:rPr>
  </w:style>
  <w:style w:type="paragraph" w:styleId="Footer">
    <w:name w:val="footer"/>
    <w:basedOn w:val="Normal"/>
    <w:link w:val="FooterChar"/>
    <w:unhideWhenUsed/>
    <w:rsid w:val="00BC5BEA"/>
    <w:pPr>
      <w:tabs>
        <w:tab w:val="center" w:pos="4153"/>
        <w:tab w:val="right" w:pos="8306"/>
      </w:tabs>
      <w:spacing w:after="0" w:line="240" w:lineRule="auto"/>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BC5BEA"/>
    <w:rPr>
      <w:rFonts w:ascii="Times New Roman" w:eastAsia="Times New Roman" w:hAnsi="Times New Roman" w:cs="Times New Roman"/>
      <w:sz w:val="24"/>
      <w:szCs w:val="24"/>
      <w:lang w:val="en-GB" w:eastAsia="x-none"/>
    </w:rPr>
  </w:style>
  <w:style w:type="paragraph" w:styleId="BodyText">
    <w:name w:val="Body Text"/>
    <w:basedOn w:val="Normal"/>
    <w:link w:val="BodyTextChar"/>
    <w:uiPriority w:val="99"/>
    <w:semiHidden/>
    <w:unhideWhenUsed/>
    <w:rsid w:val="00BC5BEA"/>
    <w:pPr>
      <w:tabs>
        <w:tab w:val="left" w:pos="6804"/>
      </w:tabs>
      <w:spacing w:after="0" w:line="240" w:lineRule="auto"/>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uiPriority w:val="99"/>
    <w:semiHidden/>
    <w:rsid w:val="00BC5BEA"/>
    <w:rPr>
      <w:rFonts w:ascii="Times New Roman" w:eastAsia="Times New Roman" w:hAnsi="Times New Roman" w:cs="Times New Roman"/>
      <w:sz w:val="24"/>
      <w:szCs w:val="24"/>
      <w:lang w:val="en-GB" w:eastAsia="x-none"/>
    </w:rPr>
  </w:style>
  <w:style w:type="paragraph" w:styleId="BodyText2">
    <w:name w:val="Body Text 2"/>
    <w:basedOn w:val="Normal"/>
    <w:link w:val="BodyText2Char"/>
    <w:uiPriority w:val="99"/>
    <w:semiHidden/>
    <w:unhideWhenUsed/>
    <w:rsid w:val="00BC5BEA"/>
    <w:pPr>
      <w:spacing w:after="0" w:line="24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semiHidden/>
    <w:rsid w:val="00BC5BEA"/>
    <w:rPr>
      <w:rFonts w:ascii="Times New Roman" w:eastAsia="Times New Roman" w:hAnsi="Times New Roman" w:cs="Times New Roman"/>
      <w:sz w:val="24"/>
      <w:szCs w:val="24"/>
      <w:lang w:val="en-GB" w:eastAsia="x-none"/>
    </w:rPr>
  </w:style>
  <w:style w:type="paragraph" w:styleId="BlockText">
    <w:name w:val="Block Text"/>
    <w:basedOn w:val="Normal"/>
    <w:uiPriority w:val="99"/>
    <w:semiHidden/>
    <w:unhideWhenUsed/>
    <w:rsid w:val="00BC5BEA"/>
    <w:pPr>
      <w:spacing w:after="120" w:line="240" w:lineRule="auto"/>
      <w:ind w:left="1440" w:right="1440"/>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C5BEA"/>
    <w:rPr>
      <w:b/>
      <w:bCs/>
    </w:rPr>
  </w:style>
  <w:style w:type="character" w:customStyle="1" w:styleId="CommentSubjectChar">
    <w:name w:val="Comment Subject Char"/>
    <w:basedOn w:val="CommentTextChar"/>
    <w:link w:val="CommentSubject"/>
    <w:uiPriority w:val="99"/>
    <w:semiHidden/>
    <w:rsid w:val="00BC5BE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C5BEA"/>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BC5BEA"/>
    <w:rPr>
      <w:rFonts w:ascii="Tahoma" w:eastAsia="Times New Roman" w:hAnsi="Tahoma" w:cs="Tahoma"/>
      <w:sz w:val="16"/>
      <w:szCs w:val="16"/>
      <w:lang w:eastAsia="lv-LV"/>
    </w:rPr>
  </w:style>
  <w:style w:type="paragraph" w:styleId="Revision">
    <w:name w:val="Revision"/>
    <w:uiPriority w:val="99"/>
    <w:semiHidden/>
    <w:rsid w:val="00BC5BEA"/>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C5BEA"/>
    <w:pPr>
      <w:spacing w:after="0" w:line="240" w:lineRule="auto"/>
      <w:ind w:left="720"/>
    </w:pPr>
    <w:rPr>
      <w:rFonts w:ascii="Calibri" w:eastAsia="Times New Roman" w:hAnsi="Calibri" w:cs="Times New Roman"/>
      <w:lang w:eastAsia="lv-LV"/>
    </w:rPr>
  </w:style>
  <w:style w:type="paragraph" w:customStyle="1" w:styleId="naisnod">
    <w:name w:val="naisnod"/>
    <w:basedOn w:val="Normal"/>
    <w:uiPriority w:val="99"/>
    <w:rsid w:val="00BC5BEA"/>
    <w:pPr>
      <w:spacing w:before="450" w:after="225" w:line="240" w:lineRule="auto"/>
      <w:jc w:val="center"/>
    </w:pPr>
    <w:rPr>
      <w:rFonts w:ascii="Times New Roman" w:eastAsia="Times New Roman" w:hAnsi="Times New Roman" w:cs="Times New Roman"/>
      <w:b/>
      <w:bCs/>
      <w:sz w:val="24"/>
      <w:szCs w:val="24"/>
      <w:lang w:eastAsia="lv-LV"/>
    </w:rPr>
  </w:style>
  <w:style w:type="paragraph" w:customStyle="1" w:styleId="naislab">
    <w:name w:val="naislab"/>
    <w:basedOn w:val="Normal"/>
    <w:uiPriority w:val="99"/>
    <w:rsid w:val="00BC5BEA"/>
    <w:pPr>
      <w:spacing w:before="75" w:after="75" w:line="240" w:lineRule="auto"/>
      <w:jc w:val="right"/>
    </w:pPr>
    <w:rPr>
      <w:rFonts w:ascii="Times New Roman" w:eastAsia="Times New Roman" w:hAnsi="Times New Roman" w:cs="Times New Roman"/>
      <w:sz w:val="24"/>
      <w:szCs w:val="24"/>
      <w:lang w:eastAsia="lv-LV"/>
    </w:rPr>
  </w:style>
  <w:style w:type="paragraph" w:customStyle="1" w:styleId="CharCharCharCharCharCharCharCharChar">
    <w:name w:val="Char Char Char Char Char Char Char Char Char"/>
    <w:basedOn w:val="Normal"/>
    <w:next w:val="BlockText"/>
    <w:uiPriority w:val="99"/>
    <w:rsid w:val="00BC5BEA"/>
    <w:pPr>
      <w:widowControl w:val="0"/>
      <w:adjustRightInd w:val="0"/>
      <w:spacing w:before="120" w:line="240" w:lineRule="exact"/>
      <w:ind w:firstLine="720"/>
      <w:jc w:val="both"/>
    </w:pPr>
    <w:rPr>
      <w:rFonts w:ascii="Verdana" w:eastAsia="Times New Roman" w:hAnsi="Verdana" w:cs="Times New Roman"/>
      <w:sz w:val="20"/>
      <w:szCs w:val="20"/>
    </w:rPr>
  </w:style>
  <w:style w:type="paragraph" w:customStyle="1" w:styleId="naispant">
    <w:name w:val="naispant"/>
    <w:basedOn w:val="Normal"/>
    <w:uiPriority w:val="99"/>
    <w:rsid w:val="00BC5BEA"/>
    <w:pPr>
      <w:spacing w:before="300" w:after="75" w:line="240" w:lineRule="auto"/>
      <w:ind w:left="375" w:firstLine="375"/>
      <w:jc w:val="both"/>
    </w:pPr>
    <w:rPr>
      <w:rFonts w:ascii="Times New Roman" w:eastAsia="Times New Roman" w:hAnsi="Times New Roman" w:cs="Times New Roman"/>
      <w:b/>
      <w:bCs/>
      <w:sz w:val="24"/>
      <w:szCs w:val="24"/>
      <w:lang w:eastAsia="lv-LV"/>
    </w:rPr>
  </w:style>
  <w:style w:type="paragraph" w:customStyle="1" w:styleId="RakstzCharCharRakstzCharCharRakstz">
    <w:name w:val="Rakstz. Char Char Rakstz. Char Char Rakstz."/>
    <w:basedOn w:val="Normal"/>
    <w:uiPriority w:val="99"/>
    <w:rsid w:val="00BC5BEA"/>
    <w:pPr>
      <w:spacing w:line="240" w:lineRule="exact"/>
    </w:pPr>
    <w:rPr>
      <w:rFonts w:ascii="Tahoma" w:eastAsia="Times New Roman" w:hAnsi="Tahoma" w:cs="Times New Roman"/>
      <w:sz w:val="20"/>
      <w:szCs w:val="20"/>
    </w:rPr>
  </w:style>
  <w:style w:type="paragraph" w:customStyle="1" w:styleId="tv2131">
    <w:name w:val="tv2131"/>
    <w:basedOn w:val="Normal"/>
    <w:uiPriority w:val="99"/>
    <w:rsid w:val="00BC5BEA"/>
    <w:pPr>
      <w:spacing w:after="0" w:line="360" w:lineRule="auto"/>
      <w:ind w:firstLine="240"/>
    </w:pPr>
    <w:rPr>
      <w:rFonts w:ascii="Times New Roman" w:eastAsia="Times New Roman" w:hAnsi="Times New Roman" w:cs="Times New Roman"/>
      <w:color w:val="414142"/>
      <w:sz w:val="16"/>
      <w:szCs w:val="16"/>
      <w:lang w:eastAsia="lv-LV"/>
    </w:rPr>
  </w:style>
  <w:style w:type="paragraph" w:customStyle="1" w:styleId="labojumupamats2">
    <w:name w:val="labojumu_pamats2"/>
    <w:basedOn w:val="Normal"/>
    <w:uiPriority w:val="99"/>
    <w:rsid w:val="00BC5BEA"/>
    <w:pPr>
      <w:spacing w:before="36" w:after="0" w:line="360" w:lineRule="auto"/>
      <w:ind w:firstLine="240"/>
    </w:pPr>
    <w:rPr>
      <w:rFonts w:ascii="Times New Roman" w:eastAsia="Times New Roman" w:hAnsi="Times New Roman" w:cs="Times New Roman"/>
      <w:i/>
      <w:iCs/>
      <w:color w:val="414142"/>
      <w:sz w:val="13"/>
      <w:szCs w:val="13"/>
      <w:lang w:eastAsia="lv-LV"/>
    </w:rPr>
  </w:style>
  <w:style w:type="paragraph" w:customStyle="1" w:styleId="Default">
    <w:name w:val="Default"/>
    <w:uiPriority w:val="99"/>
    <w:rsid w:val="00BC5BE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BC5BEA"/>
    <w:rPr>
      <w:rFonts w:ascii="Times New Roman" w:hAnsi="Times New Roman" w:cs="Times New Roman" w:hint="default"/>
      <w:sz w:val="16"/>
      <w:szCs w:val="16"/>
    </w:rPr>
  </w:style>
  <w:style w:type="character" w:styleId="PageNumber">
    <w:name w:val="page number"/>
    <w:unhideWhenUsed/>
    <w:rsid w:val="00BC5BEA"/>
    <w:rPr>
      <w:rFonts w:ascii="Times New Roman" w:hAnsi="Times New Roman" w:cs="Times New Roman" w:hint="default"/>
    </w:rPr>
  </w:style>
  <w:style w:type="character" w:customStyle="1" w:styleId="EmailStyle401">
    <w:name w:val="EmailStyle401"/>
    <w:uiPriority w:val="99"/>
    <w:semiHidden/>
    <w:rsid w:val="00BC5BEA"/>
    <w:rPr>
      <w:rFonts w:ascii="Arial" w:hAnsi="Arial" w:cs="Arial" w:hint="default"/>
      <w:color w:val="000080"/>
      <w:sz w:val="20"/>
      <w:szCs w:val="20"/>
    </w:rPr>
  </w:style>
  <w:style w:type="character" w:customStyle="1" w:styleId="apple-converted-space">
    <w:name w:val="apple-converted-space"/>
    <w:rsid w:val="00BC5BEA"/>
    <w:rPr>
      <w:rFonts w:ascii="Times New Roman" w:hAnsi="Times New Roman" w:cs="Times New Roman" w:hint="default"/>
    </w:rPr>
  </w:style>
  <w:style w:type="character" w:customStyle="1" w:styleId="labojumupamats1">
    <w:name w:val="labojumu_pamats1"/>
    <w:rsid w:val="00BC5BEA"/>
    <w:rPr>
      <w:b w:val="0"/>
      <w:bCs w:val="0"/>
      <w:i/>
      <w:iCs/>
      <w:sz w:val="13"/>
      <w:szCs w:val="13"/>
    </w:rPr>
  </w:style>
  <w:style w:type="character" w:customStyle="1" w:styleId="fontsize21">
    <w:name w:val="fontsize21"/>
    <w:rsid w:val="00BC5BEA"/>
    <w:rPr>
      <w:b w:val="0"/>
      <w:bCs w:val="0"/>
      <w:i/>
      <w:iCs/>
      <w:sz w:val="13"/>
      <w:szCs w:val="13"/>
    </w:rPr>
  </w:style>
  <w:style w:type="character" w:customStyle="1" w:styleId="highlight">
    <w:name w:val="highlight"/>
    <w:basedOn w:val="DefaultParagraphFont"/>
    <w:rsid w:val="00BC5BEA"/>
  </w:style>
  <w:style w:type="character" w:customStyle="1" w:styleId="VrestekstsRakstz1">
    <w:name w:val="Vēres teksts Rakstz.1"/>
    <w:basedOn w:val="DefaultParagraphFont"/>
    <w:uiPriority w:val="99"/>
    <w:semiHidden/>
    <w:rsid w:val="00BC5BEA"/>
    <w:rPr>
      <w:rFonts w:ascii="Times New Roman" w:eastAsia="Times New Roman" w:hAnsi="Times New Roman" w:cs="Times New Roman" w:hint="default"/>
      <w:sz w:val="20"/>
      <w:szCs w:val="20"/>
      <w:lang w:val="en-GB" w:eastAsia="lv-LV"/>
    </w:rPr>
  </w:style>
  <w:style w:type="character" w:customStyle="1" w:styleId="FootnoteTextChar1">
    <w:name w:val="Footnote Text Char1"/>
    <w:basedOn w:val="DefaultParagraphFont"/>
    <w:uiPriority w:val="99"/>
    <w:semiHidden/>
    <w:rsid w:val="00BC5BEA"/>
    <w:rPr>
      <w:rFonts w:ascii="Times New Roman" w:eastAsia="Times New Roman" w:hAnsi="Times New Roman" w:cs="Times New Roman" w:hint="default"/>
      <w:sz w:val="20"/>
      <w:szCs w:val="20"/>
      <w:lang w:val="en-GB" w:eastAsia="lv-LV"/>
    </w:rPr>
  </w:style>
  <w:style w:type="table" w:styleId="TableGrid">
    <w:name w:val="Table Grid"/>
    <w:basedOn w:val="TableNormal"/>
    <w:uiPriority w:val="39"/>
    <w:rsid w:val="00BC5BEA"/>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5748">
      <w:bodyDiv w:val="1"/>
      <w:marLeft w:val="0"/>
      <w:marRight w:val="0"/>
      <w:marTop w:val="0"/>
      <w:marBottom w:val="0"/>
      <w:divBdr>
        <w:top w:val="none" w:sz="0" w:space="0" w:color="auto"/>
        <w:left w:val="none" w:sz="0" w:space="0" w:color="auto"/>
        <w:bottom w:val="none" w:sz="0" w:space="0" w:color="auto"/>
        <w:right w:val="none" w:sz="0" w:space="0" w:color="auto"/>
      </w:divBdr>
    </w:div>
    <w:div w:id="1052659060">
      <w:bodyDiv w:val="1"/>
      <w:marLeft w:val="0"/>
      <w:marRight w:val="0"/>
      <w:marTop w:val="0"/>
      <w:marBottom w:val="0"/>
      <w:divBdr>
        <w:top w:val="none" w:sz="0" w:space="0" w:color="auto"/>
        <w:left w:val="none" w:sz="0" w:space="0" w:color="auto"/>
        <w:bottom w:val="none" w:sz="0" w:space="0" w:color="auto"/>
        <w:right w:val="none" w:sz="0" w:space="0" w:color="auto"/>
      </w:divBdr>
      <w:divsChild>
        <w:div w:id="1946616861">
          <w:marLeft w:val="0"/>
          <w:marRight w:val="0"/>
          <w:marTop w:val="0"/>
          <w:marBottom w:val="0"/>
          <w:divBdr>
            <w:top w:val="none" w:sz="0" w:space="0" w:color="auto"/>
            <w:left w:val="none" w:sz="0" w:space="0" w:color="auto"/>
            <w:bottom w:val="none" w:sz="0" w:space="0" w:color="auto"/>
            <w:right w:val="none" w:sz="0" w:space="0" w:color="auto"/>
          </w:divBdr>
        </w:div>
        <w:div w:id="1513300744">
          <w:marLeft w:val="0"/>
          <w:marRight w:val="0"/>
          <w:marTop w:val="0"/>
          <w:marBottom w:val="0"/>
          <w:divBdr>
            <w:top w:val="none" w:sz="0" w:space="0" w:color="auto"/>
            <w:left w:val="none" w:sz="0" w:space="0" w:color="auto"/>
            <w:bottom w:val="none" w:sz="0" w:space="0" w:color="auto"/>
            <w:right w:val="none" w:sz="0" w:space="0" w:color="auto"/>
          </w:divBdr>
        </w:div>
        <w:div w:id="1827699955">
          <w:marLeft w:val="0"/>
          <w:marRight w:val="0"/>
          <w:marTop w:val="0"/>
          <w:marBottom w:val="0"/>
          <w:divBdr>
            <w:top w:val="none" w:sz="0" w:space="0" w:color="auto"/>
            <w:left w:val="none" w:sz="0" w:space="0" w:color="auto"/>
            <w:bottom w:val="none" w:sz="0" w:space="0" w:color="auto"/>
            <w:right w:val="none" w:sz="0" w:space="0" w:color="auto"/>
          </w:divBdr>
        </w:div>
        <w:div w:id="552276591">
          <w:marLeft w:val="0"/>
          <w:marRight w:val="0"/>
          <w:marTop w:val="0"/>
          <w:marBottom w:val="0"/>
          <w:divBdr>
            <w:top w:val="none" w:sz="0" w:space="0" w:color="auto"/>
            <w:left w:val="none" w:sz="0" w:space="0" w:color="auto"/>
            <w:bottom w:val="none" w:sz="0" w:space="0" w:color="auto"/>
            <w:right w:val="none" w:sz="0" w:space="0" w:color="auto"/>
          </w:divBdr>
        </w:div>
        <w:div w:id="699160206">
          <w:marLeft w:val="0"/>
          <w:marRight w:val="0"/>
          <w:marTop w:val="0"/>
          <w:marBottom w:val="0"/>
          <w:divBdr>
            <w:top w:val="none" w:sz="0" w:space="0" w:color="auto"/>
            <w:left w:val="none" w:sz="0" w:space="0" w:color="auto"/>
            <w:bottom w:val="none" w:sz="0" w:space="0" w:color="auto"/>
            <w:right w:val="none" w:sz="0" w:space="0" w:color="auto"/>
          </w:divBdr>
        </w:div>
        <w:div w:id="538207178">
          <w:marLeft w:val="0"/>
          <w:marRight w:val="0"/>
          <w:marTop w:val="0"/>
          <w:marBottom w:val="0"/>
          <w:divBdr>
            <w:top w:val="none" w:sz="0" w:space="0" w:color="auto"/>
            <w:left w:val="none" w:sz="0" w:space="0" w:color="auto"/>
            <w:bottom w:val="none" w:sz="0" w:space="0" w:color="auto"/>
            <w:right w:val="none" w:sz="0" w:space="0" w:color="auto"/>
          </w:divBdr>
        </w:div>
        <w:div w:id="1427772503">
          <w:marLeft w:val="0"/>
          <w:marRight w:val="0"/>
          <w:marTop w:val="0"/>
          <w:marBottom w:val="0"/>
          <w:divBdr>
            <w:top w:val="none" w:sz="0" w:space="0" w:color="auto"/>
            <w:left w:val="none" w:sz="0" w:space="0" w:color="auto"/>
            <w:bottom w:val="none" w:sz="0" w:space="0" w:color="auto"/>
            <w:right w:val="none" w:sz="0" w:space="0" w:color="auto"/>
          </w:divBdr>
        </w:div>
        <w:div w:id="1671834922">
          <w:marLeft w:val="0"/>
          <w:marRight w:val="0"/>
          <w:marTop w:val="0"/>
          <w:marBottom w:val="0"/>
          <w:divBdr>
            <w:top w:val="none" w:sz="0" w:space="0" w:color="auto"/>
            <w:left w:val="none" w:sz="0" w:space="0" w:color="auto"/>
            <w:bottom w:val="none" w:sz="0" w:space="0" w:color="auto"/>
            <w:right w:val="none" w:sz="0" w:space="0" w:color="auto"/>
          </w:divBdr>
        </w:div>
        <w:div w:id="784152281">
          <w:marLeft w:val="0"/>
          <w:marRight w:val="0"/>
          <w:marTop w:val="0"/>
          <w:marBottom w:val="0"/>
          <w:divBdr>
            <w:top w:val="none" w:sz="0" w:space="0" w:color="auto"/>
            <w:left w:val="none" w:sz="0" w:space="0" w:color="auto"/>
            <w:bottom w:val="none" w:sz="0" w:space="0" w:color="auto"/>
            <w:right w:val="none" w:sz="0" w:space="0" w:color="auto"/>
          </w:divBdr>
        </w:div>
        <w:div w:id="1069764340">
          <w:marLeft w:val="0"/>
          <w:marRight w:val="0"/>
          <w:marTop w:val="0"/>
          <w:marBottom w:val="0"/>
          <w:divBdr>
            <w:top w:val="none" w:sz="0" w:space="0" w:color="auto"/>
            <w:left w:val="none" w:sz="0" w:space="0" w:color="auto"/>
            <w:bottom w:val="none" w:sz="0" w:space="0" w:color="auto"/>
            <w:right w:val="none" w:sz="0" w:space="0" w:color="auto"/>
          </w:divBdr>
        </w:div>
        <w:div w:id="1983731362">
          <w:marLeft w:val="0"/>
          <w:marRight w:val="0"/>
          <w:marTop w:val="0"/>
          <w:marBottom w:val="0"/>
          <w:divBdr>
            <w:top w:val="none" w:sz="0" w:space="0" w:color="auto"/>
            <w:left w:val="none" w:sz="0" w:space="0" w:color="auto"/>
            <w:bottom w:val="none" w:sz="0" w:space="0" w:color="auto"/>
            <w:right w:val="none" w:sz="0" w:space="0" w:color="auto"/>
          </w:divBdr>
        </w:div>
        <w:div w:id="388892133">
          <w:marLeft w:val="0"/>
          <w:marRight w:val="0"/>
          <w:marTop w:val="0"/>
          <w:marBottom w:val="0"/>
          <w:divBdr>
            <w:top w:val="none" w:sz="0" w:space="0" w:color="auto"/>
            <w:left w:val="none" w:sz="0" w:space="0" w:color="auto"/>
            <w:bottom w:val="none" w:sz="0" w:space="0" w:color="auto"/>
            <w:right w:val="none" w:sz="0" w:space="0" w:color="auto"/>
          </w:divBdr>
        </w:div>
        <w:div w:id="750590771">
          <w:marLeft w:val="0"/>
          <w:marRight w:val="0"/>
          <w:marTop w:val="0"/>
          <w:marBottom w:val="0"/>
          <w:divBdr>
            <w:top w:val="none" w:sz="0" w:space="0" w:color="auto"/>
            <w:left w:val="none" w:sz="0" w:space="0" w:color="auto"/>
            <w:bottom w:val="none" w:sz="0" w:space="0" w:color="auto"/>
            <w:right w:val="none" w:sz="0" w:space="0" w:color="auto"/>
          </w:divBdr>
        </w:div>
        <w:div w:id="1887836046">
          <w:marLeft w:val="0"/>
          <w:marRight w:val="0"/>
          <w:marTop w:val="0"/>
          <w:marBottom w:val="0"/>
          <w:divBdr>
            <w:top w:val="none" w:sz="0" w:space="0" w:color="auto"/>
            <w:left w:val="none" w:sz="0" w:space="0" w:color="auto"/>
            <w:bottom w:val="none" w:sz="0" w:space="0" w:color="auto"/>
            <w:right w:val="none" w:sz="0" w:space="0" w:color="auto"/>
          </w:divBdr>
        </w:div>
        <w:div w:id="1136529913">
          <w:marLeft w:val="0"/>
          <w:marRight w:val="0"/>
          <w:marTop w:val="0"/>
          <w:marBottom w:val="0"/>
          <w:divBdr>
            <w:top w:val="none" w:sz="0" w:space="0" w:color="auto"/>
            <w:left w:val="none" w:sz="0" w:space="0" w:color="auto"/>
            <w:bottom w:val="none" w:sz="0" w:space="0" w:color="auto"/>
            <w:right w:val="none" w:sz="0" w:space="0" w:color="auto"/>
          </w:divBdr>
        </w:div>
        <w:div w:id="496189567">
          <w:marLeft w:val="0"/>
          <w:marRight w:val="0"/>
          <w:marTop w:val="0"/>
          <w:marBottom w:val="0"/>
          <w:divBdr>
            <w:top w:val="none" w:sz="0" w:space="0" w:color="auto"/>
            <w:left w:val="none" w:sz="0" w:space="0" w:color="auto"/>
            <w:bottom w:val="none" w:sz="0" w:space="0" w:color="auto"/>
            <w:right w:val="none" w:sz="0" w:space="0" w:color="auto"/>
          </w:divBdr>
        </w:div>
        <w:div w:id="1535462891">
          <w:marLeft w:val="0"/>
          <w:marRight w:val="0"/>
          <w:marTop w:val="0"/>
          <w:marBottom w:val="0"/>
          <w:divBdr>
            <w:top w:val="none" w:sz="0" w:space="0" w:color="auto"/>
            <w:left w:val="none" w:sz="0" w:space="0" w:color="auto"/>
            <w:bottom w:val="none" w:sz="0" w:space="0" w:color="auto"/>
            <w:right w:val="none" w:sz="0" w:space="0" w:color="auto"/>
          </w:divBdr>
        </w:div>
        <w:div w:id="1157459208">
          <w:marLeft w:val="0"/>
          <w:marRight w:val="0"/>
          <w:marTop w:val="0"/>
          <w:marBottom w:val="0"/>
          <w:divBdr>
            <w:top w:val="none" w:sz="0" w:space="0" w:color="auto"/>
            <w:left w:val="none" w:sz="0" w:space="0" w:color="auto"/>
            <w:bottom w:val="none" w:sz="0" w:space="0" w:color="auto"/>
            <w:right w:val="none" w:sz="0" w:space="0" w:color="auto"/>
          </w:divBdr>
        </w:div>
        <w:div w:id="1878158855">
          <w:marLeft w:val="0"/>
          <w:marRight w:val="0"/>
          <w:marTop w:val="0"/>
          <w:marBottom w:val="0"/>
          <w:divBdr>
            <w:top w:val="none" w:sz="0" w:space="0" w:color="auto"/>
            <w:left w:val="none" w:sz="0" w:space="0" w:color="auto"/>
            <w:bottom w:val="none" w:sz="0" w:space="0" w:color="auto"/>
            <w:right w:val="none" w:sz="0" w:space="0" w:color="auto"/>
          </w:divBdr>
        </w:div>
        <w:div w:id="751120591">
          <w:marLeft w:val="0"/>
          <w:marRight w:val="0"/>
          <w:marTop w:val="0"/>
          <w:marBottom w:val="0"/>
          <w:divBdr>
            <w:top w:val="none" w:sz="0" w:space="0" w:color="auto"/>
            <w:left w:val="none" w:sz="0" w:space="0" w:color="auto"/>
            <w:bottom w:val="none" w:sz="0" w:space="0" w:color="auto"/>
            <w:right w:val="none" w:sz="0" w:space="0" w:color="auto"/>
          </w:divBdr>
        </w:div>
        <w:div w:id="409624274">
          <w:marLeft w:val="0"/>
          <w:marRight w:val="0"/>
          <w:marTop w:val="0"/>
          <w:marBottom w:val="0"/>
          <w:divBdr>
            <w:top w:val="none" w:sz="0" w:space="0" w:color="auto"/>
            <w:left w:val="none" w:sz="0" w:space="0" w:color="auto"/>
            <w:bottom w:val="none" w:sz="0" w:space="0" w:color="auto"/>
            <w:right w:val="none" w:sz="0" w:space="0" w:color="auto"/>
          </w:divBdr>
        </w:div>
        <w:div w:id="1316687528">
          <w:marLeft w:val="0"/>
          <w:marRight w:val="0"/>
          <w:marTop w:val="0"/>
          <w:marBottom w:val="0"/>
          <w:divBdr>
            <w:top w:val="none" w:sz="0" w:space="0" w:color="auto"/>
            <w:left w:val="none" w:sz="0" w:space="0" w:color="auto"/>
            <w:bottom w:val="none" w:sz="0" w:space="0" w:color="auto"/>
            <w:right w:val="none" w:sz="0" w:space="0" w:color="auto"/>
          </w:divBdr>
        </w:div>
        <w:div w:id="1121611160">
          <w:marLeft w:val="0"/>
          <w:marRight w:val="0"/>
          <w:marTop w:val="0"/>
          <w:marBottom w:val="0"/>
          <w:divBdr>
            <w:top w:val="none" w:sz="0" w:space="0" w:color="auto"/>
            <w:left w:val="none" w:sz="0" w:space="0" w:color="auto"/>
            <w:bottom w:val="none" w:sz="0" w:space="0" w:color="auto"/>
            <w:right w:val="none" w:sz="0" w:space="0" w:color="auto"/>
          </w:divBdr>
        </w:div>
        <w:div w:id="2139520156">
          <w:marLeft w:val="0"/>
          <w:marRight w:val="0"/>
          <w:marTop w:val="0"/>
          <w:marBottom w:val="0"/>
          <w:divBdr>
            <w:top w:val="none" w:sz="0" w:space="0" w:color="auto"/>
            <w:left w:val="none" w:sz="0" w:space="0" w:color="auto"/>
            <w:bottom w:val="none" w:sz="0" w:space="0" w:color="auto"/>
            <w:right w:val="none" w:sz="0" w:space="0" w:color="auto"/>
          </w:divBdr>
        </w:div>
        <w:div w:id="447938869">
          <w:marLeft w:val="0"/>
          <w:marRight w:val="0"/>
          <w:marTop w:val="0"/>
          <w:marBottom w:val="0"/>
          <w:divBdr>
            <w:top w:val="none" w:sz="0" w:space="0" w:color="auto"/>
            <w:left w:val="none" w:sz="0" w:space="0" w:color="auto"/>
            <w:bottom w:val="none" w:sz="0" w:space="0" w:color="auto"/>
            <w:right w:val="none" w:sz="0" w:space="0" w:color="auto"/>
          </w:divBdr>
        </w:div>
        <w:div w:id="1275943477">
          <w:marLeft w:val="0"/>
          <w:marRight w:val="0"/>
          <w:marTop w:val="0"/>
          <w:marBottom w:val="0"/>
          <w:divBdr>
            <w:top w:val="none" w:sz="0" w:space="0" w:color="auto"/>
            <w:left w:val="none" w:sz="0" w:space="0" w:color="auto"/>
            <w:bottom w:val="none" w:sz="0" w:space="0" w:color="auto"/>
            <w:right w:val="none" w:sz="0" w:space="0" w:color="auto"/>
          </w:divBdr>
        </w:div>
        <w:div w:id="1391271288">
          <w:marLeft w:val="0"/>
          <w:marRight w:val="0"/>
          <w:marTop w:val="0"/>
          <w:marBottom w:val="0"/>
          <w:divBdr>
            <w:top w:val="none" w:sz="0" w:space="0" w:color="auto"/>
            <w:left w:val="none" w:sz="0" w:space="0" w:color="auto"/>
            <w:bottom w:val="none" w:sz="0" w:space="0" w:color="auto"/>
            <w:right w:val="none" w:sz="0" w:space="0" w:color="auto"/>
          </w:divBdr>
        </w:div>
        <w:div w:id="196048467">
          <w:marLeft w:val="0"/>
          <w:marRight w:val="0"/>
          <w:marTop w:val="0"/>
          <w:marBottom w:val="0"/>
          <w:divBdr>
            <w:top w:val="none" w:sz="0" w:space="0" w:color="auto"/>
            <w:left w:val="none" w:sz="0" w:space="0" w:color="auto"/>
            <w:bottom w:val="none" w:sz="0" w:space="0" w:color="auto"/>
            <w:right w:val="none" w:sz="0" w:space="0" w:color="auto"/>
          </w:divBdr>
        </w:div>
        <w:div w:id="2014524498">
          <w:marLeft w:val="0"/>
          <w:marRight w:val="0"/>
          <w:marTop w:val="0"/>
          <w:marBottom w:val="0"/>
          <w:divBdr>
            <w:top w:val="none" w:sz="0" w:space="0" w:color="auto"/>
            <w:left w:val="none" w:sz="0" w:space="0" w:color="auto"/>
            <w:bottom w:val="none" w:sz="0" w:space="0" w:color="auto"/>
            <w:right w:val="none" w:sz="0" w:space="0" w:color="auto"/>
          </w:divBdr>
        </w:div>
        <w:div w:id="1339625658">
          <w:marLeft w:val="0"/>
          <w:marRight w:val="0"/>
          <w:marTop w:val="0"/>
          <w:marBottom w:val="0"/>
          <w:divBdr>
            <w:top w:val="none" w:sz="0" w:space="0" w:color="auto"/>
            <w:left w:val="none" w:sz="0" w:space="0" w:color="auto"/>
            <w:bottom w:val="none" w:sz="0" w:space="0" w:color="auto"/>
            <w:right w:val="none" w:sz="0" w:space="0" w:color="auto"/>
          </w:divBdr>
        </w:div>
        <w:div w:id="1023363464">
          <w:marLeft w:val="0"/>
          <w:marRight w:val="0"/>
          <w:marTop w:val="0"/>
          <w:marBottom w:val="0"/>
          <w:divBdr>
            <w:top w:val="none" w:sz="0" w:space="0" w:color="auto"/>
            <w:left w:val="none" w:sz="0" w:space="0" w:color="auto"/>
            <w:bottom w:val="none" w:sz="0" w:space="0" w:color="auto"/>
            <w:right w:val="none" w:sz="0" w:space="0" w:color="auto"/>
          </w:divBdr>
        </w:div>
        <w:div w:id="2115207093">
          <w:marLeft w:val="0"/>
          <w:marRight w:val="0"/>
          <w:marTop w:val="0"/>
          <w:marBottom w:val="0"/>
          <w:divBdr>
            <w:top w:val="none" w:sz="0" w:space="0" w:color="auto"/>
            <w:left w:val="none" w:sz="0" w:space="0" w:color="auto"/>
            <w:bottom w:val="none" w:sz="0" w:space="0" w:color="auto"/>
            <w:right w:val="none" w:sz="0" w:space="0" w:color="auto"/>
          </w:divBdr>
        </w:div>
        <w:div w:id="28992027">
          <w:marLeft w:val="0"/>
          <w:marRight w:val="0"/>
          <w:marTop w:val="0"/>
          <w:marBottom w:val="0"/>
          <w:divBdr>
            <w:top w:val="none" w:sz="0" w:space="0" w:color="auto"/>
            <w:left w:val="none" w:sz="0" w:space="0" w:color="auto"/>
            <w:bottom w:val="none" w:sz="0" w:space="0" w:color="auto"/>
            <w:right w:val="none" w:sz="0" w:space="0" w:color="auto"/>
          </w:divBdr>
        </w:div>
        <w:div w:id="1338119455">
          <w:marLeft w:val="0"/>
          <w:marRight w:val="0"/>
          <w:marTop w:val="0"/>
          <w:marBottom w:val="0"/>
          <w:divBdr>
            <w:top w:val="none" w:sz="0" w:space="0" w:color="auto"/>
            <w:left w:val="none" w:sz="0" w:space="0" w:color="auto"/>
            <w:bottom w:val="none" w:sz="0" w:space="0" w:color="auto"/>
            <w:right w:val="none" w:sz="0" w:space="0" w:color="auto"/>
          </w:divBdr>
        </w:div>
        <w:div w:id="1642495007">
          <w:marLeft w:val="0"/>
          <w:marRight w:val="0"/>
          <w:marTop w:val="0"/>
          <w:marBottom w:val="0"/>
          <w:divBdr>
            <w:top w:val="none" w:sz="0" w:space="0" w:color="auto"/>
            <w:left w:val="none" w:sz="0" w:space="0" w:color="auto"/>
            <w:bottom w:val="none" w:sz="0" w:space="0" w:color="auto"/>
            <w:right w:val="none" w:sz="0" w:space="0" w:color="auto"/>
          </w:divBdr>
        </w:div>
        <w:div w:id="1415931258">
          <w:marLeft w:val="0"/>
          <w:marRight w:val="0"/>
          <w:marTop w:val="0"/>
          <w:marBottom w:val="0"/>
          <w:divBdr>
            <w:top w:val="none" w:sz="0" w:space="0" w:color="auto"/>
            <w:left w:val="none" w:sz="0" w:space="0" w:color="auto"/>
            <w:bottom w:val="none" w:sz="0" w:space="0" w:color="auto"/>
            <w:right w:val="none" w:sz="0" w:space="0" w:color="auto"/>
          </w:divBdr>
        </w:div>
        <w:div w:id="451901257">
          <w:marLeft w:val="0"/>
          <w:marRight w:val="0"/>
          <w:marTop w:val="0"/>
          <w:marBottom w:val="0"/>
          <w:divBdr>
            <w:top w:val="none" w:sz="0" w:space="0" w:color="auto"/>
            <w:left w:val="none" w:sz="0" w:space="0" w:color="auto"/>
            <w:bottom w:val="none" w:sz="0" w:space="0" w:color="auto"/>
            <w:right w:val="none" w:sz="0" w:space="0" w:color="auto"/>
          </w:divBdr>
        </w:div>
        <w:div w:id="1294945730">
          <w:marLeft w:val="0"/>
          <w:marRight w:val="0"/>
          <w:marTop w:val="0"/>
          <w:marBottom w:val="0"/>
          <w:divBdr>
            <w:top w:val="none" w:sz="0" w:space="0" w:color="auto"/>
            <w:left w:val="none" w:sz="0" w:space="0" w:color="auto"/>
            <w:bottom w:val="none" w:sz="0" w:space="0" w:color="auto"/>
            <w:right w:val="none" w:sz="0" w:space="0" w:color="auto"/>
          </w:divBdr>
        </w:div>
        <w:div w:id="987631378">
          <w:marLeft w:val="0"/>
          <w:marRight w:val="0"/>
          <w:marTop w:val="0"/>
          <w:marBottom w:val="0"/>
          <w:divBdr>
            <w:top w:val="none" w:sz="0" w:space="0" w:color="auto"/>
            <w:left w:val="none" w:sz="0" w:space="0" w:color="auto"/>
            <w:bottom w:val="none" w:sz="0" w:space="0" w:color="auto"/>
            <w:right w:val="none" w:sz="0" w:space="0" w:color="auto"/>
          </w:divBdr>
        </w:div>
        <w:div w:id="864058959">
          <w:marLeft w:val="0"/>
          <w:marRight w:val="0"/>
          <w:marTop w:val="0"/>
          <w:marBottom w:val="0"/>
          <w:divBdr>
            <w:top w:val="none" w:sz="0" w:space="0" w:color="auto"/>
            <w:left w:val="none" w:sz="0" w:space="0" w:color="auto"/>
            <w:bottom w:val="none" w:sz="0" w:space="0" w:color="auto"/>
            <w:right w:val="none" w:sz="0" w:space="0" w:color="auto"/>
          </w:divBdr>
        </w:div>
        <w:div w:id="1411124180">
          <w:marLeft w:val="0"/>
          <w:marRight w:val="0"/>
          <w:marTop w:val="0"/>
          <w:marBottom w:val="0"/>
          <w:divBdr>
            <w:top w:val="none" w:sz="0" w:space="0" w:color="auto"/>
            <w:left w:val="none" w:sz="0" w:space="0" w:color="auto"/>
            <w:bottom w:val="none" w:sz="0" w:space="0" w:color="auto"/>
            <w:right w:val="none" w:sz="0" w:space="0" w:color="auto"/>
          </w:divBdr>
        </w:div>
        <w:div w:id="1193222568">
          <w:marLeft w:val="0"/>
          <w:marRight w:val="0"/>
          <w:marTop w:val="0"/>
          <w:marBottom w:val="0"/>
          <w:divBdr>
            <w:top w:val="none" w:sz="0" w:space="0" w:color="auto"/>
            <w:left w:val="none" w:sz="0" w:space="0" w:color="auto"/>
            <w:bottom w:val="none" w:sz="0" w:space="0" w:color="auto"/>
            <w:right w:val="none" w:sz="0" w:space="0" w:color="auto"/>
          </w:divBdr>
        </w:div>
        <w:div w:id="891162672">
          <w:marLeft w:val="0"/>
          <w:marRight w:val="0"/>
          <w:marTop w:val="0"/>
          <w:marBottom w:val="0"/>
          <w:divBdr>
            <w:top w:val="none" w:sz="0" w:space="0" w:color="auto"/>
            <w:left w:val="none" w:sz="0" w:space="0" w:color="auto"/>
            <w:bottom w:val="none" w:sz="0" w:space="0" w:color="auto"/>
            <w:right w:val="none" w:sz="0" w:space="0" w:color="auto"/>
          </w:divBdr>
        </w:div>
        <w:div w:id="307713080">
          <w:marLeft w:val="0"/>
          <w:marRight w:val="0"/>
          <w:marTop w:val="0"/>
          <w:marBottom w:val="0"/>
          <w:divBdr>
            <w:top w:val="none" w:sz="0" w:space="0" w:color="auto"/>
            <w:left w:val="none" w:sz="0" w:space="0" w:color="auto"/>
            <w:bottom w:val="none" w:sz="0" w:space="0" w:color="auto"/>
            <w:right w:val="none" w:sz="0" w:space="0" w:color="auto"/>
          </w:divBdr>
        </w:div>
        <w:div w:id="175192699">
          <w:marLeft w:val="0"/>
          <w:marRight w:val="0"/>
          <w:marTop w:val="0"/>
          <w:marBottom w:val="0"/>
          <w:divBdr>
            <w:top w:val="none" w:sz="0" w:space="0" w:color="auto"/>
            <w:left w:val="none" w:sz="0" w:space="0" w:color="auto"/>
            <w:bottom w:val="none" w:sz="0" w:space="0" w:color="auto"/>
            <w:right w:val="none" w:sz="0" w:space="0" w:color="auto"/>
          </w:divBdr>
        </w:div>
        <w:div w:id="558830614">
          <w:marLeft w:val="0"/>
          <w:marRight w:val="0"/>
          <w:marTop w:val="0"/>
          <w:marBottom w:val="0"/>
          <w:divBdr>
            <w:top w:val="none" w:sz="0" w:space="0" w:color="auto"/>
            <w:left w:val="none" w:sz="0" w:space="0" w:color="auto"/>
            <w:bottom w:val="none" w:sz="0" w:space="0" w:color="auto"/>
            <w:right w:val="none" w:sz="0" w:space="0" w:color="auto"/>
          </w:divBdr>
        </w:div>
        <w:div w:id="440732815">
          <w:marLeft w:val="0"/>
          <w:marRight w:val="0"/>
          <w:marTop w:val="0"/>
          <w:marBottom w:val="0"/>
          <w:divBdr>
            <w:top w:val="none" w:sz="0" w:space="0" w:color="auto"/>
            <w:left w:val="none" w:sz="0" w:space="0" w:color="auto"/>
            <w:bottom w:val="none" w:sz="0" w:space="0" w:color="auto"/>
            <w:right w:val="none" w:sz="0" w:space="0" w:color="auto"/>
          </w:divBdr>
        </w:div>
        <w:div w:id="1432050685">
          <w:marLeft w:val="0"/>
          <w:marRight w:val="0"/>
          <w:marTop w:val="0"/>
          <w:marBottom w:val="0"/>
          <w:divBdr>
            <w:top w:val="none" w:sz="0" w:space="0" w:color="auto"/>
            <w:left w:val="none" w:sz="0" w:space="0" w:color="auto"/>
            <w:bottom w:val="none" w:sz="0" w:space="0" w:color="auto"/>
            <w:right w:val="none" w:sz="0" w:space="0" w:color="auto"/>
          </w:divBdr>
        </w:div>
        <w:div w:id="727462009">
          <w:marLeft w:val="0"/>
          <w:marRight w:val="0"/>
          <w:marTop w:val="0"/>
          <w:marBottom w:val="0"/>
          <w:divBdr>
            <w:top w:val="none" w:sz="0" w:space="0" w:color="auto"/>
            <w:left w:val="none" w:sz="0" w:space="0" w:color="auto"/>
            <w:bottom w:val="none" w:sz="0" w:space="0" w:color="auto"/>
            <w:right w:val="none" w:sz="0" w:space="0" w:color="auto"/>
          </w:divBdr>
        </w:div>
        <w:div w:id="595092413">
          <w:marLeft w:val="0"/>
          <w:marRight w:val="0"/>
          <w:marTop w:val="0"/>
          <w:marBottom w:val="0"/>
          <w:divBdr>
            <w:top w:val="none" w:sz="0" w:space="0" w:color="auto"/>
            <w:left w:val="none" w:sz="0" w:space="0" w:color="auto"/>
            <w:bottom w:val="none" w:sz="0" w:space="0" w:color="auto"/>
            <w:right w:val="none" w:sz="0" w:space="0" w:color="auto"/>
          </w:divBdr>
        </w:div>
        <w:div w:id="1769689594">
          <w:marLeft w:val="0"/>
          <w:marRight w:val="0"/>
          <w:marTop w:val="0"/>
          <w:marBottom w:val="0"/>
          <w:divBdr>
            <w:top w:val="none" w:sz="0" w:space="0" w:color="auto"/>
            <w:left w:val="none" w:sz="0" w:space="0" w:color="auto"/>
            <w:bottom w:val="none" w:sz="0" w:space="0" w:color="auto"/>
            <w:right w:val="none" w:sz="0" w:space="0" w:color="auto"/>
          </w:divBdr>
        </w:div>
        <w:div w:id="2104061977">
          <w:marLeft w:val="0"/>
          <w:marRight w:val="0"/>
          <w:marTop w:val="0"/>
          <w:marBottom w:val="0"/>
          <w:divBdr>
            <w:top w:val="none" w:sz="0" w:space="0" w:color="auto"/>
            <w:left w:val="none" w:sz="0" w:space="0" w:color="auto"/>
            <w:bottom w:val="none" w:sz="0" w:space="0" w:color="auto"/>
            <w:right w:val="none" w:sz="0" w:space="0" w:color="auto"/>
          </w:divBdr>
        </w:div>
        <w:div w:id="237522516">
          <w:marLeft w:val="0"/>
          <w:marRight w:val="0"/>
          <w:marTop w:val="0"/>
          <w:marBottom w:val="0"/>
          <w:divBdr>
            <w:top w:val="none" w:sz="0" w:space="0" w:color="auto"/>
            <w:left w:val="none" w:sz="0" w:space="0" w:color="auto"/>
            <w:bottom w:val="none" w:sz="0" w:space="0" w:color="auto"/>
            <w:right w:val="none" w:sz="0" w:space="0" w:color="auto"/>
          </w:divBdr>
        </w:div>
        <w:div w:id="258678429">
          <w:marLeft w:val="0"/>
          <w:marRight w:val="0"/>
          <w:marTop w:val="0"/>
          <w:marBottom w:val="0"/>
          <w:divBdr>
            <w:top w:val="none" w:sz="0" w:space="0" w:color="auto"/>
            <w:left w:val="none" w:sz="0" w:space="0" w:color="auto"/>
            <w:bottom w:val="none" w:sz="0" w:space="0" w:color="auto"/>
            <w:right w:val="none" w:sz="0" w:space="0" w:color="auto"/>
          </w:divBdr>
        </w:div>
        <w:div w:id="65687340">
          <w:marLeft w:val="0"/>
          <w:marRight w:val="0"/>
          <w:marTop w:val="0"/>
          <w:marBottom w:val="0"/>
          <w:divBdr>
            <w:top w:val="none" w:sz="0" w:space="0" w:color="auto"/>
            <w:left w:val="none" w:sz="0" w:space="0" w:color="auto"/>
            <w:bottom w:val="none" w:sz="0" w:space="0" w:color="auto"/>
            <w:right w:val="none" w:sz="0" w:space="0" w:color="auto"/>
          </w:divBdr>
        </w:div>
        <w:div w:id="1747797512">
          <w:marLeft w:val="0"/>
          <w:marRight w:val="0"/>
          <w:marTop w:val="0"/>
          <w:marBottom w:val="0"/>
          <w:divBdr>
            <w:top w:val="none" w:sz="0" w:space="0" w:color="auto"/>
            <w:left w:val="none" w:sz="0" w:space="0" w:color="auto"/>
            <w:bottom w:val="none" w:sz="0" w:space="0" w:color="auto"/>
            <w:right w:val="none" w:sz="0" w:space="0" w:color="auto"/>
          </w:divBdr>
        </w:div>
        <w:div w:id="1529680223">
          <w:marLeft w:val="0"/>
          <w:marRight w:val="0"/>
          <w:marTop w:val="0"/>
          <w:marBottom w:val="0"/>
          <w:divBdr>
            <w:top w:val="none" w:sz="0" w:space="0" w:color="auto"/>
            <w:left w:val="none" w:sz="0" w:space="0" w:color="auto"/>
            <w:bottom w:val="none" w:sz="0" w:space="0" w:color="auto"/>
            <w:right w:val="none" w:sz="0" w:space="0" w:color="auto"/>
          </w:divBdr>
          <w:divsChild>
            <w:div w:id="1128208388">
              <w:marLeft w:val="0"/>
              <w:marRight w:val="0"/>
              <w:marTop w:val="0"/>
              <w:marBottom w:val="0"/>
              <w:divBdr>
                <w:top w:val="none" w:sz="0" w:space="0" w:color="auto"/>
                <w:left w:val="none" w:sz="0" w:space="0" w:color="auto"/>
                <w:bottom w:val="none" w:sz="0" w:space="0" w:color="auto"/>
                <w:right w:val="none" w:sz="0" w:space="0" w:color="auto"/>
              </w:divBdr>
            </w:div>
          </w:divsChild>
        </w:div>
        <w:div w:id="1844121239">
          <w:marLeft w:val="0"/>
          <w:marRight w:val="0"/>
          <w:marTop w:val="0"/>
          <w:marBottom w:val="0"/>
          <w:divBdr>
            <w:top w:val="none" w:sz="0" w:space="0" w:color="auto"/>
            <w:left w:val="none" w:sz="0" w:space="0" w:color="auto"/>
            <w:bottom w:val="none" w:sz="0" w:space="0" w:color="auto"/>
            <w:right w:val="none" w:sz="0" w:space="0" w:color="auto"/>
          </w:divBdr>
        </w:div>
      </w:divsChild>
    </w:div>
    <w:div w:id="1180047221">
      <w:bodyDiv w:val="1"/>
      <w:marLeft w:val="0"/>
      <w:marRight w:val="0"/>
      <w:marTop w:val="0"/>
      <w:marBottom w:val="0"/>
      <w:divBdr>
        <w:top w:val="none" w:sz="0" w:space="0" w:color="auto"/>
        <w:left w:val="none" w:sz="0" w:space="0" w:color="auto"/>
        <w:bottom w:val="none" w:sz="0" w:space="0" w:color="auto"/>
        <w:right w:val="none" w:sz="0" w:space="0" w:color="auto"/>
      </w:divBdr>
    </w:div>
    <w:div w:id="1304772353">
      <w:bodyDiv w:val="1"/>
      <w:marLeft w:val="0"/>
      <w:marRight w:val="0"/>
      <w:marTop w:val="0"/>
      <w:marBottom w:val="0"/>
      <w:divBdr>
        <w:top w:val="none" w:sz="0" w:space="0" w:color="auto"/>
        <w:left w:val="none" w:sz="0" w:space="0" w:color="auto"/>
        <w:bottom w:val="none" w:sz="0" w:space="0" w:color="auto"/>
        <w:right w:val="none" w:sz="0" w:space="0" w:color="auto"/>
      </w:divBdr>
    </w:div>
    <w:div w:id="1381786004">
      <w:bodyDiv w:val="1"/>
      <w:marLeft w:val="0"/>
      <w:marRight w:val="0"/>
      <w:marTop w:val="0"/>
      <w:marBottom w:val="0"/>
      <w:divBdr>
        <w:top w:val="none" w:sz="0" w:space="0" w:color="auto"/>
        <w:left w:val="none" w:sz="0" w:space="0" w:color="auto"/>
        <w:bottom w:val="none" w:sz="0" w:space="0" w:color="auto"/>
        <w:right w:val="none" w:sz="0" w:space="0" w:color="auto"/>
      </w:divBdr>
    </w:div>
    <w:div w:id="174413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D7E8372-CA0A-4536-9B33-4E36AD73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378F3-7572-43B2-8C11-9FBF4FDDEFDB}">
  <ds:schemaRefs>
    <ds:schemaRef ds:uri="http://schemas.microsoft.com/sharepoint/v3/contenttype/forms"/>
  </ds:schemaRefs>
</ds:datastoreItem>
</file>

<file path=customXml/itemProps3.xml><?xml version="1.0" encoding="utf-8"?>
<ds:datastoreItem xmlns:ds="http://schemas.openxmlformats.org/officeDocument/2006/customXml" ds:itemID="{D691307E-1F9E-4572-9FD6-151D599482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42682</Words>
  <Characters>24330</Characters>
  <Application>Microsoft Office Word</Application>
  <DocSecurity>0</DocSecurity>
  <Lines>202</Lines>
  <Paragraphs>133</Paragraphs>
  <ScaleCrop>false</ScaleCrop>
  <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2022-02-04T13:52:00Z</dcterms:created>
  <dcterms:modified xsi:type="dcterms:W3CDTF">2022-07-28T05:24:00Z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