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96F0" w14:textId="77777777" w:rsidR="00EB2A6D" w:rsidRPr="001D1854" w:rsidRDefault="00EB2A6D" w:rsidP="00EB2A6D">
      <w:pPr>
        <w:spacing w:after="0" w:line="240" w:lineRule="auto"/>
        <w:jc w:val="both"/>
        <w:rPr>
          <w:rFonts w:ascii="Times New Roman" w:hAnsi="Times New Roman"/>
          <w:sz w:val="24"/>
          <w:szCs w:val="24"/>
        </w:rPr>
      </w:pPr>
    </w:p>
    <w:p w14:paraId="02745014" w14:textId="77777777" w:rsidR="00EB2A6D" w:rsidRPr="001D1854" w:rsidRDefault="00EB2A6D" w:rsidP="00EB2A6D">
      <w:pPr>
        <w:widowControl w:val="0"/>
        <w:spacing w:after="0" w:line="240" w:lineRule="auto"/>
        <w:jc w:val="both"/>
        <w:rPr>
          <w:rFonts w:ascii="Times New Roman" w:hAnsi="Times New Roman"/>
          <w:sz w:val="20"/>
          <w:szCs w:val="20"/>
        </w:rPr>
      </w:pPr>
      <w:r w:rsidRPr="001D1854">
        <w:rPr>
          <w:rFonts w:ascii="Times New Roman" w:hAnsi="Times New Roman"/>
          <w:sz w:val="20"/>
          <w:szCs w:val="20"/>
        </w:rPr>
        <w:t>Text consolidated by Valsts valodas centrs (State Language Centre) with amending regulations of:</w:t>
      </w:r>
    </w:p>
    <w:p w14:paraId="4330CF68" w14:textId="77777777" w:rsidR="00EB2A6D" w:rsidRDefault="00EB2A6D" w:rsidP="00EB2A6D">
      <w:pPr>
        <w:pStyle w:val="Tekstabloks"/>
        <w:ind w:left="0" w:right="26"/>
        <w:jc w:val="center"/>
      </w:pPr>
      <w:r w:rsidRPr="001D1854">
        <w:t>28</w:t>
      </w:r>
      <w:r>
        <w:t> </w:t>
      </w:r>
      <w:r w:rsidRPr="001D1854">
        <w:t>January</w:t>
      </w:r>
      <w:r>
        <w:t> </w:t>
      </w:r>
      <w:r w:rsidRPr="001D1854">
        <w:t>2014 [shall come into force on 31</w:t>
      </w:r>
      <w:r>
        <w:t> </w:t>
      </w:r>
      <w:r w:rsidRPr="001D1854">
        <w:t>January</w:t>
      </w:r>
      <w:r>
        <w:t> </w:t>
      </w:r>
      <w:r w:rsidRPr="001D1854">
        <w:t>2014]</w:t>
      </w:r>
      <w:r>
        <w:t>;</w:t>
      </w:r>
    </w:p>
    <w:p w14:paraId="42918ED7" w14:textId="77777777" w:rsidR="00EB2A6D" w:rsidRPr="001D1854" w:rsidRDefault="00EB2A6D" w:rsidP="00EB2A6D">
      <w:pPr>
        <w:pStyle w:val="Tekstabloks"/>
        <w:ind w:left="0" w:right="26"/>
        <w:jc w:val="center"/>
      </w:pPr>
      <w:r>
        <w:t>7 January 2021 [shall come into force on 14 January 2021].</w:t>
      </w:r>
    </w:p>
    <w:p w14:paraId="6521B894" w14:textId="77777777" w:rsidR="00EB2A6D" w:rsidRPr="001D1854" w:rsidRDefault="00EB2A6D" w:rsidP="00EB2A6D">
      <w:pPr>
        <w:widowControl w:val="0"/>
        <w:spacing w:after="0" w:line="240" w:lineRule="auto"/>
        <w:jc w:val="both"/>
        <w:rPr>
          <w:rFonts w:ascii="Times New Roman" w:hAnsi="Times New Roman"/>
          <w:sz w:val="20"/>
          <w:szCs w:val="20"/>
        </w:rPr>
      </w:pPr>
      <w:r w:rsidRPr="001D1854">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9B2E3E0" w14:textId="77777777" w:rsidR="00EB2A6D" w:rsidRPr="001D1854" w:rsidRDefault="00EB2A6D" w:rsidP="00EB2A6D">
      <w:pPr>
        <w:spacing w:after="0" w:line="240" w:lineRule="auto"/>
        <w:jc w:val="both"/>
        <w:rPr>
          <w:rFonts w:ascii="Times New Roman" w:hAnsi="Times New Roman"/>
          <w:sz w:val="24"/>
          <w:szCs w:val="24"/>
        </w:rPr>
      </w:pPr>
    </w:p>
    <w:p w14:paraId="3EDCE79C" w14:textId="77777777" w:rsidR="00EB2A6D" w:rsidRPr="001D1854" w:rsidRDefault="00EB2A6D" w:rsidP="00EB2A6D">
      <w:pPr>
        <w:spacing w:after="0" w:line="240" w:lineRule="auto"/>
        <w:jc w:val="both"/>
        <w:rPr>
          <w:rFonts w:ascii="Times New Roman" w:hAnsi="Times New Roman"/>
          <w:sz w:val="24"/>
          <w:szCs w:val="24"/>
        </w:rPr>
      </w:pPr>
    </w:p>
    <w:p w14:paraId="3BAE2057" w14:textId="77777777" w:rsidR="00EB2A6D" w:rsidRPr="001D1854" w:rsidRDefault="00EB2A6D" w:rsidP="00EB2A6D">
      <w:pPr>
        <w:spacing w:after="0" w:line="240" w:lineRule="auto"/>
        <w:jc w:val="center"/>
        <w:rPr>
          <w:rFonts w:ascii="Times New Roman" w:hAnsi="Times New Roman"/>
          <w:sz w:val="24"/>
          <w:szCs w:val="24"/>
        </w:rPr>
      </w:pPr>
      <w:r w:rsidRPr="001D1854">
        <w:rPr>
          <w:rFonts w:ascii="Times New Roman" w:hAnsi="Times New Roman"/>
          <w:sz w:val="24"/>
          <w:szCs w:val="24"/>
        </w:rPr>
        <w:t>Republic of Latvia</w:t>
      </w:r>
    </w:p>
    <w:p w14:paraId="35A350C0" w14:textId="77777777" w:rsidR="00EB2A6D" w:rsidRDefault="00EB2A6D" w:rsidP="00AA2D0D">
      <w:pPr>
        <w:spacing w:after="0" w:line="240" w:lineRule="auto"/>
        <w:jc w:val="center"/>
        <w:rPr>
          <w:rFonts w:ascii="Times New Roman" w:hAnsi="Times New Roman"/>
          <w:sz w:val="24"/>
        </w:rPr>
      </w:pPr>
    </w:p>
    <w:p w14:paraId="5DB037C1" w14:textId="2C64E49E" w:rsidR="00AA2D0D" w:rsidRPr="00AA2D0D" w:rsidRDefault="00AE30D0" w:rsidP="00AA2D0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5B720980" w14:textId="1EF2A4FD" w:rsidR="00AA2D0D" w:rsidRPr="00AA2D0D" w:rsidRDefault="00AE30D0" w:rsidP="00AA2D0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80</w:t>
      </w:r>
    </w:p>
    <w:p w14:paraId="60BA2296" w14:textId="647B180A" w:rsidR="00AE30D0" w:rsidRPr="00AA2D0D" w:rsidRDefault="00AE30D0" w:rsidP="00AA2D0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24 January 2006</w:t>
      </w:r>
    </w:p>
    <w:p w14:paraId="615631FD" w14:textId="42C8A880" w:rsidR="00AA2D0D" w:rsidRDefault="00AA2D0D" w:rsidP="000D5D37">
      <w:pPr>
        <w:spacing w:after="0" w:line="240" w:lineRule="auto"/>
        <w:jc w:val="both"/>
        <w:rPr>
          <w:rFonts w:ascii="Times New Roman" w:eastAsia="Times New Roman" w:hAnsi="Times New Roman" w:cs="Times New Roman"/>
          <w:noProof/>
          <w:sz w:val="24"/>
          <w:szCs w:val="24"/>
          <w:lang w:eastAsia="lv-LV"/>
        </w:rPr>
      </w:pPr>
    </w:p>
    <w:p w14:paraId="26F51E6D" w14:textId="77777777" w:rsidR="00AA2D0D" w:rsidRPr="007849F6" w:rsidRDefault="00AA2D0D" w:rsidP="000D5D37">
      <w:pPr>
        <w:spacing w:after="0" w:line="240" w:lineRule="auto"/>
        <w:jc w:val="both"/>
        <w:rPr>
          <w:rFonts w:ascii="Times New Roman" w:eastAsia="Times New Roman" w:hAnsi="Times New Roman" w:cs="Times New Roman"/>
          <w:noProof/>
          <w:sz w:val="24"/>
          <w:szCs w:val="24"/>
          <w:lang w:eastAsia="lv-LV"/>
        </w:rPr>
      </w:pPr>
    </w:p>
    <w:p w14:paraId="5FCDB79F" w14:textId="249D12F7" w:rsidR="00AE30D0" w:rsidRPr="00AA2D0D" w:rsidRDefault="00AE30D0" w:rsidP="00AA2D0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Minimum Safe Manning of Ships</w:t>
      </w:r>
    </w:p>
    <w:p w14:paraId="38ED5FA1" w14:textId="057A6B6C" w:rsidR="00AA2D0D" w:rsidRDefault="00AA2D0D" w:rsidP="000D5D37">
      <w:pPr>
        <w:spacing w:after="0" w:line="240" w:lineRule="auto"/>
        <w:jc w:val="both"/>
        <w:rPr>
          <w:rFonts w:ascii="Times New Roman" w:eastAsia="Times New Roman" w:hAnsi="Times New Roman" w:cs="Times New Roman"/>
          <w:noProof/>
          <w:sz w:val="24"/>
          <w:szCs w:val="24"/>
          <w:lang w:eastAsia="lv-LV"/>
        </w:rPr>
      </w:pPr>
    </w:p>
    <w:p w14:paraId="4477D019" w14:textId="77777777" w:rsidR="00AA2D0D" w:rsidRPr="007849F6" w:rsidRDefault="00AA2D0D" w:rsidP="000D5D37">
      <w:pPr>
        <w:spacing w:after="0" w:line="240" w:lineRule="auto"/>
        <w:jc w:val="both"/>
        <w:rPr>
          <w:rFonts w:ascii="Times New Roman" w:eastAsia="Times New Roman" w:hAnsi="Times New Roman" w:cs="Times New Roman"/>
          <w:noProof/>
          <w:sz w:val="24"/>
          <w:szCs w:val="24"/>
          <w:lang w:eastAsia="lv-LV"/>
        </w:rPr>
      </w:pPr>
    </w:p>
    <w:p w14:paraId="66185B15" w14:textId="77777777" w:rsidR="00AA2D0D" w:rsidRPr="00AA2D0D" w:rsidRDefault="00AE30D0" w:rsidP="00AA2D0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20A3483" w14:textId="4F6B3521" w:rsidR="00AE30D0" w:rsidRPr="00AA2D0D" w:rsidRDefault="00AE30D0" w:rsidP="00AA2D0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 Paragraph four of the Maritime Administration and Marine Safety Law</w:t>
      </w:r>
    </w:p>
    <w:p w14:paraId="5EE22088" w14:textId="2406F0AD" w:rsidR="00AA2D0D" w:rsidRDefault="00AA2D0D" w:rsidP="000D5D37">
      <w:pPr>
        <w:spacing w:after="0" w:line="240" w:lineRule="auto"/>
        <w:jc w:val="both"/>
        <w:rPr>
          <w:rFonts w:ascii="Times New Roman" w:eastAsia="Times New Roman" w:hAnsi="Times New Roman" w:cs="Times New Roman"/>
          <w:noProof/>
          <w:sz w:val="24"/>
          <w:szCs w:val="24"/>
          <w:lang w:eastAsia="lv-LV"/>
        </w:rPr>
      </w:pPr>
    </w:p>
    <w:p w14:paraId="394BEC92" w14:textId="77777777" w:rsidR="00AA2D0D" w:rsidRPr="007849F6" w:rsidRDefault="00AA2D0D" w:rsidP="000D5D37">
      <w:pPr>
        <w:spacing w:after="0" w:line="240" w:lineRule="auto"/>
        <w:jc w:val="both"/>
        <w:rPr>
          <w:rFonts w:ascii="Times New Roman" w:eastAsia="Times New Roman" w:hAnsi="Times New Roman" w:cs="Times New Roman"/>
          <w:noProof/>
          <w:sz w:val="24"/>
          <w:szCs w:val="24"/>
          <w:lang w:eastAsia="lv-LV"/>
        </w:rPr>
      </w:pPr>
    </w:p>
    <w:p w14:paraId="0C8D790F" w14:textId="30BF8112" w:rsidR="00AE30D0" w:rsidRPr="00AA2D0D" w:rsidRDefault="00AE30D0" w:rsidP="00AA2D0D">
      <w:pPr>
        <w:spacing w:after="0" w:line="240" w:lineRule="auto"/>
        <w:jc w:val="center"/>
        <w:rPr>
          <w:rFonts w:ascii="Times New Roman" w:eastAsia="Times New Roman" w:hAnsi="Times New Roman" w:cs="Times New Roman"/>
          <w:b/>
          <w:bCs/>
          <w:noProof/>
          <w:sz w:val="24"/>
          <w:szCs w:val="24"/>
        </w:rPr>
      </w:pPr>
      <w:bookmarkStart w:id="0" w:name="n1"/>
      <w:bookmarkStart w:id="1" w:name="n-194190"/>
      <w:bookmarkEnd w:id="0"/>
      <w:bookmarkEnd w:id="1"/>
      <w:r>
        <w:rPr>
          <w:rFonts w:ascii="Times New Roman" w:hAnsi="Times New Roman"/>
          <w:b/>
          <w:sz w:val="24"/>
        </w:rPr>
        <w:t>I. General Provisions</w:t>
      </w:r>
    </w:p>
    <w:p w14:paraId="3DC755D2" w14:textId="77777777" w:rsidR="00AA2D0D" w:rsidRPr="007849F6" w:rsidRDefault="00AA2D0D" w:rsidP="000D5D37">
      <w:pPr>
        <w:spacing w:after="0" w:line="240" w:lineRule="auto"/>
        <w:jc w:val="both"/>
        <w:rPr>
          <w:rFonts w:ascii="Times New Roman" w:eastAsia="Times New Roman" w:hAnsi="Times New Roman" w:cs="Times New Roman"/>
          <w:noProof/>
          <w:sz w:val="24"/>
          <w:szCs w:val="24"/>
          <w:lang w:eastAsia="lv-LV"/>
        </w:rPr>
      </w:pPr>
    </w:p>
    <w:p w14:paraId="2A69E47B"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bookmarkStart w:id="2" w:name="p1"/>
      <w:bookmarkStart w:id="3" w:name="p-768992"/>
      <w:bookmarkEnd w:id="2"/>
      <w:bookmarkEnd w:id="3"/>
      <w:r>
        <w:rPr>
          <w:rFonts w:ascii="Times New Roman" w:hAnsi="Times New Roman"/>
          <w:sz w:val="24"/>
        </w:rPr>
        <w:t>1. The Regulation prescribes the procedures for the recruitment of the minimum safe manning on Latvian ships.</w:t>
      </w:r>
    </w:p>
    <w:p w14:paraId="3B6F06B8"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26C7F193" w14:textId="77777777" w:rsidR="00AA2D0D" w:rsidRDefault="00AA2D0D" w:rsidP="000D5D37">
      <w:pPr>
        <w:spacing w:after="0" w:line="240" w:lineRule="auto"/>
        <w:jc w:val="both"/>
        <w:rPr>
          <w:rFonts w:ascii="Times New Roman" w:eastAsia="Times New Roman" w:hAnsi="Times New Roman" w:cs="Times New Roman"/>
          <w:noProof/>
          <w:sz w:val="24"/>
          <w:szCs w:val="24"/>
        </w:rPr>
      </w:pPr>
      <w:bookmarkStart w:id="4" w:name="p2"/>
      <w:bookmarkStart w:id="5" w:name="p-505913"/>
      <w:bookmarkEnd w:id="4"/>
      <w:bookmarkEnd w:id="5"/>
    </w:p>
    <w:p w14:paraId="2D6197FD" w14:textId="233441AB"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Recruitment of a ship's crew shall take place in accordance with Regulations V-14.1 and V-14.2 of the International Convention for the Safety of Life at Sea, 1974 (hereinafter – SOLAS 74 Convention), the International Convention on Standards of Training, Certification and Watchkeeping for Seafarers, 1978 (as amended) (hereinafter – STCW Convention) and the International Convention on Standards of Training, Certification and Watchkeeping for Fishing Vessel Personnel, 1995 (hereinafter – STCW-F Convention), the Maritime Labour Convention, 2006, and the International Ship and Port Facility Security Code, 2004.</w:t>
      </w:r>
    </w:p>
    <w:p w14:paraId="141081E8"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January 2014</w:t>
      </w:r>
      <w:r>
        <w:rPr>
          <w:rFonts w:ascii="Times New Roman" w:hAnsi="Times New Roman"/>
          <w:sz w:val="24"/>
        </w:rPr>
        <w:t>]</w:t>
      </w:r>
    </w:p>
    <w:p w14:paraId="7E2BCA94" w14:textId="77777777" w:rsidR="00AA2D0D" w:rsidRDefault="00AA2D0D" w:rsidP="000D5D37">
      <w:pPr>
        <w:spacing w:after="0" w:line="240" w:lineRule="auto"/>
        <w:jc w:val="both"/>
        <w:rPr>
          <w:rFonts w:ascii="Times New Roman" w:eastAsia="Times New Roman" w:hAnsi="Times New Roman" w:cs="Times New Roman"/>
          <w:noProof/>
          <w:sz w:val="24"/>
          <w:szCs w:val="24"/>
        </w:rPr>
      </w:pPr>
      <w:bookmarkStart w:id="6" w:name="n2"/>
      <w:bookmarkStart w:id="7" w:name="n-194193"/>
      <w:bookmarkEnd w:id="6"/>
      <w:bookmarkEnd w:id="7"/>
    </w:p>
    <w:p w14:paraId="58544F36" w14:textId="5F8B4D92" w:rsidR="00AE30D0" w:rsidRPr="007849F6" w:rsidRDefault="00AE30D0" w:rsidP="00AA2D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Minimum Safe Manning of a Ship</w:t>
      </w:r>
    </w:p>
    <w:p w14:paraId="49283A7B" w14:textId="77777777" w:rsidR="00AA2D0D" w:rsidRDefault="00AA2D0D" w:rsidP="000D5D37">
      <w:pPr>
        <w:spacing w:after="0" w:line="240" w:lineRule="auto"/>
        <w:jc w:val="both"/>
        <w:rPr>
          <w:rFonts w:ascii="Times New Roman" w:eastAsia="Times New Roman" w:hAnsi="Times New Roman" w:cs="Times New Roman"/>
          <w:noProof/>
          <w:sz w:val="24"/>
          <w:szCs w:val="24"/>
        </w:rPr>
      </w:pPr>
      <w:bookmarkStart w:id="8" w:name="p3"/>
      <w:bookmarkStart w:id="9" w:name="p-768993"/>
      <w:bookmarkEnd w:id="8"/>
      <w:bookmarkEnd w:id="9"/>
    </w:p>
    <w:p w14:paraId="356FB1B8" w14:textId="71078939"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ships engaged in international voyages the minimum safe manning of a ship shall be recruited in accordance with the norms of the minimum safe manning of ships engaged in international voyages laid down in Annex 1 to this Regulation.</w:t>
      </w:r>
    </w:p>
    <w:p w14:paraId="1901B74A"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02A9E2F6" w14:textId="77777777" w:rsidR="00AA2D0D" w:rsidRDefault="00AA2D0D" w:rsidP="000D5D37">
      <w:pPr>
        <w:spacing w:after="0" w:line="240" w:lineRule="auto"/>
        <w:jc w:val="both"/>
        <w:rPr>
          <w:rFonts w:ascii="Times New Roman" w:eastAsia="Times New Roman" w:hAnsi="Times New Roman" w:cs="Times New Roman"/>
          <w:noProof/>
          <w:sz w:val="24"/>
          <w:szCs w:val="24"/>
        </w:rPr>
      </w:pPr>
      <w:bookmarkStart w:id="10" w:name="p4"/>
      <w:bookmarkStart w:id="11" w:name="p-768994"/>
      <w:bookmarkEnd w:id="10"/>
      <w:bookmarkEnd w:id="11"/>
    </w:p>
    <w:p w14:paraId="71E14462" w14:textId="27585461"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fishing vessels and ships not engaged in international voyages the minimum safe manning of a ship shall be recruited in accordance with the norms of the minimum safe manning of fishing vessels, coasters and inland water vessels laid down in Annex 2 to this Regulation.</w:t>
      </w:r>
    </w:p>
    <w:p w14:paraId="6A094DC6"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779FFF97" w14:textId="77777777" w:rsidR="00AA2D0D" w:rsidRDefault="00AA2D0D" w:rsidP="000D5D37">
      <w:pPr>
        <w:spacing w:after="0" w:line="240" w:lineRule="auto"/>
        <w:jc w:val="both"/>
        <w:rPr>
          <w:rFonts w:ascii="Times New Roman" w:eastAsia="Times New Roman" w:hAnsi="Times New Roman" w:cs="Times New Roman"/>
          <w:noProof/>
          <w:sz w:val="24"/>
          <w:szCs w:val="24"/>
        </w:rPr>
      </w:pPr>
      <w:bookmarkStart w:id="12" w:name="p4.1"/>
      <w:bookmarkStart w:id="13" w:name="p-768995"/>
      <w:bookmarkEnd w:id="12"/>
      <w:bookmarkEnd w:id="13"/>
    </w:p>
    <w:p w14:paraId="01F98D9C" w14:textId="4A74A30D"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For vessels of the State Border Guard the minimum safe manning of a ship shall be determined by the shipowner in the internal rules of its institution, coordinating the composition of crew members with </w:t>
      </w:r>
      <w:r>
        <w:rPr>
          <w:rFonts w:ascii="Times New Roman" w:hAnsi="Times New Roman"/>
          <w:i/>
          <w:iCs/>
          <w:sz w:val="24"/>
        </w:rPr>
        <w:t>valsts akciju sabiedrība “Latvijas Jūras administrācija”</w:t>
      </w:r>
      <w:r>
        <w:rPr>
          <w:rFonts w:ascii="Times New Roman" w:hAnsi="Times New Roman"/>
          <w:sz w:val="24"/>
        </w:rPr>
        <w:t xml:space="preserve"> [State joint stock company Maritime Administration of Latvia] (hereinafter – the Maritime Administration of Latvia).</w:t>
      </w:r>
    </w:p>
    <w:p w14:paraId="5DBA43A1"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32113E63"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14" w:name="p5"/>
      <w:bookmarkStart w:id="15" w:name="p-194196"/>
      <w:bookmarkEnd w:id="14"/>
      <w:bookmarkEnd w:id="15"/>
    </w:p>
    <w:p w14:paraId="4DC16CE7" w14:textId="4EFF4545"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shall be included in the minimum safe manning of passenger ships in addition to that laid down in Paragraph 3 or 4 of this Regulation:</w:t>
      </w:r>
    </w:p>
    <w:p w14:paraId="107BBC9A" w14:textId="77777777" w:rsidR="00AE30D0" w:rsidRPr="007849F6" w:rsidRDefault="00AE30D0" w:rsidP="006F17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a certified head of the passenger service, if the number of passengers exceeds 50;</w:t>
      </w:r>
    </w:p>
    <w:p w14:paraId="75FF1BE3" w14:textId="77777777" w:rsidR="00AE30D0" w:rsidRPr="007849F6" w:rsidRDefault="00AE30D0" w:rsidP="006F17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one steward per 50 passengers.</w:t>
      </w:r>
    </w:p>
    <w:p w14:paraId="5834232B"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16" w:name="p6"/>
      <w:bookmarkStart w:id="17" w:name="p-505914"/>
      <w:bookmarkEnd w:id="16"/>
      <w:bookmarkEnd w:id="17"/>
    </w:p>
    <w:p w14:paraId="56DDB94B" w14:textId="5A931908"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If there are 100 crew members on board the ship or more and the ship is engaged in international voyages for more than 72 hours, in addition to that laid down in Paragraph 3 of this Regulation the minimum safe manning shall include a certified doctor.</w:t>
      </w:r>
    </w:p>
    <w:p w14:paraId="131A4665"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30FAA">
        <w:rPr>
          <w:rFonts w:ascii="Times New Roman" w:hAnsi="Times New Roman"/>
          <w:i/>
          <w:iCs/>
          <w:sz w:val="24"/>
        </w:rPr>
        <w:t>28 January 2014</w:t>
      </w:r>
      <w:r>
        <w:rPr>
          <w:rFonts w:ascii="Times New Roman" w:hAnsi="Times New Roman"/>
          <w:sz w:val="24"/>
        </w:rPr>
        <w:t>]</w:t>
      </w:r>
    </w:p>
    <w:p w14:paraId="4F7D912E"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18" w:name="p6.1"/>
      <w:bookmarkStart w:id="19" w:name="p-505915"/>
      <w:bookmarkEnd w:id="18"/>
      <w:bookmarkEnd w:id="19"/>
    </w:p>
    <w:p w14:paraId="720B437D" w14:textId="3D06F8A4"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On ships without a certified doctor there must be at least one seaman who in addition to his basic duties is also responsible for medical care and issuance of medicinal products, or at least one seaman who is competent in rendering first aid. The persons who are responsible for medical care on board the ship, but have not acquired the qualification of a doctor must acquire a programme of medical care training courses in accordance with the requirements of the standard of Code A-VI/4-2 of the STCW Convention. The seafarers who are designated to first medical aid must acquire a programme of first aid training courses in accordance with the requirements of standard A-VI/4-2 of the Code of the STCW Convention.</w:t>
      </w:r>
    </w:p>
    <w:p w14:paraId="35291875"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January 2014</w:t>
      </w:r>
      <w:r>
        <w:rPr>
          <w:rFonts w:ascii="Times New Roman" w:hAnsi="Times New Roman"/>
          <w:sz w:val="24"/>
        </w:rPr>
        <w:t>]</w:t>
      </w:r>
    </w:p>
    <w:p w14:paraId="2DE63DB9"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20" w:name="p7"/>
      <w:bookmarkStart w:id="21" w:name="p-505916"/>
      <w:bookmarkEnd w:id="20"/>
      <w:bookmarkEnd w:id="21"/>
    </w:p>
    <w:p w14:paraId="049C18B3" w14:textId="1F37773E"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ship's crew consists of 10 crew members or more, in addition to that laid down in Paragraph 3 or 4 of this Regulation the minimum safe manning of a ship shall include a certified cook. If a ship's crew consists of less than 10 crew members and there is no certified cook in the crew, then any person who is preparing meals in the galley must be trained or instructed in conformity with the requirements of the Maritime Labour Convention, 2006, regarding food and personal hygiene, as well as handling and storage of food on board the ship.</w:t>
      </w:r>
    </w:p>
    <w:p w14:paraId="736C367C"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30FAA">
        <w:rPr>
          <w:rFonts w:ascii="Times New Roman" w:hAnsi="Times New Roman"/>
          <w:i/>
          <w:iCs/>
          <w:sz w:val="24"/>
        </w:rPr>
        <w:t>28 January 2014</w:t>
      </w:r>
      <w:r>
        <w:rPr>
          <w:rFonts w:ascii="Times New Roman" w:hAnsi="Times New Roman"/>
          <w:sz w:val="24"/>
        </w:rPr>
        <w:t>]</w:t>
      </w:r>
    </w:p>
    <w:p w14:paraId="02005CFD"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22" w:name="p8"/>
      <w:bookmarkStart w:id="23" w:name="p-768996"/>
      <w:bookmarkEnd w:id="22"/>
      <w:bookmarkEnd w:id="23"/>
    </w:p>
    <w:p w14:paraId="19731A60" w14:textId="74DA9E85"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duration of a ship voyage does not exceed 24 hours until the next port, a lesser number of crew members may be on board the ship during such voyage than laid down in Annexes 1 and 2 to this Regulation, if the number of crew members has been coordinated with the Maritime Administration of Latvia.</w:t>
      </w:r>
    </w:p>
    <w:p w14:paraId="6FC79AEE"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7BCCD7F2"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24" w:name="p8.1"/>
      <w:bookmarkStart w:id="25" w:name="p-505917"/>
      <w:bookmarkEnd w:id="24"/>
      <w:bookmarkEnd w:id="25"/>
    </w:p>
    <w:p w14:paraId="578F964B" w14:textId="62FC155F"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A fishing vessel registered in the Latvian Ship Register shall be commanded by a skipper who has the minimum qualification laid down in Cabinet Regulation No. 895 of 22 November 2005, Regulations Regarding Certification of Seafarers.</w:t>
      </w:r>
    </w:p>
    <w:p w14:paraId="3A85A293"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January 2014</w:t>
      </w:r>
      <w:r>
        <w:rPr>
          <w:rFonts w:ascii="Times New Roman" w:hAnsi="Times New Roman"/>
          <w:sz w:val="24"/>
        </w:rPr>
        <w:t>]</w:t>
      </w:r>
    </w:p>
    <w:p w14:paraId="202C5B47"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26" w:name="n3"/>
      <w:bookmarkStart w:id="27" w:name="n-194200"/>
      <w:bookmarkEnd w:id="26"/>
      <w:bookmarkEnd w:id="27"/>
    </w:p>
    <w:p w14:paraId="33BAA763" w14:textId="7C85481C" w:rsidR="00AE30D0" w:rsidRPr="007849F6" w:rsidRDefault="00AE30D0" w:rsidP="006F179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Minimum Safe Manning Certificate</w:t>
      </w:r>
    </w:p>
    <w:p w14:paraId="505038CF"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28" w:name="p9"/>
      <w:bookmarkStart w:id="29" w:name="p-768997"/>
      <w:bookmarkEnd w:id="28"/>
      <w:bookmarkEnd w:id="29"/>
    </w:p>
    <w:p w14:paraId="1AB44D78" w14:textId="60B66511"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Maritime Administration of Latvia shall issue a minimum safe manning certificate (hereinafter – the certificate) (Annex 3) according to the tonnage of the ship, main propulsion power, trading area and operation mode. The certificate shall not be issued to vessels of the State Border Guard, laid-up ships, and fishing boats.</w:t>
      </w:r>
    </w:p>
    <w:p w14:paraId="120CB988"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0BBD1FB5"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30" w:name="p10"/>
      <w:bookmarkStart w:id="31" w:name="p-194202"/>
      <w:bookmarkEnd w:id="30"/>
      <w:bookmarkEnd w:id="31"/>
    </w:p>
    <w:p w14:paraId="0D364E15" w14:textId="30A02BCD"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order to receive a certificate, a shipowner shall submit a completed specific application form (Annex 4) to the Maritime Administration of Latvia.</w:t>
      </w:r>
    </w:p>
    <w:p w14:paraId="5AD52061"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32" w:name="p11"/>
      <w:bookmarkStart w:id="33" w:name="p-768998"/>
      <w:bookmarkEnd w:id="32"/>
      <w:bookmarkEnd w:id="33"/>
    </w:p>
    <w:p w14:paraId="775E2D87" w14:textId="71761A20"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If the shipowner, upon evaluating the minimum safe manning norms for a ship laid down in Annex 1 or 2 to this Regulation, considers them inappropriate for the particular ship, trading area, or other conditions and wants to determine another minimum safe manning, he or she shall indicate it in the application and, if necessary, submit additional documents to the Maritime Administration of Latvia certifying the ability of the crew to ensure safety of navigation and protection of the environment, operation of the ship and dealing with emergency situations, </w:t>
      </w:r>
      <w:r>
        <w:rPr>
          <w:rFonts w:ascii="Times New Roman" w:hAnsi="Times New Roman"/>
          <w:sz w:val="24"/>
        </w:rPr>
        <w:lastRenderedPageBreak/>
        <w:t>provision of ship security and safety functions, and also conformity with the work and rest time norms laid down in the international legal acts referred to in Paragraph 2 of this Regulation.</w:t>
      </w:r>
    </w:p>
    <w:p w14:paraId="73059332"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January 2014; 7 January 2021</w:t>
      </w:r>
      <w:r>
        <w:rPr>
          <w:rFonts w:ascii="Times New Roman" w:hAnsi="Times New Roman"/>
          <w:sz w:val="24"/>
        </w:rPr>
        <w:t>]</w:t>
      </w:r>
    </w:p>
    <w:p w14:paraId="1100CD0A"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34" w:name="p11.1"/>
      <w:bookmarkStart w:id="35" w:name="p-505919"/>
      <w:bookmarkEnd w:id="34"/>
      <w:bookmarkEnd w:id="35"/>
    </w:p>
    <w:p w14:paraId="37ECC872" w14:textId="3D4812AA"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xml:space="preserve"> If due to the special nature of operation the ship is periodically in demurrage, in addition the minimum safe manning of the ship during demurrage shall be indicated in the certificate.</w:t>
      </w:r>
    </w:p>
    <w:p w14:paraId="11D28AD1"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January 2014</w:t>
      </w:r>
      <w:r>
        <w:rPr>
          <w:rFonts w:ascii="Times New Roman" w:hAnsi="Times New Roman"/>
          <w:sz w:val="24"/>
        </w:rPr>
        <w:t>]</w:t>
      </w:r>
    </w:p>
    <w:p w14:paraId="727A152A"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36" w:name="p12"/>
      <w:bookmarkStart w:id="37" w:name="p-768999"/>
      <w:bookmarkEnd w:id="36"/>
      <w:bookmarkEnd w:id="37"/>
    </w:p>
    <w:p w14:paraId="55243FC1" w14:textId="66C6C4D5"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Maritime Administration of Latvia shall, within three working days, examine the application of the shipowner, evaluate the organisation of the relevant ship service, the specific features of the equipment and operation of the ship, the ability of the crew to comply with the requirements of hours of work and hours of rest, the ship safety management and protection measures, and also the qualification level of the crew and take the decision to issue the certificate.</w:t>
      </w:r>
    </w:p>
    <w:p w14:paraId="6AAEA20E"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79F7DB22"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38" w:name="p13"/>
      <w:bookmarkStart w:id="39" w:name="p-769000"/>
      <w:bookmarkEnd w:id="38"/>
      <w:bookmarkEnd w:id="39"/>
    </w:p>
    <w:p w14:paraId="488BF636" w14:textId="508ADAC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term of validity of the certificate is five years. The term of validity of the certificate for ships under technical supervision of the Maritime Safety Inspectorate of the Maritime Administration of Latvia shall be linked to the term of validity of the trade certificate. The term of validity of the certificate for ships under technical supervision of classification societies (recognised organisations) shall be linked to the term of validity of the classification certificate.</w:t>
      </w:r>
    </w:p>
    <w:p w14:paraId="3C714A83"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January 2014; 7 January 2021</w:t>
      </w:r>
      <w:r>
        <w:rPr>
          <w:rFonts w:ascii="Times New Roman" w:hAnsi="Times New Roman"/>
          <w:sz w:val="24"/>
        </w:rPr>
        <w:t>]</w:t>
      </w:r>
    </w:p>
    <w:p w14:paraId="42CE8418"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40" w:name="p14"/>
      <w:bookmarkStart w:id="41" w:name="p-194206"/>
      <w:bookmarkEnd w:id="40"/>
      <w:bookmarkEnd w:id="41"/>
    </w:p>
    <w:p w14:paraId="614455B6" w14:textId="349E9533"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shipowner may contest the decision on the minimum safe manning of a ship in accordance with the procedures laid down in the Administrative Procedure Law, submitting a respective submission to the director of the Maritime Administration of Latvia within a month after taking of the decision.</w:t>
      </w:r>
    </w:p>
    <w:p w14:paraId="45D1C034"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42" w:name="p15"/>
      <w:bookmarkStart w:id="43" w:name="p-769001"/>
      <w:bookmarkEnd w:id="42"/>
      <w:bookmarkEnd w:id="43"/>
    </w:p>
    <w:p w14:paraId="159903F5" w14:textId="322B6516"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structure of a ship, ship equipment or provisions for operation, and also the shipowner or shipping company are changed, the certificate shall cease to be in effect. In such case the shipowner shall submit a new application and receive a new certificate.</w:t>
      </w:r>
    </w:p>
    <w:p w14:paraId="2A398381"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46BB837A"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44" w:name="n4"/>
      <w:bookmarkStart w:id="45" w:name="n-194208"/>
      <w:bookmarkEnd w:id="44"/>
      <w:bookmarkEnd w:id="45"/>
    </w:p>
    <w:p w14:paraId="7B76B9DC" w14:textId="07AE59E6" w:rsidR="00AE30D0" w:rsidRPr="007849F6" w:rsidRDefault="00AE30D0" w:rsidP="006F179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Responsibility of a Shipowner and Master of the Ship</w:t>
      </w:r>
    </w:p>
    <w:p w14:paraId="4B310220"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46" w:name="p16"/>
      <w:bookmarkStart w:id="47" w:name="p-769002"/>
      <w:bookmarkEnd w:id="46"/>
      <w:bookmarkEnd w:id="47"/>
    </w:p>
    <w:p w14:paraId="14C53080" w14:textId="22AFBEA2"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 shipowner has an obligation to ensure recruitment of a ship’s crew at least according to the norms of the minimum safe manning laid down for the ship, and also to create conditions for the ship’s crew to be able to comply with the requirements for hours of work and hours of rest according to the work and watch schedule of the ship’s crew.</w:t>
      </w:r>
    </w:p>
    <w:p w14:paraId="6BE2507A"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6E0B9021"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48" w:name="p17"/>
      <w:bookmarkStart w:id="49" w:name="p-769003"/>
      <w:bookmarkEnd w:id="48"/>
      <w:bookmarkEnd w:id="49"/>
    </w:p>
    <w:p w14:paraId="64363814" w14:textId="1AC7621C"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recruitment norms of the minimum safe manning laid down for the ship do not exempt the shipowner and master of the ship from responsibility for ship, human and environmental safety, and also for recruitment of the ship’s crew according to the actual navigation circumstances and conditions.</w:t>
      </w:r>
    </w:p>
    <w:p w14:paraId="0F123681"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7976544D"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50" w:name="n5"/>
      <w:bookmarkStart w:id="51" w:name="n-505922"/>
      <w:bookmarkEnd w:id="50"/>
      <w:bookmarkEnd w:id="51"/>
    </w:p>
    <w:p w14:paraId="48C1A12B" w14:textId="4CA53886" w:rsidR="00AE30D0" w:rsidRPr="007849F6" w:rsidRDefault="00AE30D0" w:rsidP="006F179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Provisions</w:t>
      </w:r>
    </w:p>
    <w:p w14:paraId="4750D233" w14:textId="77777777" w:rsidR="00AE30D0" w:rsidRPr="007849F6" w:rsidRDefault="00AE30D0" w:rsidP="006F179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E30FAA">
        <w:rPr>
          <w:rFonts w:ascii="Times New Roman" w:hAnsi="Times New Roman"/>
          <w:i/>
          <w:iCs/>
          <w:sz w:val="24"/>
        </w:rPr>
        <w:t>28 January 2014</w:t>
      </w:r>
      <w:r>
        <w:rPr>
          <w:rFonts w:ascii="Times New Roman" w:hAnsi="Times New Roman"/>
          <w:sz w:val="24"/>
        </w:rPr>
        <w:t>]</w:t>
      </w:r>
    </w:p>
    <w:p w14:paraId="217D9A2D"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52" w:name="p18"/>
      <w:bookmarkStart w:id="53" w:name="p-505923"/>
      <w:bookmarkEnd w:id="52"/>
      <w:bookmarkEnd w:id="53"/>
    </w:p>
    <w:p w14:paraId="029CD7BB" w14:textId="6F296110"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Until 31 December 2016 a person who holds the qualification provided for in Regulation II/4 or II/5 of the STCW Convention may hold the position of an able seafarer deck on board the ships referred to in Annex 1 to this Regulation.</w:t>
      </w:r>
    </w:p>
    <w:p w14:paraId="425D8FC9" w14:textId="77777777" w:rsidR="006F1794" w:rsidRDefault="006F1794" w:rsidP="000D5D37">
      <w:pPr>
        <w:spacing w:after="0" w:line="240" w:lineRule="auto"/>
        <w:jc w:val="both"/>
        <w:rPr>
          <w:rFonts w:ascii="Times New Roman" w:eastAsia="Times New Roman" w:hAnsi="Times New Roman" w:cs="Times New Roman"/>
          <w:noProof/>
          <w:sz w:val="24"/>
          <w:szCs w:val="24"/>
        </w:rPr>
      </w:pPr>
      <w:bookmarkStart w:id="54" w:name="p19"/>
      <w:bookmarkStart w:id="55" w:name="p-505924"/>
      <w:bookmarkEnd w:id="54"/>
      <w:bookmarkEnd w:id="55"/>
    </w:p>
    <w:p w14:paraId="560CD54F" w14:textId="6A907175"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Until 31 December 2016 a person who holds the qualification provided for in Regulation III/4 or III/5 of the STCW Convention may hold the position of an able seafarer engine on board the ships referred to in Annex 1 to this Regulation.</w:t>
      </w:r>
    </w:p>
    <w:p w14:paraId="3C260BA0" w14:textId="77777777" w:rsidR="006F1794" w:rsidRDefault="006F1794" w:rsidP="000D5D37">
      <w:pPr>
        <w:spacing w:after="0" w:line="240" w:lineRule="auto"/>
        <w:jc w:val="both"/>
        <w:rPr>
          <w:rFonts w:ascii="Times New Roman" w:eastAsia="Times New Roman" w:hAnsi="Times New Roman" w:cs="Times New Roman"/>
          <w:noProof/>
          <w:sz w:val="24"/>
          <w:szCs w:val="24"/>
          <w:lang w:eastAsia="lv-LV"/>
        </w:rPr>
      </w:pPr>
    </w:p>
    <w:p w14:paraId="7374E450" w14:textId="77777777" w:rsidR="006F1794" w:rsidRDefault="006F1794" w:rsidP="000D5D37">
      <w:pPr>
        <w:spacing w:after="0" w:line="240" w:lineRule="auto"/>
        <w:jc w:val="both"/>
        <w:rPr>
          <w:rFonts w:ascii="Times New Roman" w:eastAsia="Times New Roman" w:hAnsi="Times New Roman" w:cs="Times New Roman"/>
          <w:noProof/>
          <w:sz w:val="24"/>
          <w:szCs w:val="24"/>
          <w:lang w:eastAsia="lv-LV"/>
        </w:rPr>
      </w:pPr>
    </w:p>
    <w:p w14:paraId="619FD414" w14:textId="5E9C0D15"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Prime Minister – Minister for Health</w:t>
      </w:r>
      <w:r w:rsidR="00E30FAA">
        <w:rPr>
          <w:rFonts w:ascii="Times New Roman" w:hAnsi="Times New Roman"/>
          <w:sz w:val="24"/>
        </w:rPr>
        <w:tab/>
      </w:r>
      <w:r w:rsidR="00E30FAA">
        <w:rPr>
          <w:rFonts w:ascii="Times New Roman" w:hAnsi="Times New Roman"/>
          <w:sz w:val="24"/>
        </w:rPr>
        <w:tab/>
      </w:r>
      <w:r w:rsidR="00E30FAA">
        <w:rPr>
          <w:rFonts w:ascii="Times New Roman" w:hAnsi="Times New Roman"/>
          <w:sz w:val="24"/>
        </w:rPr>
        <w:tab/>
      </w:r>
      <w:r w:rsidR="00E30FAA">
        <w:rPr>
          <w:rFonts w:ascii="Times New Roman" w:hAnsi="Times New Roman"/>
          <w:sz w:val="24"/>
        </w:rPr>
        <w:tab/>
      </w:r>
      <w:r w:rsidR="00E30FAA">
        <w:rPr>
          <w:rFonts w:ascii="Times New Roman" w:hAnsi="Times New Roman"/>
          <w:sz w:val="24"/>
        </w:rPr>
        <w:tab/>
      </w:r>
      <w:r>
        <w:rPr>
          <w:rFonts w:ascii="Times New Roman" w:hAnsi="Times New Roman"/>
          <w:sz w:val="24"/>
        </w:rPr>
        <w:t>G. Bērziņš</w:t>
      </w:r>
    </w:p>
    <w:p w14:paraId="126C298B" w14:textId="2F977CE9" w:rsidR="00AA2D0D" w:rsidRDefault="00AA2D0D" w:rsidP="000D5D37">
      <w:pPr>
        <w:spacing w:after="0" w:line="240" w:lineRule="auto"/>
        <w:jc w:val="both"/>
        <w:rPr>
          <w:rFonts w:ascii="Times New Roman" w:eastAsia="Times New Roman" w:hAnsi="Times New Roman" w:cs="Times New Roman"/>
          <w:noProof/>
          <w:sz w:val="24"/>
          <w:szCs w:val="24"/>
          <w:lang w:eastAsia="lv-LV"/>
        </w:rPr>
      </w:pPr>
    </w:p>
    <w:p w14:paraId="45601044" w14:textId="0C20F530"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Transport – Minister for the Interior</w:t>
      </w:r>
      <w:r w:rsidR="00E30FAA">
        <w:rPr>
          <w:rFonts w:ascii="Times New Roman" w:hAnsi="Times New Roman"/>
          <w:sz w:val="24"/>
        </w:rPr>
        <w:tab/>
      </w:r>
      <w:r w:rsidR="00E30FAA">
        <w:rPr>
          <w:rFonts w:ascii="Times New Roman" w:hAnsi="Times New Roman"/>
          <w:sz w:val="24"/>
        </w:rPr>
        <w:tab/>
      </w:r>
      <w:r>
        <w:rPr>
          <w:rFonts w:ascii="Times New Roman" w:hAnsi="Times New Roman"/>
          <w:sz w:val="24"/>
        </w:rPr>
        <w:t>Dz. Jaundžeikars</w:t>
      </w:r>
    </w:p>
    <w:p w14:paraId="383B6ACC" w14:textId="5A7CD333" w:rsidR="006F1794" w:rsidRDefault="006F1794">
      <w:pPr>
        <w:rPr>
          <w:rFonts w:ascii="Times New Roman" w:eastAsia="Times New Roman" w:hAnsi="Times New Roman" w:cs="Times New Roman"/>
          <w:noProof/>
          <w:sz w:val="24"/>
          <w:szCs w:val="24"/>
        </w:rPr>
      </w:pPr>
      <w:r>
        <w:br w:type="page"/>
      </w:r>
    </w:p>
    <w:p w14:paraId="01BF231F" w14:textId="77777777" w:rsidR="006F1794" w:rsidRDefault="006F1794" w:rsidP="000D5D37">
      <w:pPr>
        <w:spacing w:after="0" w:line="240" w:lineRule="auto"/>
        <w:jc w:val="both"/>
        <w:rPr>
          <w:rFonts w:ascii="Times New Roman" w:eastAsia="Times New Roman" w:hAnsi="Times New Roman" w:cs="Times New Roman"/>
          <w:noProof/>
          <w:sz w:val="24"/>
          <w:szCs w:val="24"/>
          <w:lang w:eastAsia="lv-LV"/>
        </w:rPr>
      </w:pPr>
    </w:p>
    <w:p w14:paraId="5B41BF9B" w14:textId="6667D3F6" w:rsidR="00AA2D0D" w:rsidRPr="006F1794" w:rsidRDefault="00AE30D0" w:rsidP="006F179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0770D452" w14:textId="77777777" w:rsidR="00AA2D0D" w:rsidRDefault="00AE30D0" w:rsidP="006F179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80</w:t>
      </w:r>
    </w:p>
    <w:p w14:paraId="115CE602" w14:textId="611BBA44" w:rsidR="00AE30D0" w:rsidRDefault="00AE30D0" w:rsidP="006F179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January 2006</w:t>
      </w:r>
      <w:bookmarkStart w:id="56" w:name="piel-769004"/>
      <w:bookmarkStart w:id="57" w:name="piel1"/>
      <w:bookmarkEnd w:id="56"/>
      <w:bookmarkEnd w:id="57"/>
    </w:p>
    <w:p w14:paraId="7FC5B80A" w14:textId="5F3242B4" w:rsidR="006F1794" w:rsidRDefault="006F1794" w:rsidP="000D5D37">
      <w:pPr>
        <w:spacing w:after="0" w:line="240" w:lineRule="auto"/>
        <w:jc w:val="both"/>
        <w:rPr>
          <w:rFonts w:ascii="Times New Roman" w:eastAsia="Times New Roman" w:hAnsi="Times New Roman" w:cs="Times New Roman"/>
          <w:noProof/>
          <w:sz w:val="24"/>
          <w:szCs w:val="24"/>
          <w:lang w:eastAsia="lv-LV"/>
        </w:rPr>
      </w:pPr>
    </w:p>
    <w:p w14:paraId="2635E2F6" w14:textId="77777777" w:rsidR="006F1794" w:rsidRPr="007849F6" w:rsidRDefault="006F1794" w:rsidP="000D5D37">
      <w:pPr>
        <w:spacing w:after="0" w:line="240" w:lineRule="auto"/>
        <w:jc w:val="both"/>
        <w:rPr>
          <w:rFonts w:ascii="Times New Roman" w:eastAsia="Times New Roman" w:hAnsi="Times New Roman" w:cs="Times New Roman"/>
          <w:noProof/>
          <w:sz w:val="24"/>
          <w:szCs w:val="24"/>
          <w:lang w:eastAsia="lv-LV"/>
        </w:rPr>
      </w:pPr>
    </w:p>
    <w:p w14:paraId="33F0A462" w14:textId="77777777" w:rsidR="00AE30D0" w:rsidRPr="00E30FAA" w:rsidRDefault="00AE30D0" w:rsidP="00E30FAA">
      <w:pPr>
        <w:spacing w:after="0" w:line="240" w:lineRule="auto"/>
        <w:jc w:val="center"/>
        <w:rPr>
          <w:rFonts w:ascii="Times New Roman" w:eastAsia="Times New Roman" w:hAnsi="Times New Roman" w:cs="Times New Roman"/>
          <w:b/>
          <w:bCs/>
          <w:noProof/>
          <w:sz w:val="28"/>
          <w:szCs w:val="28"/>
        </w:rPr>
      </w:pPr>
      <w:bookmarkStart w:id="58" w:name="769005"/>
      <w:bookmarkStart w:id="59" w:name="n-769005"/>
      <w:bookmarkEnd w:id="58"/>
      <w:bookmarkEnd w:id="59"/>
      <w:r w:rsidRPr="00E30FAA">
        <w:rPr>
          <w:rFonts w:ascii="Times New Roman" w:hAnsi="Times New Roman"/>
          <w:b/>
          <w:bCs/>
          <w:sz w:val="28"/>
          <w:szCs w:val="24"/>
        </w:rPr>
        <w:t>Norms for the Minimum Safe Manning of Ships Engaged in International Voyages</w:t>
      </w:r>
    </w:p>
    <w:p w14:paraId="31DF0C48" w14:textId="7C50BC99" w:rsidR="00AE30D0" w:rsidRDefault="00AE30D0" w:rsidP="00E30FA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4060337E" w14:textId="45A430A1" w:rsidR="006F1794" w:rsidRDefault="006F1794" w:rsidP="00E30FAA">
      <w:pPr>
        <w:spacing w:after="0" w:line="240" w:lineRule="auto"/>
        <w:rPr>
          <w:rFonts w:ascii="Times New Roman" w:eastAsia="Times New Roman" w:hAnsi="Times New Roman" w:cs="Times New Roman"/>
          <w:noProof/>
          <w:sz w:val="24"/>
          <w:szCs w:val="24"/>
          <w:lang w:eastAsia="lv-LV"/>
        </w:rPr>
      </w:pPr>
    </w:p>
    <w:p w14:paraId="46EA71BF" w14:textId="77777777" w:rsidR="006F1794" w:rsidRPr="007849F6" w:rsidRDefault="006F1794" w:rsidP="000D5D37">
      <w:pPr>
        <w:spacing w:after="0" w:line="240" w:lineRule="auto"/>
        <w:jc w:val="both"/>
        <w:rPr>
          <w:rFonts w:ascii="Times New Roman" w:eastAsia="Times New Roman" w:hAnsi="Times New Roman" w:cs="Times New Roman"/>
          <w:noProof/>
          <w:sz w:val="24"/>
          <w:szCs w:val="24"/>
          <w:lang w:eastAsia="lv-LV"/>
        </w:rPr>
      </w:pPr>
    </w:p>
    <w:p w14:paraId="54E70756" w14:textId="2B1A7D63" w:rsidR="00AE30D0" w:rsidRDefault="00AE30D0" w:rsidP="009E68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Master and Deck Crew on Passengers Ships</w:t>
      </w:r>
    </w:p>
    <w:p w14:paraId="32490001" w14:textId="77777777" w:rsidR="006F1794" w:rsidRPr="007849F6" w:rsidRDefault="006F1794" w:rsidP="000D5D37">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44"/>
        <w:gridCol w:w="1903"/>
        <w:gridCol w:w="2537"/>
        <w:gridCol w:w="1359"/>
        <w:gridCol w:w="1359"/>
        <w:gridCol w:w="1359"/>
      </w:tblGrid>
      <w:tr w:rsidR="00AE30D0" w:rsidRPr="000D5D37" w14:paraId="10ADD4EA" w14:textId="77777777" w:rsidTr="00E30FAA">
        <w:tc>
          <w:tcPr>
            <w:tcW w:w="300" w:type="pct"/>
            <w:vMerge w:val="restart"/>
            <w:tcBorders>
              <w:top w:val="single" w:sz="4" w:space="0" w:color="auto"/>
              <w:left w:val="single" w:sz="4" w:space="0" w:color="auto"/>
              <w:bottom w:val="single" w:sz="4" w:space="0" w:color="auto"/>
              <w:right w:val="single" w:sz="4" w:space="0" w:color="auto"/>
            </w:tcBorders>
            <w:vAlign w:val="center"/>
            <w:hideMark/>
          </w:tcPr>
          <w:p w14:paraId="3E115EA3" w14:textId="55C5F9BD"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050" w:type="pct"/>
            <w:vMerge w:val="restart"/>
            <w:tcBorders>
              <w:top w:val="single" w:sz="4" w:space="0" w:color="auto"/>
              <w:left w:val="single" w:sz="4" w:space="0" w:color="auto"/>
              <w:bottom w:val="single" w:sz="4" w:space="0" w:color="auto"/>
              <w:right w:val="single" w:sz="4" w:space="0" w:color="auto"/>
            </w:tcBorders>
            <w:vAlign w:val="center"/>
            <w:hideMark/>
          </w:tcPr>
          <w:p w14:paraId="3B68586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Grades/capacities</w:t>
            </w:r>
          </w:p>
        </w:tc>
        <w:tc>
          <w:tcPr>
            <w:tcW w:w="1400" w:type="pct"/>
            <w:vMerge w:val="restart"/>
            <w:tcBorders>
              <w:top w:val="single" w:sz="4" w:space="0" w:color="auto"/>
              <w:left w:val="single" w:sz="4" w:space="0" w:color="auto"/>
              <w:bottom w:val="single" w:sz="4" w:space="0" w:color="auto"/>
              <w:right w:val="single" w:sz="4" w:space="0" w:color="auto"/>
            </w:tcBorders>
            <w:vAlign w:val="center"/>
            <w:hideMark/>
          </w:tcPr>
          <w:p w14:paraId="2D132774"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of the STCW Convention of the qualification certificate</w:t>
            </w:r>
          </w:p>
        </w:tc>
        <w:tc>
          <w:tcPr>
            <w:tcW w:w="2250" w:type="pct"/>
            <w:gridSpan w:val="3"/>
            <w:tcBorders>
              <w:top w:val="single" w:sz="4" w:space="0" w:color="auto"/>
              <w:left w:val="single" w:sz="4" w:space="0" w:color="auto"/>
              <w:bottom w:val="single" w:sz="4" w:space="0" w:color="auto"/>
              <w:right w:val="single" w:sz="4" w:space="0" w:color="auto"/>
            </w:tcBorders>
            <w:vAlign w:val="center"/>
            <w:hideMark/>
          </w:tcPr>
          <w:p w14:paraId="52DD590B"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r>
      <w:tr w:rsidR="00AE30D0" w:rsidRPr="000D5D37" w14:paraId="42BEDC67" w14:textId="77777777" w:rsidTr="00E30FAA">
        <w:tc>
          <w:tcPr>
            <w:tcW w:w="300" w:type="pct"/>
            <w:vMerge/>
            <w:tcBorders>
              <w:top w:val="single" w:sz="4" w:space="0" w:color="auto"/>
              <w:left w:val="single" w:sz="4" w:space="0" w:color="auto"/>
              <w:bottom w:val="single" w:sz="4" w:space="0" w:color="auto"/>
              <w:right w:val="single" w:sz="4" w:space="0" w:color="auto"/>
            </w:tcBorders>
            <w:vAlign w:val="center"/>
            <w:hideMark/>
          </w:tcPr>
          <w:p w14:paraId="77CDC748"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lang w:eastAsia="lv-LV"/>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14:paraId="2C6310CA"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lang w:eastAsia="lv-LV"/>
              </w:rPr>
            </w:pPr>
          </w:p>
        </w:tc>
        <w:tc>
          <w:tcPr>
            <w:tcW w:w="1400" w:type="pct"/>
            <w:vMerge/>
            <w:tcBorders>
              <w:top w:val="single" w:sz="4" w:space="0" w:color="auto"/>
              <w:left w:val="single" w:sz="4" w:space="0" w:color="auto"/>
              <w:bottom w:val="single" w:sz="4" w:space="0" w:color="auto"/>
              <w:right w:val="single" w:sz="4" w:space="0" w:color="auto"/>
            </w:tcBorders>
            <w:vAlign w:val="center"/>
            <w:hideMark/>
          </w:tcPr>
          <w:p w14:paraId="6F87E42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vAlign w:val="center"/>
            <w:hideMark/>
          </w:tcPr>
          <w:p w14:paraId="4B47C285"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3000 gross tonnage (hereinafter – GT) and upwards</w:t>
            </w:r>
          </w:p>
        </w:tc>
        <w:tc>
          <w:tcPr>
            <w:tcW w:w="750" w:type="pct"/>
            <w:tcBorders>
              <w:top w:val="single" w:sz="4" w:space="0" w:color="auto"/>
              <w:left w:val="single" w:sz="4" w:space="0" w:color="auto"/>
              <w:bottom w:val="single" w:sz="4" w:space="0" w:color="auto"/>
              <w:right w:val="single" w:sz="4" w:space="0" w:color="auto"/>
            </w:tcBorders>
            <w:vAlign w:val="center"/>
            <w:hideMark/>
          </w:tcPr>
          <w:p w14:paraId="1AFE3DF6"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 GT−3000 GT</w:t>
            </w:r>
          </w:p>
        </w:tc>
        <w:tc>
          <w:tcPr>
            <w:tcW w:w="750" w:type="pct"/>
            <w:tcBorders>
              <w:top w:val="single" w:sz="4" w:space="0" w:color="auto"/>
              <w:left w:val="single" w:sz="4" w:space="0" w:color="auto"/>
              <w:bottom w:val="single" w:sz="4" w:space="0" w:color="auto"/>
              <w:right w:val="single" w:sz="4" w:space="0" w:color="auto"/>
            </w:tcBorders>
            <w:vAlign w:val="center"/>
            <w:hideMark/>
          </w:tcPr>
          <w:p w14:paraId="269BD172"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500 GT</w:t>
            </w:r>
          </w:p>
        </w:tc>
      </w:tr>
      <w:tr w:rsidR="00AE30D0" w:rsidRPr="000D5D37" w14:paraId="592FA795" w14:textId="77777777" w:rsidTr="00E30FAA">
        <w:tc>
          <w:tcPr>
            <w:tcW w:w="300" w:type="pct"/>
            <w:tcBorders>
              <w:top w:val="single" w:sz="4" w:space="0" w:color="auto"/>
              <w:left w:val="single" w:sz="4" w:space="0" w:color="auto"/>
              <w:bottom w:val="single" w:sz="4" w:space="0" w:color="auto"/>
              <w:right w:val="single" w:sz="4" w:space="0" w:color="auto"/>
            </w:tcBorders>
            <w:vAlign w:val="center"/>
            <w:hideMark/>
          </w:tcPr>
          <w:p w14:paraId="2F1A3B07"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050" w:type="pct"/>
            <w:tcBorders>
              <w:top w:val="single" w:sz="4" w:space="0" w:color="auto"/>
              <w:left w:val="single" w:sz="4" w:space="0" w:color="auto"/>
              <w:bottom w:val="single" w:sz="4" w:space="0" w:color="auto"/>
              <w:right w:val="single" w:sz="4" w:space="0" w:color="auto"/>
            </w:tcBorders>
            <w:vAlign w:val="center"/>
            <w:hideMark/>
          </w:tcPr>
          <w:p w14:paraId="1C574CB1"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Master</w:t>
            </w:r>
          </w:p>
        </w:tc>
        <w:tc>
          <w:tcPr>
            <w:tcW w:w="1400" w:type="pct"/>
            <w:tcBorders>
              <w:top w:val="single" w:sz="4" w:space="0" w:color="auto"/>
              <w:left w:val="single" w:sz="4" w:space="0" w:color="auto"/>
              <w:bottom w:val="single" w:sz="4" w:space="0" w:color="auto"/>
              <w:right w:val="single" w:sz="4" w:space="0" w:color="auto"/>
            </w:tcBorders>
            <w:vAlign w:val="center"/>
            <w:hideMark/>
          </w:tcPr>
          <w:p w14:paraId="5C25F146"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II/2, IV/2</w:t>
            </w:r>
          </w:p>
        </w:tc>
        <w:tc>
          <w:tcPr>
            <w:tcW w:w="750" w:type="pct"/>
            <w:tcBorders>
              <w:top w:val="single" w:sz="4" w:space="0" w:color="auto"/>
              <w:left w:val="single" w:sz="4" w:space="0" w:color="auto"/>
              <w:bottom w:val="single" w:sz="4" w:space="0" w:color="auto"/>
              <w:right w:val="single" w:sz="4" w:space="0" w:color="auto"/>
            </w:tcBorders>
            <w:vAlign w:val="center"/>
            <w:hideMark/>
          </w:tcPr>
          <w:p w14:paraId="36A5F58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17C81EFF"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7359DAE6"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(II/3</w:t>
            </w:r>
            <w:r>
              <w:rPr>
                <w:rFonts w:ascii="Times New Roman" w:hAnsi="Times New Roman"/>
                <w:sz w:val="24"/>
                <w:vertAlign w:val="superscript"/>
              </w:rPr>
              <w:t>1</w:t>
            </w:r>
            <w:r>
              <w:rPr>
                <w:rFonts w:ascii="Times New Roman" w:hAnsi="Times New Roman"/>
                <w:sz w:val="24"/>
              </w:rPr>
              <w:t>)</w:t>
            </w:r>
          </w:p>
        </w:tc>
      </w:tr>
      <w:tr w:rsidR="00AE30D0" w:rsidRPr="000D5D37" w14:paraId="7D6E4D03" w14:textId="77777777" w:rsidTr="00E30FAA">
        <w:tc>
          <w:tcPr>
            <w:tcW w:w="300" w:type="pct"/>
            <w:tcBorders>
              <w:top w:val="single" w:sz="4" w:space="0" w:color="auto"/>
              <w:left w:val="single" w:sz="4" w:space="0" w:color="auto"/>
              <w:bottom w:val="single" w:sz="4" w:space="0" w:color="auto"/>
              <w:right w:val="single" w:sz="4" w:space="0" w:color="auto"/>
            </w:tcBorders>
            <w:vAlign w:val="center"/>
            <w:hideMark/>
          </w:tcPr>
          <w:p w14:paraId="143CED0D"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050" w:type="pct"/>
            <w:tcBorders>
              <w:top w:val="single" w:sz="4" w:space="0" w:color="auto"/>
              <w:left w:val="single" w:sz="4" w:space="0" w:color="auto"/>
              <w:bottom w:val="single" w:sz="4" w:space="0" w:color="auto"/>
              <w:right w:val="single" w:sz="4" w:space="0" w:color="auto"/>
            </w:tcBorders>
            <w:vAlign w:val="center"/>
            <w:hideMark/>
          </w:tcPr>
          <w:p w14:paraId="005ED11C"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Chief mate</w:t>
            </w:r>
          </w:p>
        </w:tc>
        <w:tc>
          <w:tcPr>
            <w:tcW w:w="1400" w:type="pct"/>
            <w:tcBorders>
              <w:top w:val="single" w:sz="4" w:space="0" w:color="auto"/>
              <w:left w:val="single" w:sz="4" w:space="0" w:color="auto"/>
              <w:bottom w:val="single" w:sz="4" w:space="0" w:color="auto"/>
              <w:right w:val="single" w:sz="4" w:space="0" w:color="auto"/>
            </w:tcBorders>
            <w:vAlign w:val="center"/>
            <w:hideMark/>
          </w:tcPr>
          <w:p w14:paraId="5088DA4A"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II/2, IV/2</w:t>
            </w:r>
          </w:p>
        </w:tc>
        <w:tc>
          <w:tcPr>
            <w:tcW w:w="750" w:type="pct"/>
            <w:tcBorders>
              <w:top w:val="single" w:sz="4" w:space="0" w:color="auto"/>
              <w:left w:val="single" w:sz="4" w:space="0" w:color="auto"/>
              <w:bottom w:val="single" w:sz="4" w:space="0" w:color="auto"/>
              <w:right w:val="single" w:sz="4" w:space="0" w:color="auto"/>
            </w:tcBorders>
            <w:vAlign w:val="center"/>
            <w:hideMark/>
          </w:tcPr>
          <w:p w14:paraId="2D2B2ECA"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6CAEBE7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06CCE4B3"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AE30D0" w:rsidRPr="000D5D37" w14:paraId="653258A4" w14:textId="77777777" w:rsidTr="00E30FAA">
        <w:tc>
          <w:tcPr>
            <w:tcW w:w="300" w:type="pct"/>
            <w:tcBorders>
              <w:top w:val="single" w:sz="4" w:space="0" w:color="auto"/>
              <w:left w:val="single" w:sz="4" w:space="0" w:color="auto"/>
              <w:bottom w:val="single" w:sz="4" w:space="0" w:color="auto"/>
              <w:right w:val="single" w:sz="4" w:space="0" w:color="auto"/>
            </w:tcBorders>
            <w:vAlign w:val="center"/>
            <w:hideMark/>
          </w:tcPr>
          <w:p w14:paraId="0B8D6FD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050" w:type="pct"/>
            <w:tcBorders>
              <w:top w:val="single" w:sz="4" w:space="0" w:color="auto"/>
              <w:left w:val="single" w:sz="4" w:space="0" w:color="auto"/>
              <w:bottom w:val="single" w:sz="4" w:space="0" w:color="auto"/>
              <w:right w:val="single" w:sz="4" w:space="0" w:color="auto"/>
            </w:tcBorders>
            <w:vAlign w:val="center"/>
            <w:hideMark/>
          </w:tcPr>
          <w:p w14:paraId="4C0764FD"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Officer in charge of a navigational watch</w:t>
            </w:r>
          </w:p>
        </w:tc>
        <w:tc>
          <w:tcPr>
            <w:tcW w:w="1400" w:type="pct"/>
            <w:tcBorders>
              <w:top w:val="single" w:sz="4" w:space="0" w:color="auto"/>
              <w:left w:val="single" w:sz="4" w:space="0" w:color="auto"/>
              <w:bottom w:val="single" w:sz="4" w:space="0" w:color="auto"/>
              <w:right w:val="single" w:sz="4" w:space="0" w:color="auto"/>
            </w:tcBorders>
            <w:vAlign w:val="center"/>
            <w:hideMark/>
          </w:tcPr>
          <w:p w14:paraId="52BA235D"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II/1, IV/2</w:t>
            </w:r>
          </w:p>
        </w:tc>
        <w:tc>
          <w:tcPr>
            <w:tcW w:w="750" w:type="pct"/>
            <w:tcBorders>
              <w:top w:val="single" w:sz="4" w:space="0" w:color="auto"/>
              <w:left w:val="single" w:sz="4" w:space="0" w:color="auto"/>
              <w:bottom w:val="single" w:sz="4" w:space="0" w:color="auto"/>
              <w:right w:val="single" w:sz="4" w:space="0" w:color="auto"/>
            </w:tcBorders>
            <w:vAlign w:val="center"/>
            <w:hideMark/>
          </w:tcPr>
          <w:p w14:paraId="49EB7E6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tcBorders>
              <w:top w:val="single" w:sz="4" w:space="0" w:color="auto"/>
              <w:left w:val="single" w:sz="4" w:space="0" w:color="auto"/>
              <w:bottom w:val="single" w:sz="4" w:space="0" w:color="auto"/>
              <w:right w:val="single" w:sz="4" w:space="0" w:color="auto"/>
            </w:tcBorders>
            <w:vAlign w:val="center"/>
            <w:hideMark/>
          </w:tcPr>
          <w:p w14:paraId="6A5C0FAD"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tcBorders>
              <w:top w:val="single" w:sz="4" w:space="0" w:color="auto"/>
              <w:left w:val="single" w:sz="4" w:space="0" w:color="auto"/>
              <w:bottom w:val="single" w:sz="4" w:space="0" w:color="auto"/>
              <w:right w:val="single" w:sz="4" w:space="0" w:color="auto"/>
            </w:tcBorders>
            <w:vAlign w:val="center"/>
            <w:hideMark/>
          </w:tcPr>
          <w:p w14:paraId="68D241C7"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(II/3</w:t>
            </w:r>
            <w:r>
              <w:rPr>
                <w:rFonts w:ascii="Times New Roman" w:hAnsi="Times New Roman"/>
                <w:sz w:val="24"/>
                <w:vertAlign w:val="superscript"/>
              </w:rPr>
              <w:t>2</w:t>
            </w:r>
            <w:r>
              <w:rPr>
                <w:rFonts w:ascii="Times New Roman" w:hAnsi="Times New Roman"/>
                <w:sz w:val="24"/>
              </w:rPr>
              <w:t>)</w:t>
            </w:r>
          </w:p>
        </w:tc>
      </w:tr>
      <w:tr w:rsidR="00AE30D0" w:rsidRPr="000D5D37" w14:paraId="604E7E47" w14:textId="77777777" w:rsidTr="00E30FAA">
        <w:tc>
          <w:tcPr>
            <w:tcW w:w="300" w:type="pct"/>
            <w:tcBorders>
              <w:top w:val="single" w:sz="4" w:space="0" w:color="auto"/>
              <w:left w:val="single" w:sz="4" w:space="0" w:color="auto"/>
              <w:bottom w:val="single" w:sz="4" w:space="0" w:color="auto"/>
              <w:right w:val="single" w:sz="4" w:space="0" w:color="auto"/>
            </w:tcBorders>
            <w:vAlign w:val="center"/>
            <w:hideMark/>
          </w:tcPr>
          <w:p w14:paraId="577F744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050" w:type="pct"/>
            <w:tcBorders>
              <w:top w:val="single" w:sz="4" w:space="0" w:color="auto"/>
              <w:left w:val="single" w:sz="4" w:space="0" w:color="auto"/>
              <w:bottom w:val="single" w:sz="4" w:space="0" w:color="auto"/>
              <w:right w:val="single" w:sz="4" w:space="0" w:color="auto"/>
            </w:tcBorders>
            <w:vAlign w:val="center"/>
            <w:hideMark/>
          </w:tcPr>
          <w:p w14:paraId="4F9BB1F0"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Able seafarer deck</w:t>
            </w:r>
          </w:p>
        </w:tc>
        <w:tc>
          <w:tcPr>
            <w:tcW w:w="1400" w:type="pct"/>
            <w:tcBorders>
              <w:top w:val="single" w:sz="4" w:space="0" w:color="auto"/>
              <w:left w:val="single" w:sz="4" w:space="0" w:color="auto"/>
              <w:bottom w:val="single" w:sz="4" w:space="0" w:color="auto"/>
              <w:right w:val="single" w:sz="4" w:space="0" w:color="auto"/>
            </w:tcBorders>
            <w:vAlign w:val="center"/>
            <w:hideMark/>
          </w:tcPr>
          <w:p w14:paraId="2306133D"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II/5</w:t>
            </w:r>
          </w:p>
        </w:tc>
        <w:tc>
          <w:tcPr>
            <w:tcW w:w="750" w:type="pct"/>
            <w:tcBorders>
              <w:top w:val="single" w:sz="4" w:space="0" w:color="auto"/>
              <w:left w:val="single" w:sz="4" w:space="0" w:color="auto"/>
              <w:bottom w:val="single" w:sz="4" w:space="0" w:color="auto"/>
              <w:right w:val="single" w:sz="4" w:space="0" w:color="auto"/>
            </w:tcBorders>
            <w:vAlign w:val="center"/>
            <w:hideMark/>
          </w:tcPr>
          <w:p w14:paraId="3B1CD6D7"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tcBorders>
              <w:top w:val="single" w:sz="4" w:space="0" w:color="auto"/>
              <w:left w:val="single" w:sz="4" w:space="0" w:color="auto"/>
              <w:bottom w:val="single" w:sz="4" w:space="0" w:color="auto"/>
              <w:right w:val="single" w:sz="4" w:space="0" w:color="auto"/>
            </w:tcBorders>
            <w:vAlign w:val="center"/>
            <w:hideMark/>
          </w:tcPr>
          <w:p w14:paraId="5C6ABB1D"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tcBorders>
              <w:top w:val="single" w:sz="4" w:space="0" w:color="auto"/>
              <w:left w:val="single" w:sz="4" w:space="0" w:color="auto"/>
              <w:bottom w:val="single" w:sz="4" w:space="0" w:color="auto"/>
              <w:right w:val="single" w:sz="4" w:space="0" w:color="auto"/>
            </w:tcBorders>
            <w:vAlign w:val="center"/>
            <w:hideMark/>
          </w:tcPr>
          <w:p w14:paraId="05992C8B"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r>
      <w:tr w:rsidR="00AE30D0" w:rsidRPr="000D5D37" w14:paraId="409C0CDB" w14:textId="77777777" w:rsidTr="00E30FAA">
        <w:tc>
          <w:tcPr>
            <w:tcW w:w="300" w:type="pct"/>
            <w:tcBorders>
              <w:top w:val="single" w:sz="4" w:space="0" w:color="auto"/>
              <w:left w:val="single" w:sz="4" w:space="0" w:color="auto"/>
              <w:bottom w:val="single" w:sz="4" w:space="0" w:color="auto"/>
              <w:right w:val="single" w:sz="4" w:space="0" w:color="auto"/>
            </w:tcBorders>
            <w:vAlign w:val="center"/>
            <w:hideMark/>
          </w:tcPr>
          <w:p w14:paraId="3E4F42F5"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050" w:type="pct"/>
            <w:tcBorders>
              <w:top w:val="single" w:sz="4" w:space="0" w:color="auto"/>
              <w:left w:val="single" w:sz="4" w:space="0" w:color="auto"/>
              <w:bottom w:val="single" w:sz="4" w:space="0" w:color="auto"/>
              <w:right w:val="single" w:sz="4" w:space="0" w:color="auto"/>
            </w:tcBorders>
            <w:vAlign w:val="center"/>
            <w:hideMark/>
          </w:tcPr>
          <w:p w14:paraId="01C890B1"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Rating forming part of a navigational watch</w:t>
            </w:r>
          </w:p>
        </w:tc>
        <w:tc>
          <w:tcPr>
            <w:tcW w:w="1400" w:type="pct"/>
            <w:tcBorders>
              <w:top w:val="single" w:sz="4" w:space="0" w:color="auto"/>
              <w:left w:val="single" w:sz="4" w:space="0" w:color="auto"/>
              <w:bottom w:val="single" w:sz="4" w:space="0" w:color="auto"/>
              <w:right w:val="single" w:sz="4" w:space="0" w:color="auto"/>
            </w:tcBorders>
            <w:vAlign w:val="center"/>
            <w:hideMark/>
          </w:tcPr>
          <w:p w14:paraId="0663880F"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II/4</w:t>
            </w:r>
          </w:p>
        </w:tc>
        <w:tc>
          <w:tcPr>
            <w:tcW w:w="750" w:type="pct"/>
            <w:tcBorders>
              <w:top w:val="single" w:sz="4" w:space="0" w:color="auto"/>
              <w:left w:val="single" w:sz="4" w:space="0" w:color="auto"/>
              <w:bottom w:val="single" w:sz="4" w:space="0" w:color="auto"/>
              <w:right w:val="single" w:sz="4" w:space="0" w:color="auto"/>
            </w:tcBorders>
            <w:vAlign w:val="center"/>
            <w:hideMark/>
          </w:tcPr>
          <w:p w14:paraId="33674BF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tcBorders>
              <w:top w:val="single" w:sz="4" w:space="0" w:color="auto"/>
              <w:left w:val="single" w:sz="4" w:space="0" w:color="auto"/>
              <w:bottom w:val="single" w:sz="4" w:space="0" w:color="auto"/>
              <w:right w:val="single" w:sz="4" w:space="0" w:color="auto"/>
            </w:tcBorders>
            <w:vAlign w:val="center"/>
            <w:hideMark/>
          </w:tcPr>
          <w:p w14:paraId="1CD938A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545E4C25"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bl>
    <w:p w14:paraId="604F613C" w14:textId="77777777" w:rsidR="006F1794" w:rsidRDefault="006F1794" w:rsidP="000D5D37">
      <w:pPr>
        <w:spacing w:after="0" w:line="240" w:lineRule="auto"/>
        <w:jc w:val="both"/>
        <w:rPr>
          <w:rFonts w:ascii="Times New Roman" w:eastAsia="Times New Roman" w:hAnsi="Times New Roman" w:cs="Times New Roman"/>
          <w:noProof/>
          <w:sz w:val="24"/>
          <w:szCs w:val="24"/>
          <w:lang w:eastAsia="lv-LV"/>
        </w:rPr>
      </w:pPr>
    </w:p>
    <w:p w14:paraId="27DE2C38" w14:textId="270AB1AF"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3CEC9CC9"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When navigating outside the Baltic Sea, the qualification shall conform to Regulation II/2 of the STCW Convention.</w:t>
      </w:r>
    </w:p>
    <w:p w14:paraId="3DA614CF" w14:textId="605232C1" w:rsidR="00AE30D0"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When navigating outside the Baltic Sea, the qualification shall conform to Regulation II/1 of the STCW Convention.</w:t>
      </w:r>
    </w:p>
    <w:p w14:paraId="4C720EE6" w14:textId="77777777" w:rsidR="006F1794" w:rsidRPr="007849F6" w:rsidRDefault="006F1794" w:rsidP="000D5D37">
      <w:pPr>
        <w:spacing w:after="0" w:line="240" w:lineRule="auto"/>
        <w:jc w:val="both"/>
        <w:rPr>
          <w:rFonts w:ascii="Times New Roman" w:eastAsia="Times New Roman" w:hAnsi="Times New Roman" w:cs="Times New Roman"/>
          <w:noProof/>
          <w:sz w:val="24"/>
          <w:szCs w:val="24"/>
          <w:lang w:eastAsia="lv-LV"/>
        </w:rPr>
      </w:pPr>
    </w:p>
    <w:p w14:paraId="27792E94" w14:textId="4EB25FE6" w:rsidR="00AE30D0" w:rsidRDefault="00AE30D0" w:rsidP="009E68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Master and Deck Crew on Cargo</w:t>
      </w:r>
      <w:r>
        <w:rPr>
          <w:rFonts w:ascii="Times New Roman" w:hAnsi="Times New Roman"/>
          <w:b/>
          <w:sz w:val="24"/>
          <w:vertAlign w:val="superscript"/>
        </w:rPr>
        <w:t>1</w:t>
      </w:r>
      <w:r>
        <w:rPr>
          <w:rFonts w:ascii="Times New Roman" w:hAnsi="Times New Roman"/>
          <w:b/>
          <w:sz w:val="24"/>
        </w:rPr>
        <w:t xml:space="preserve"> Vessels</w:t>
      </w:r>
    </w:p>
    <w:p w14:paraId="2C15EC4C" w14:textId="77777777" w:rsidR="006F1794" w:rsidRPr="007849F6" w:rsidRDefault="006F1794" w:rsidP="000D5D37">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09"/>
        <w:gridCol w:w="1749"/>
        <w:gridCol w:w="1505"/>
        <w:gridCol w:w="1324"/>
        <w:gridCol w:w="1324"/>
        <w:gridCol w:w="1325"/>
        <w:gridCol w:w="1325"/>
      </w:tblGrid>
      <w:tr w:rsidR="00AE30D0" w:rsidRPr="000D5D37" w14:paraId="34D6469E" w14:textId="77777777" w:rsidTr="009E689A">
        <w:tc>
          <w:tcPr>
            <w:tcW w:w="300" w:type="pct"/>
            <w:vMerge w:val="restart"/>
            <w:tcBorders>
              <w:top w:val="single" w:sz="4" w:space="0" w:color="auto"/>
              <w:left w:val="single" w:sz="4" w:space="0" w:color="auto"/>
              <w:bottom w:val="single" w:sz="4" w:space="0" w:color="auto"/>
              <w:right w:val="single" w:sz="4" w:space="0" w:color="auto"/>
            </w:tcBorders>
            <w:vAlign w:val="center"/>
            <w:hideMark/>
          </w:tcPr>
          <w:p w14:paraId="6EFCB463" w14:textId="6027B6F0"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14:paraId="6FA124E3"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Grades/capacities</w:t>
            </w: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14:paraId="1410FA19"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of the STCW Convention of the qualification certificate</w:t>
            </w:r>
          </w:p>
        </w:tc>
        <w:tc>
          <w:tcPr>
            <w:tcW w:w="3000" w:type="pct"/>
            <w:gridSpan w:val="4"/>
            <w:tcBorders>
              <w:top w:val="single" w:sz="4" w:space="0" w:color="auto"/>
              <w:left w:val="single" w:sz="4" w:space="0" w:color="auto"/>
              <w:bottom w:val="single" w:sz="4" w:space="0" w:color="auto"/>
              <w:right w:val="single" w:sz="4" w:space="0" w:color="auto"/>
            </w:tcBorders>
            <w:vAlign w:val="center"/>
            <w:hideMark/>
          </w:tcPr>
          <w:p w14:paraId="6A575EA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r>
      <w:tr w:rsidR="00AE30D0" w:rsidRPr="000D5D37" w14:paraId="5E9EABF1" w14:textId="77777777" w:rsidTr="009E689A">
        <w:tc>
          <w:tcPr>
            <w:tcW w:w="0" w:type="auto"/>
            <w:vMerge/>
            <w:tcBorders>
              <w:top w:val="single" w:sz="4" w:space="0" w:color="auto"/>
              <w:left w:val="single" w:sz="4" w:space="0" w:color="auto"/>
              <w:bottom w:val="single" w:sz="4" w:space="0" w:color="auto"/>
              <w:right w:val="single" w:sz="4" w:space="0" w:color="auto"/>
            </w:tcBorders>
            <w:vAlign w:val="center"/>
            <w:hideMark/>
          </w:tcPr>
          <w:p w14:paraId="1B5FE61B"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B50F5"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D94DB"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vAlign w:val="center"/>
            <w:hideMark/>
          </w:tcPr>
          <w:p w14:paraId="39B464D5"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5000 GT and upwards</w:t>
            </w:r>
          </w:p>
        </w:tc>
        <w:tc>
          <w:tcPr>
            <w:tcW w:w="750" w:type="pct"/>
            <w:tcBorders>
              <w:top w:val="single" w:sz="4" w:space="0" w:color="auto"/>
              <w:left w:val="single" w:sz="4" w:space="0" w:color="auto"/>
              <w:bottom w:val="single" w:sz="4" w:space="0" w:color="auto"/>
              <w:right w:val="single" w:sz="4" w:space="0" w:color="auto"/>
            </w:tcBorders>
            <w:vAlign w:val="center"/>
            <w:hideMark/>
          </w:tcPr>
          <w:p w14:paraId="588D1FF6"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2000 GT−5000 GT</w:t>
            </w:r>
          </w:p>
        </w:tc>
        <w:tc>
          <w:tcPr>
            <w:tcW w:w="750" w:type="pct"/>
            <w:tcBorders>
              <w:top w:val="single" w:sz="4" w:space="0" w:color="auto"/>
              <w:left w:val="single" w:sz="4" w:space="0" w:color="auto"/>
              <w:bottom w:val="single" w:sz="4" w:space="0" w:color="auto"/>
              <w:right w:val="single" w:sz="4" w:space="0" w:color="auto"/>
            </w:tcBorders>
            <w:vAlign w:val="center"/>
            <w:hideMark/>
          </w:tcPr>
          <w:p w14:paraId="390FFF6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 GT−2000 GT</w:t>
            </w:r>
          </w:p>
        </w:tc>
        <w:tc>
          <w:tcPr>
            <w:tcW w:w="750" w:type="pct"/>
            <w:tcBorders>
              <w:top w:val="single" w:sz="4" w:space="0" w:color="auto"/>
              <w:left w:val="single" w:sz="4" w:space="0" w:color="auto"/>
              <w:bottom w:val="single" w:sz="4" w:space="0" w:color="auto"/>
              <w:right w:val="single" w:sz="4" w:space="0" w:color="auto"/>
            </w:tcBorders>
            <w:vAlign w:val="center"/>
            <w:hideMark/>
          </w:tcPr>
          <w:p w14:paraId="35C4EC0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500 GT</w:t>
            </w:r>
          </w:p>
        </w:tc>
      </w:tr>
      <w:tr w:rsidR="00AE30D0" w:rsidRPr="000D5D37" w14:paraId="7898D767" w14:textId="77777777" w:rsidTr="009E689A">
        <w:tc>
          <w:tcPr>
            <w:tcW w:w="300" w:type="pct"/>
            <w:tcBorders>
              <w:top w:val="single" w:sz="4" w:space="0" w:color="auto"/>
              <w:left w:val="single" w:sz="4" w:space="0" w:color="auto"/>
              <w:bottom w:val="single" w:sz="4" w:space="0" w:color="auto"/>
              <w:right w:val="single" w:sz="4" w:space="0" w:color="auto"/>
            </w:tcBorders>
            <w:vAlign w:val="center"/>
            <w:hideMark/>
          </w:tcPr>
          <w:p w14:paraId="083724A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50" w:type="pct"/>
            <w:tcBorders>
              <w:top w:val="single" w:sz="4" w:space="0" w:color="auto"/>
              <w:left w:val="single" w:sz="4" w:space="0" w:color="auto"/>
              <w:bottom w:val="single" w:sz="4" w:space="0" w:color="auto"/>
              <w:right w:val="single" w:sz="4" w:space="0" w:color="auto"/>
            </w:tcBorders>
            <w:vAlign w:val="center"/>
            <w:hideMark/>
          </w:tcPr>
          <w:p w14:paraId="4684F36E"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Master</w:t>
            </w:r>
          </w:p>
        </w:tc>
        <w:tc>
          <w:tcPr>
            <w:tcW w:w="850" w:type="pct"/>
            <w:tcBorders>
              <w:top w:val="single" w:sz="4" w:space="0" w:color="auto"/>
              <w:left w:val="single" w:sz="4" w:space="0" w:color="auto"/>
              <w:bottom w:val="single" w:sz="4" w:space="0" w:color="auto"/>
              <w:right w:val="single" w:sz="4" w:space="0" w:color="auto"/>
            </w:tcBorders>
            <w:vAlign w:val="center"/>
            <w:hideMark/>
          </w:tcPr>
          <w:p w14:paraId="757B8C9D"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II/2, IV/2</w:t>
            </w:r>
          </w:p>
        </w:tc>
        <w:tc>
          <w:tcPr>
            <w:tcW w:w="750" w:type="pct"/>
            <w:tcBorders>
              <w:top w:val="single" w:sz="4" w:space="0" w:color="auto"/>
              <w:left w:val="single" w:sz="4" w:space="0" w:color="auto"/>
              <w:bottom w:val="single" w:sz="4" w:space="0" w:color="auto"/>
              <w:right w:val="single" w:sz="4" w:space="0" w:color="auto"/>
            </w:tcBorders>
            <w:vAlign w:val="center"/>
            <w:hideMark/>
          </w:tcPr>
          <w:p w14:paraId="1FCE5215"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492FAA99"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44B0878C"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434CE924"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(II/3</w:t>
            </w:r>
            <w:r>
              <w:rPr>
                <w:rFonts w:ascii="Times New Roman" w:hAnsi="Times New Roman"/>
                <w:sz w:val="24"/>
                <w:vertAlign w:val="superscript"/>
              </w:rPr>
              <w:t>2</w:t>
            </w:r>
            <w:r>
              <w:rPr>
                <w:rFonts w:ascii="Times New Roman" w:hAnsi="Times New Roman"/>
                <w:sz w:val="24"/>
              </w:rPr>
              <w:t>)</w:t>
            </w:r>
          </w:p>
        </w:tc>
      </w:tr>
      <w:tr w:rsidR="00AE30D0" w:rsidRPr="000D5D37" w14:paraId="0EAE3B23" w14:textId="77777777" w:rsidTr="009E689A">
        <w:tc>
          <w:tcPr>
            <w:tcW w:w="300" w:type="pct"/>
            <w:tcBorders>
              <w:top w:val="single" w:sz="4" w:space="0" w:color="auto"/>
              <w:left w:val="single" w:sz="4" w:space="0" w:color="auto"/>
              <w:bottom w:val="single" w:sz="4" w:space="0" w:color="auto"/>
              <w:right w:val="single" w:sz="4" w:space="0" w:color="auto"/>
            </w:tcBorders>
            <w:vAlign w:val="center"/>
            <w:hideMark/>
          </w:tcPr>
          <w:p w14:paraId="1A8C75A5"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50" w:type="pct"/>
            <w:tcBorders>
              <w:top w:val="single" w:sz="4" w:space="0" w:color="auto"/>
              <w:left w:val="single" w:sz="4" w:space="0" w:color="auto"/>
              <w:bottom w:val="single" w:sz="4" w:space="0" w:color="auto"/>
              <w:right w:val="single" w:sz="4" w:space="0" w:color="auto"/>
            </w:tcBorders>
            <w:vAlign w:val="center"/>
            <w:hideMark/>
          </w:tcPr>
          <w:p w14:paraId="1989EBB9"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Chief mate</w:t>
            </w:r>
          </w:p>
        </w:tc>
        <w:tc>
          <w:tcPr>
            <w:tcW w:w="850" w:type="pct"/>
            <w:tcBorders>
              <w:top w:val="single" w:sz="4" w:space="0" w:color="auto"/>
              <w:left w:val="single" w:sz="4" w:space="0" w:color="auto"/>
              <w:bottom w:val="single" w:sz="4" w:space="0" w:color="auto"/>
              <w:right w:val="single" w:sz="4" w:space="0" w:color="auto"/>
            </w:tcBorders>
            <w:vAlign w:val="center"/>
            <w:hideMark/>
          </w:tcPr>
          <w:p w14:paraId="5B24D533"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II/2, IV/2</w:t>
            </w:r>
          </w:p>
        </w:tc>
        <w:tc>
          <w:tcPr>
            <w:tcW w:w="750" w:type="pct"/>
            <w:tcBorders>
              <w:top w:val="single" w:sz="4" w:space="0" w:color="auto"/>
              <w:left w:val="single" w:sz="4" w:space="0" w:color="auto"/>
              <w:bottom w:val="single" w:sz="4" w:space="0" w:color="auto"/>
              <w:right w:val="single" w:sz="4" w:space="0" w:color="auto"/>
            </w:tcBorders>
            <w:vAlign w:val="center"/>
            <w:hideMark/>
          </w:tcPr>
          <w:p w14:paraId="2F13D9D3"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27983464"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151EB7C6"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567CD96E"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AE30D0" w:rsidRPr="000D5D37" w14:paraId="11115748" w14:textId="77777777" w:rsidTr="009E689A">
        <w:tc>
          <w:tcPr>
            <w:tcW w:w="300" w:type="pct"/>
            <w:tcBorders>
              <w:top w:val="single" w:sz="4" w:space="0" w:color="auto"/>
              <w:left w:val="single" w:sz="4" w:space="0" w:color="auto"/>
              <w:bottom w:val="single" w:sz="4" w:space="0" w:color="auto"/>
              <w:right w:val="single" w:sz="4" w:space="0" w:color="auto"/>
            </w:tcBorders>
            <w:vAlign w:val="center"/>
            <w:hideMark/>
          </w:tcPr>
          <w:p w14:paraId="4D1F6FF3"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50" w:type="pct"/>
            <w:tcBorders>
              <w:top w:val="single" w:sz="4" w:space="0" w:color="auto"/>
              <w:left w:val="single" w:sz="4" w:space="0" w:color="auto"/>
              <w:bottom w:val="single" w:sz="4" w:space="0" w:color="auto"/>
              <w:right w:val="single" w:sz="4" w:space="0" w:color="auto"/>
            </w:tcBorders>
            <w:vAlign w:val="center"/>
            <w:hideMark/>
          </w:tcPr>
          <w:p w14:paraId="4A16ACFF"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Officer in charge of a navigational watch</w:t>
            </w:r>
          </w:p>
        </w:tc>
        <w:tc>
          <w:tcPr>
            <w:tcW w:w="850" w:type="pct"/>
            <w:tcBorders>
              <w:top w:val="single" w:sz="4" w:space="0" w:color="auto"/>
              <w:left w:val="single" w:sz="4" w:space="0" w:color="auto"/>
              <w:bottom w:val="single" w:sz="4" w:space="0" w:color="auto"/>
              <w:right w:val="single" w:sz="4" w:space="0" w:color="auto"/>
            </w:tcBorders>
            <w:vAlign w:val="center"/>
            <w:hideMark/>
          </w:tcPr>
          <w:p w14:paraId="62F785CE"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II/1, IV/2</w:t>
            </w:r>
          </w:p>
        </w:tc>
        <w:tc>
          <w:tcPr>
            <w:tcW w:w="750" w:type="pct"/>
            <w:tcBorders>
              <w:top w:val="single" w:sz="4" w:space="0" w:color="auto"/>
              <w:left w:val="single" w:sz="4" w:space="0" w:color="auto"/>
              <w:bottom w:val="single" w:sz="4" w:space="0" w:color="auto"/>
              <w:right w:val="single" w:sz="4" w:space="0" w:color="auto"/>
            </w:tcBorders>
            <w:vAlign w:val="center"/>
            <w:hideMark/>
          </w:tcPr>
          <w:p w14:paraId="4CD5218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tcBorders>
              <w:top w:val="single" w:sz="4" w:space="0" w:color="auto"/>
              <w:left w:val="single" w:sz="4" w:space="0" w:color="auto"/>
              <w:bottom w:val="single" w:sz="4" w:space="0" w:color="auto"/>
              <w:right w:val="single" w:sz="4" w:space="0" w:color="auto"/>
            </w:tcBorders>
            <w:vAlign w:val="center"/>
            <w:hideMark/>
          </w:tcPr>
          <w:p w14:paraId="27731A65"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(2</w:t>
            </w:r>
            <w:r>
              <w:rPr>
                <w:rFonts w:ascii="Times New Roman" w:hAnsi="Times New Roman"/>
                <w:sz w:val="24"/>
                <w:vertAlign w:val="superscript"/>
              </w:rPr>
              <w:t>3</w:t>
            </w:r>
            <w:r>
              <w:rPr>
                <w:rFonts w:ascii="Times New Roman" w:hAnsi="Times New Roman"/>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14:paraId="05C867F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4</w:t>
            </w:r>
          </w:p>
        </w:tc>
        <w:tc>
          <w:tcPr>
            <w:tcW w:w="750" w:type="pct"/>
            <w:tcBorders>
              <w:top w:val="single" w:sz="4" w:space="0" w:color="auto"/>
              <w:left w:val="single" w:sz="4" w:space="0" w:color="auto"/>
              <w:bottom w:val="single" w:sz="4" w:space="0" w:color="auto"/>
              <w:right w:val="single" w:sz="4" w:space="0" w:color="auto"/>
            </w:tcBorders>
            <w:vAlign w:val="center"/>
            <w:hideMark/>
          </w:tcPr>
          <w:p w14:paraId="74483475"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(II/3</w:t>
            </w:r>
            <w:r>
              <w:rPr>
                <w:rFonts w:ascii="Times New Roman" w:hAnsi="Times New Roman"/>
                <w:sz w:val="24"/>
                <w:vertAlign w:val="superscript"/>
              </w:rPr>
              <w:t>6</w:t>
            </w:r>
            <w:r>
              <w:rPr>
                <w:rFonts w:ascii="Times New Roman" w:hAnsi="Times New Roman"/>
                <w:sz w:val="24"/>
              </w:rPr>
              <w:t>)</w:t>
            </w:r>
          </w:p>
        </w:tc>
      </w:tr>
      <w:tr w:rsidR="00AE30D0" w:rsidRPr="000D5D37" w14:paraId="26ECCD14" w14:textId="77777777" w:rsidTr="009E689A">
        <w:tc>
          <w:tcPr>
            <w:tcW w:w="300" w:type="pct"/>
            <w:tcBorders>
              <w:top w:val="single" w:sz="4" w:space="0" w:color="auto"/>
              <w:left w:val="single" w:sz="4" w:space="0" w:color="auto"/>
              <w:bottom w:val="single" w:sz="4" w:space="0" w:color="auto"/>
              <w:right w:val="single" w:sz="4" w:space="0" w:color="auto"/>
            </w:tcBorders>
            <w:vAlign w:val="center"/>
            <w:hideMark/>
          </w:tcPr>
          <w:p w14:paraId="614E127C"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50" w:type="pct"/>
            <w:tcBorders>
              <w:top w:val="single" w:sz="4" w:space="0" w:color="auto"/>
              <w:left w:val="single" w:sz="4" w:space="0" w:color="auto"/>
              <w:bottom w:val="single" w:sz="4" w:space="0" w:color="auto"/>
              <w:right w:val="single" w:sz="4" w:space="0" w:color="auto"/>
            </w:tcBorders>
            <w:vAlign w:val="center"/>
            <w:hideMark/>
          </w:tcPr>
          <w:p w14:paraId="0B281B22"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Able seafarer deck</w:t>
            </w:r>
          </w:p>
        </w:tc>
        <w:tc>
          <w:tcPr>
            <w:tcW w:w="850" w:type="pct"/>
            <w:tcBorders>
              <w:top w:val="single" w:sz="4" w:space="0" w:color="auto"/>
              <w:left w:val="single" w:sz="4" w:space="0" w:color="auto"/>
              <w:bottom w:val="single" w:sz="4" w:space="0" w:color="auto"/>
              <w:right w:val="single" w:sz="4" w:space="0" w:color="auto"/>
            </w:tcBorders>
            <w:vAlign w:val="center"/>
            <w:hideMark/>
          </w:tcPr>
          <w:p w14:paraId="1CA5930A"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II/5</w:t>
            </w:r>
          </w:p>
        </w:tc>
        <w:tc>
          <w:tcPr>
            <w:tcW w:w="750" w:type="pct"/>
            <w:tcBorders>
              <w:top w:val="single" w:sz="4" w:space="0" w:color="auto"/>
              <w:left w:val="single" w:sz="4" w:space="0" w:color="auto"/>
              <w:bottom w:val="single" w:sz="4" w:space="0" w:color="auto"/>
              <w:right w:val="single" w:sz="4" w:space="0" w:color="auto"/>
            </w:tcBorders>
            <w:vAlign w:val="center"/>
            <w:hideMark/>
          </w:tcPr>
          <w:p w14:paraId="17069624"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50" w:type="pct"/>
            <w:tcBorders>
              <w:top w:val="single" w:sz="4" w:space="0" w:color="auto"/>
              <w:left w:val="single" w:sz="4" w:space="0" w:color="auto"/>
              <w:bottom w:val="single" w:sz="4" w:space="0" w:color="auto"/>
              <w:right w:val="single" w:sz="4" w:space="0" w:color="auto"/>
            </w:tcBorders>
            <w:vAlign w:val="center"/>
            <w:hideMark/>
          </w:tcPr>
          <w:p w14:paraId="72BA9CB2"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50" w:type="pct"/>
            <w:tcBorders>
              <w:top w:val="single" w:sz="4" w:space="0" w:color="auto"/>
              <w:left w:val="single" w:sz="4" w:space="0" w:color="auto"/>
              <w:bottom w:val="single" w:sz="4" w:space="0" w:color="auto"/>
              <w:right w:val="single" w:sz="4" w:space="0" w:color="auto"/>
            </w:tcBorders>
            <w:vAlign w:val="center"/>
            <w:hideMark/>
          </w:tcPr>
          <w:p w14:paraId="7C1A4CA6"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17FB8367"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AE30D0" w:rsidRPr="000D5D37" w14:paraId="3AD4859F" w14:textId="77777777" w:rsidTr="009E689A">
        <w:tc>
          <w:tcPr>
            <w:tcW w:w="300" w:type="pct"/>
            <w:tcBorders>
              <w:top w:val="single" w:sz="4" w:space="0" w:color="auto"/>
              <w:left w:val="single" w:sz="4" w:space="0" w:color="auto"/>
              <w:bottom w:val="single" w:sz="4" w:space="0" w:color="auto"/>
              <w:right w:val="single" w:sz="4" w:space="0" w:color="auto"/>
            </w:tcBorders>
            <w:vAlign w:val="center"/>
            <w:hideMark/>
          </w:tcPr>
          <w:p w14:paraId="658436C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50" w:type="pct"/>
            <w:tcBorders>
              <w:top w:val="single" w:sz="4" w:space="0" w:color="auto"/>
              <w:left w:val="single" w:sz="4" w:space="0" w:color="auto"/>
              <w:bottom w:val="single" w:sz="4" w:space="0" w:color="auto"/>
              <w:right w:val="single" w:sz="4" w:space="0" w:color="auto"/>
            </w:tcBorders>
            <w:vAlign w:val="center"/>
            <w:hideMark/>
          </w:tcPr>
          <w:p w14:paraId="1C3576B0"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Rating forming part of a navigational watch</w:t>
            </w:r>
          </w:p>
        </w:tc>
        <w:tc>
          <w:tcPr>
            <w:tcW w:w="850" w:type="pct"/>
            <w:tcBorders>
              <w:top w:val="single" w:sz="4" w:space="0" w:color="auto"/>
              <w:left w:val="single" w:sz="4" w:space="0" w:color="auto"/>
              <w:bottom w:val="single" w:sz="4" w:space="0" w:color="auto"/>
              <w:right w:val="single" w:sz="4" w:space="0" w:color="auto"/>
            </w:tcBorders>
            <w:vAlign w:val="center"/>
            <w:hideMark/>
          </w:tcPr>
          <w:p w14:paraId="4A16F8FB"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II/4</w:t>
            </w:r>
          </w:p>
        </w:tc>
        <w:tc>
          <w:tcPr>
            <w:tcW w:w="750" w:type="pct"/>
            <w:tcBorders>
              <w:top w:val="single" w:sz="4" w:space="0" w:color="auto"/>
              <w:left w:val="single" w:sz="4" w:space="0" w:color="auto"/>
              <w:bottom w:val="single" w:sz="4" w:space="0" w:color="auto"/>
              <w:right w:val="single" w:sz="4" w:space="0" w:color="auto"/>
            </w:tcBorders>
            <w:vAlign w:val="center"/>
            <w:hideMark/>
          </w:tcPr>
          <w:p w14:paraId="6E5A941E"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(2</w:t>
            </w:r>
            <w:r>
              <w:rPr>
                <w:rFonts w:ascii="Times New Roman" w:hAnsi="Times New Roman"/>
                <w:sz w:val="24"/>
                <w:vertAlign w:val="superscript"/>
              </w:rPr>
              <w:t>5</w:t>
            </w:r>
            <w:r>
              <w:rPr>
                <w:rFonts w:ascii="Times New Roman" w:hAnsi="Times New Roman"/>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14:paraId="23F1220F"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(2</w:t>
            </w:r>
            <w:r>
              <w:rPr>
                <w:rFonts w:ascii="Times New Roman" w:hAnsi="Times New Roman"/>
                <w:sz w:val="24"/>
                <w:vertAlign w:val="superscript"/>
              </w:rPr>
              <w:t>5</w:t>
            </w:r>
            <w:r>
              <w:rPr>
                <w:rFonts w:ascii="Times New Roman" w:hAnsi="Times New Roman"/>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14:paraId="74B4674C"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47EBC43F"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r>
    </w:tbl>
    <w:p w14:paraId="5821B145" w14:textId="77777777" w:rsidR="006F1794" w:rsidRDefault="006F1794" w:rsidP="000D5D37">
      <w:pPr>
        <w:spacing w:after="0" w:line="240" w:lineRule="auto"/>
        <w:jc w:val="both"/>
        <w:rPr>
          <w:rFonts w:ascii="Times New Roman" w:eastAsia="Times New Roman" w:hAnsi="Times New Roman" w:cs="Times New Roman"/>
          <w:noProof/>
          <w:sz w:val="24"/>
          <w:szCs w:val="24"/>
          <w:lang w:eastAsia="lv-LV"/>
        </w:rPr>
      </w:pPr>
    </w:p>
    <w:p w14:paraId="52E04BD3" w14:textId="6EA20188"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316BFBA3"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The category of cargo vessels shall also include sea tugboats.</w:t>
      </w:r>
    </w:p>
    <w:p w14:paraId="4AEA6362"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When navigating outside the Baltic Sea, the qualification shall conform to Regulation II/2 of the STCW Convention.</w:t>
      </w:r>
    </w:p>
    <w:p w14:paraId="4331B0A1"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For chemical tankers. This position may be reduced accordingly if the shipowner provides a justification that it is not possible to ensure a separate cabin for the officer in charge of a navigational watch. In such case the trading area is restricted to navigation in the Baltic Sea and the Northwest European Waters.</w:t>
      </w:r>
    </w:p>
    <w:p w14:paraId="36BF7CDE"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w:t>
      </w:r>
      <w:r>
        <w:rPr>
          <w:rFonts w:ascii="Times New Roman" w:hAnsi="Times New Roman"/>
          <w:sz w:val="24"/>
        </w:rPr>
        <w:t xml:space="preserve"> This position may be disregarded if the shipowner provides a justification that it is not possible to ensure a separate cabin for the officer in charge of a navigational watch. In such case the trading area is restricted to navigation in the Baltic Sea and the Northwest European Waters.</w:t>
      </w:r>
    </w:p>
    <w:p w14:paraId="31C8B420"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5</w:t>
      </w:r>
      <w:r>
        <w:rPr>
          <w:rFonts w:ascii="Times New Roman" w:hAnsi="Times New Roman"/>
          <w:sz w:val="24"/>
        </w:rPr>
        <w:t xml:space="preserve"> For chemical tankers.</w:t>
      </w:r>
    </w:p>
    <w:p w14:paraId="0616EB59" w14:textId="1F9A8F71" w:rsidR="00AE30D0"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6</w:t>
      </w:r>
      <w:r>
        <w:rPr>
          <w:rFonts w:ascii="Times New Roman" w:hAnsi="Times New Roman"/>
          <w:sz w:val="24"/>
        </w:rPr>
        <w:t xml:space="preserve"> When navigating outside the Baltic Sea, the qualification shall conform to Regulation II/1 of the STCW Convention.</w:t>
      </w:r>
    </w:p>
    <w:p w14:paraId="077DA0B2" w14:textId="77777777" w:rsidR="006F1794" w:rsidRPr="007849F6" w:rsidRDefault="006F1794" w:rsidP="000D5D37">
      <w:pPr>
        <w:spacing w:after="0" w:line="240" w:lineRule="auto"/>
        <w:jc w:val="both"/>
        <w:rPr>
          <w:rFonts w:ascii="Times New Roman" w:eastAsia="Times New Roman" w:hAnsi="Times New Roman" w:cs="Times New Roman"/>
          <w:noProof/>
          <w:sz w:val="24"/>
          <w:szCs w:val="24"/>
          <w:lang w:eastAsia="lv-LV"/>
        </w:rPr>
      </w:pPr>
    </w:p>
    <w:p w14:paraId="384F6CDB" w14:textId="798A7A71" w:rsidR="00AE30D0" w:rsidRDefault="00AE30D0" w:rsidP="009E689A">
      <w:pPr>
        <w:spacing w:after="0" w:line="240" w:lineRule="auto"/>
        <w:jc w:val="center"/>
        <w:rPr>
          <w:rFonts w:ascii="Times New Roman" w:eastAsia="Times New Roman" w:hAnsi="Times New Roman" w:cs="Times New Roman"/>
          <w:b/>
          <w:bCs/>
          <w:noProof/>
          <w:sz w:val="24"/>
          <w:szCs w:val="24"/>
          <w:vertAlign w:val="superscript"/>
        </w:rPr>
      </w:pPr>
      <w:r>
        <w:rPr>
          <w:rFonts w:ascii="Times New Roman" w:hAnsi="Times New Roman"/>
          <w:b/>
          <w:sz w:val="24"/>
        </w:rPr>
        <w:t>III. Master and Crew on Ships up to 500 GT with the Distance from the Port of Refuge of up to 150 Nautical Miles</w:t>
      </w:r>
      <w:r>
        <w:rPr>
          <w:rFonts w:ascii="Times New Roman" w:hAnsi="Times New Roman"/>
          <w:b/>
          <w:sz w:val="24"/>
          <w:vertAlign w:val="superscript"/>
        </w:rPr>
        <w:t>1</w:t>
      </w:r>
    </w:p>
    <w:p w14:paraId="50884094" w14:textId="77777777" w:rsidR="006F1794" w:rsidRPr="007849F6" w:rsidRDefault="006F1794" w:rsidP="000D5D37">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44"/>
        <w:gridCol w:w="1903"/>
        <w:gridCol w:w="2537"/>
        <w:gridCol w:w="1359"/>
        <w:gridCol w:w="1359"/>
        <w:gridCol w:w="1359"/>
      </w:tblGrid>
      <w:tr w:rsidR="00AE30D0" w:rsidRPr="000D5D37" w14:paraId="611C1D96" w14:textId="77777777" w:rsidTr="009E689A">
        <w:tc>
          <w:tcPr>
            <w:tcW w:w="300" w:type="pct"/>
            <w:vMerge w:val="restart"/>
            <w:tcBorders>
              <w:top w:val="single" w:sz="4" w:space="0" w:color="auto"/>
              <w:left w:val="single" w:sz="4" w:space="0" w:color="auto"/>
              <w:bottom w:val="single" w:sz="4" w:space="0" w:color="auto"/>
              <w:right w:val="single" w:sz="4" w:space="0" w:color="auto"/>
            </w:tcBorders>
            <w:vAlign w:val="center"/>
            <w:hideMark/>
          </w:tcPr>
          <w:p w14:paraId="5A0FD7E3" w14:textId="5D63C9D9"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050" w:type="pct"/>
            <w:vMerge w:val="restart"/>
            <w:tcBorders>
              <w:top w:val="single" w:sz="4" w:space="0" w:color="auto"/>
              <w:left w:val="single" w:sz="4" w:space="0" w:color="auto"/>
              <w:bottom w:val="single" w:sz="4" w:space="0" w:color="auto"/>
              <w:right w:val="single" w:sz="4" w:space="0" w:color="auto"/>
            </w:tcBorders>
            <w:vAlign w:val="center"/>
            <w:hideMark/>
          </w:tcPr>
          <w:p w14:paraId="2CDA008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Grades/capacities</w:t>
            </w:r>
          </w:p>
        </w:tc>
        <w:tc>
          <w:tcPr>
            <w:tcW w:w="1400" w:type="pct"/>
            <w:vMerge w:val="restart"/>
            <w:tcBorders>
              <w:top w:val="single" w:sz="4" w:space="0" w:color="auto"/>
              <w:left w:val="single" w:sz="4" w:space="0" w:color="auto"/>
              <w:bottom w:val="single" w:sz="4" w:space="0" w:color="auto"/>
              <w:right w:val="single" w:sz="4" w:space="0" w:color="auto"/>
            </w:tcBorders>
            <w:vAlign w:val="center"/>
            <w:hideMark/>
          </w:tcPr>
          <w:p w14:paraId="4251EA98"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of the STCW Convention of the qualification certificate</w:t>
            </w:r>
          </w:p>
        </w:tc>
        <w:tc>
          <w:tcPr>
            <w:tcW w:w="2250" w:type="pct"/>
            <w:gridSpan w:val="3"/>
            <w:tcBorders>
              <w:top w:val="single" w:sz="4" w:space="0" w:color="auto"/>
              <w:left w:val="single" w:sz="4" w:space="0" w:color="auto"/>
              <w:bottom w:val="single" w:sz="4" w:space="0" w:color="auto"/>
              <w:right w:val="single" w:sz="4" w:space="0" w:color="auto"/>
            </w:tcBorders>
            <w:vAlign w:val="center"/>
            <w:hideMark/>
          </w:tcPr>
          <w:p w14:paraId="5BA1969E"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r>
      <w:tr w:rsidR="00AE30D0" w:rsidRPr="000D5D37" w14:paraId="2540F66C" w14:textId="77777777" w:rsidTr="009E689A">
        <w:tc>
          <w:tcPr>
            <w:tcW w:w="300" w:type="pct"/>
            <w:vMerge/>
            <w:tcBorders>
              <w:top w:val="single" w:sz="4" w:space="0" w:color="auto"/>
              <w:left w:val="single" w:sz="4" w:space="0" w:color="auto"/>
              <w:bottom w:val="single" w:sz="4" w:space="0" w:color="auto"/>
              <w:right w:val="single" w:sz="4" w:space="0" w:color="auto"/>
            </w:tcBorders>
            <w:vAlign w:val="center"/>
            <w:hideMark/>
          </w:tcPr>
          <w:p w14:paraId="0EA7FCCE"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lang w:eastAsia="lv-LV"/>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14:paraId="5D9A213B"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lang w:eastAsia="lv-LV"/>
              </w:rPr>
            </w:pPr>
          </w:p>
        </w:tc>
        <w:tc>
          <w:tcPr>
            <w:tcW w:w="1400" w:type="pct"/>
            <w:vMerge/>
            <w:tcBorders>
              <w:top w:val="single" w:sz="4" w:space="0" w:color="auto"/>
              <w:left w:val="single" w:sz="4" w:space="0" w:color="auto"/>
              <w:bottom w:val="single" w:sz="4" w:space="0" w:color="auto"/>
              <w:right w:val="single" w:sz="4" w:space="0" w:color="auto"/>
            </w:tcBorders>
            <w:vAlign w:val="center"/>
            <w:hideMark/>
          </w:tcPr>
          <w:p w14:paraId="7CF9CFB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lang w:eastAsia="lv-LV"/>
              </w:rPr>
            </w:pPr>
          </w:p>
        </w:tc>
        <w:tc>
          <w:tcPr>
            <w:tcW w:w="750" w:type="pct"/>
            <w:tcBorders>
              <w:top w:val="single" w:sz="4" w:space="0" w:color="auto"/>
              <w:left w:val="single" w:sz="4" w:space="0" w:color="auto"/>
              <w:bottom w:val="single" w:sz="4" w:space="0" w:color="auto"/>
              <w:right w:val="single" w:sz="4" w:space="0" w:color="auto"/>
            </w:tcBorders>
            <w:vAlign w:val="center"/>
            <w:hideMark/>
          </w:tcPr>
          <w:p w14:paraId="16A18B6D"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50 GT</w:t>
            </w:r>
          </w:p>
        </w:tc>
        <w:tc>
          <w:tcPr>
            <w:tcW w:w="750" w:type="pct"/>
            <w:tcBorders>
              <w:top w:val="single" w:sz="4" w:space="0" w:color="auto"/>
              <w:left w:val="single" w:sz="4" w:space="0" w:color="auto"/>
              <w:bottom w:val="single" w:sz="4" w:space="0" w:color="auto"/>
              <w:right w:val="single" w:sz="4" w:space="0" w:color="auto"/>
            </w:tcBorders>
            <w:vAlign w:val="center"/>
            <w:hideMark/>
          </w:tcPr>
          <w:p w14:paraId="4E6E8B12"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200 GT</w:t>
            </w:r>
          </w:p>
        </w:tc>
        <w:tc>
          <w:tcPr>
            <w:tcW w:w="750" w:type="pct"/>
            <w:tcBorders>
              <w:top w:val="single" w:sz="4" w:space="0" w:color="auto"/>
              <w:left w:val="single" w:sz="4" w:space="0" w:color="auto"/>
              <w:bottom w:val="single" w:sz="4" w:space="0" w:color="auto"/>
              <w:right w:val="single" w:sz="4" w:space="0" w:color="auto"/>
            </w:tcBorders>
            <w:vAlign w:val="center"/>
            <w:hideMark/>
          </w:tcPr>
          <w:p w14:paraId="01DA0D68"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500 GT</w:t>
            </w:r>
          </w:p>
        </w:tc>
      </w:tr>
      <w:tr w:rsidR="00AE30D0" w:rsidRPr="000D5D37" w14:paraId="2D398D73" w14:textId="77777777" w:rsidTr="009E689A">
        <w:tc>
          <w:tcPr>
            <w:tcW w:w="300" w:type="pct"/>
            <w:tcBorders>
              <w:top w:val="single" w:sz="4" w:space="0" w:color="auto"/>
              <w:left w:val="single" w:sz="4" w:space="0" w:color="auto"/>
              <w:bottom w:val="single" w:sz="4" w:space="0" w:color="auto"/>
              <w:right w:val="single" w:sz="4" w:space="0" w:color="auto"/>
            </w:tcBorders>
            <w:vAlign w:val="center"/>
            <w:hideMark/>
          </w:tcPr>
          <w:p w14:paraId="483A4416"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050" w:type="pct"/>
            <w:tcBorders>
              <w:top w:val="single" w:sz="4" w:space="0" w:color="auto"/>
              <w:left w:val="single" w:sz="4" w:space="0" w:color="auto"/>
              <w:bottom w:val="single" w:sz="4" w:space="0" w:color="auto"/>
              <w:right w:val="single" w:sz="4" w:space="0" w:color="auto"/>
            </w:tcBorders>
            <w:vAlign w:val="center"/>
            <w:hideMark/>
          </w:tcPr>
          <w:p w14:paraId="7E52C8F8"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Master</w:t>
            </w:r>
          </w:p>
        </w:tc>
        <w:tc>
          <w:tcPr>
            <w:tcW w:w="1400" w:type="pct"/>
            <w:tcBorders>
              <w:top w:val="single" w:sz="4" w:space="0" w:color="auto"/>
              <w:left w:val="single" w:sz="4" w:space="0" w:color="auto"/>
              <w:bottom w:val="single" w:sz="4" w:space="0" w:color="auto"/>
              <w:right w:val="single" w:sz="4" w:space="0" w:color="auto"/>
            </w:tcBorders>
            <w:vAlign w:val="center"/>
            <w:hideMark/>
          </w:tcPr>
          <w:p w14:paraId="48F4CF26"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II/3, IV/2</w:t>
            </w:r>
            <w:r>
              <w:rPr>
                <w:rFonts w:ascii="Times New Roman" w:hAnsi="Times New Roman"/>
                <w:sz w:val="24"/>
                <w:vertAlign w:val="superscript"/>
              </w:rPr>
              <w:t>2</w:t>
            </w:r>
          </w:p>
        </w:tc>
        <w:tc>
          <w:tcPr>
            <w:tcW w:w="750" w:type="pct"/>
            <w:tcBorders>
              <w:top w:val="single" w:sz="4" w:space="0" w:color="auto"/>
              <w:left w:val="single" w:sz="4" w:space="0" w:color="auto"/>
              <w:bottom w:val="single" w:sz="4" w:space="0" w:color="auto"/>
              <w:right w:val="single" w:sz="4" w:space="0" w:color="auto"/>
            </w:tcBorders>
            <w:vAlign w:val="center"/>
            <w:hideMark/>
          </w:tcPr>
          <w:p w14:paraId="72BBC4C9"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28794703"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4FA5F875"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55087DE3" w14:textId="77777777" w:rsidTr="009E689A">
        <w:tc>
          <w:tcPr>
            <w:tcW w:w="300" w:type="pct"/>
            <w:tcBorders>
              <w:top w:val="single" w:sz="4" w:space="0" w:color="auto"/>
              <w:left w:val="single" w:sz="4" w:space="0" w:color="auto"/>
              <w:bottom w:val="single" w:sz="4" w:space="0" w:color="auto"/>
              <w:right w:val="single" w:sz="4" w:space="0" w:color="auto"/>
            </w:tcBorders>
            <w:vAlign w:val="center"/>
            <w:hideMark/>
          </w:tcPr>
          <w:p w14:paraId="13F452AA"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050" w:type="pct"/>
            <w:tcBorders>
              <w:top w:val="single" w:sz="4" w:space="0" w:color="auto"/>
              <w:left w:val="single" w:sz="4" w:space="0" w:color="auto"/>
              <w:bottom w:val="single" w:sz="4" w:space="0" w:color="auto"/>
              <w:right w:val="single" w:sz="4" w:space="0" w:color="auto"/>
            </w:tcBorders>
            <w:vAlign w:val="center"/>
            <w:hideMark/>
          </w:tcPr>
          <w:p w14:paraId="1F140E17"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Officer in charge of a navigational watch</w:t>
            </w:r>
          </w:p>
        </w:tc>
        <w:tc>
          <w:tcPr>
            <w:tcW w:w="1400" w:type="pct"/>
            <w:tcBorders>
              <w:top w:val="single" w:sz="4" w:space="0" w:color="auto"/>
              <w:left w:val="single" w:sz="4" w:space="0" w:color="auto"/>
              <w:bottom w:val="single" w:sz="4" w:space="0" w:color="auto"/>
              <w:right w:val="single" w:sz="4" w:space="0" w:color="auto"/>
            </w:tcBorders>
            <w:vAlign w:val="center"/>
            <w:hideMark/>
          </w:tcPr>
          <w:p w14:paraId="5F6D4306"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II/3, IV/2</w:t>
            </w:r>
            <w:r>
              <w:rPr>
                <w:rFonts w:ascii="Times New Roman" w:hAnsi="Times New Roman"/>
                <w:sz w:val="24"/>
                <w:vertAlign w:val="superscript"/>
              </w:rPr>
              <w:t>2</w:t>
            </w:r>
          </w:p>
        </w:tc>
        <w:tc>
          <w:tcPr>
            <w:tcW w:w="750" w:type="pct"/>
            <w:tcBorders>
              <w:top w:val="single" w:sz="4" w:space="0" w:color="auto"/>
              <w:left w:val="single" w:sz="4" w:space="0" w:color="auto"/>
              <w:bottom w:val="single" w:sz="4" w:space="0" w:color="auto"/>
              <w:right w:val="single" w:sz="4" w:space="0" w:color="auto"/>
            </w:tcBorders>
            <w:vAlign w:val="center"/>
            <w:hideMark/>
          </w:tcPr>
          <w:p w14:paraId="7DB11FA2"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p>
        </w:tc>
        <w:tc>
          <w:tcPr>
            <w:tcW w:w="750" w:type="pct"/>
            <w:tcBorders>
              <w:top w:val="single" w:sz="4" w:space="0" w:color="auto"/>
              <w:left w:val="single" w:sz="4" w:space="0" w:color="auto"/>
              <w:bottom w:val="single" w:sz="4" w:space="0" w:color="auto"/>
              <w:right w:val="single" w:sz="4" w:space="0" w:color="auto"/>
            </w:tcBorders>
            <w:vAlign w:val="center"/>
            <w:hideMark/>
          </w:tcPr>
          <w:p w14:paraId="0F177D9E"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p>
        </w:tc>
        <w:tc>
          <w:tcPr>
            <w:tcW w:w="750" w:type="pct"/>
            <w:tcBorders>
              <w:top w:val="single" w:sz="4" w:space="0" w:color="auto"/>
              <w:left w:val="single" w:sz="4" w:space="0" w:color="auto"/>
              <w:bottom w:val="single" w:sz="4" w:space="0" w:color="auto"/>
              <w:right w:val="single" w:sz="4" w:space="0" w:color="auto"/>
            </w:tcBorders>
            <w:vAlign w:val="center"/>
            <w:hideMark/>
          </w:tcPr>
          <w:p w14:paraId="133AE24E"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p>
        </w:tc>
      </w:tr>
      <w:tr w:rsidR="00AE30D0" w:rsidRPr="000D5D37" w14:paraId="75855C8A" w14:textId="77777777" w:rsidTr="009E689A">
        <w:tc>
          <w:tcPr>
            <w:tcW w:w="300" w:type="pct"/>
            <w:tcBorders>
              <w:top w:val="single" w:sz="4" w:space="0" w:color="auto"/>
              <w:left w:val="single" w:sz="4" w:space="0" w:color="auto"/>
              <w:bottom w:val="single" w:sz="4" w:space="0" w:color="auto"/>
              <w:right w:val="single" w:sz="4" w:space="0" w:color="auto"/>
            </w:tcBorders>
            <w:vAlign w:val="center"/>
            <w:hideMark/>
          </w:tcPr>
          <w:p w14:paraId="41D2461B"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050" w:type="pct"/>
            <w:tcBorders>
              <w:top w:val="single" w:sz="4" w:space="0" w:color="auto"/>
              <w:left w:val="single" w:sz="4" w:space="0" w:color="auto"/>
              <w:bottom w:val="single" w:sz="4" w:space="0" w:color="auto"/>
              <w:right w:val="single" w:sz="4" w:space="0" w:color="auto"/>
            </w:tcBorders>
            <w:vAlign w:val="center"/>
            <w:hideMark/>
          </w:tcPr>
          <w:p w14:paraId="3AD84F14"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Officer in charge of an engineering watch</w:t>
            </w:r>
            <w:r>
              <w:rPr>
                <w:rFonts w:ascii="Times New Roman" w:hAnsi="Times New Roman"/>
                <w:sz w:val="24"/>
                <w:vertAlign w:val="superscript"/>
              </w:rPr>
              <w:t>4</w:t>
            </w:r>
          </w:p>
        </w:tc>
        <w:tc>
          <w:tcPr>
            <w:tcW w:w="1400" w:type="pct"/>
            <w:tcBorders>
              <w:top w:val="single" w:sz="4" w:space="0" w:color="auto"/>
              <w:left w:val="single" w:sz="4" w:space="0" w:color="auto"/>
              <w:bottom w:val="single" w:sz="4" w:space="0" w:color="auto"/>
              <w:right w:val="single" w:sz="4" w:space="0" w:color="auto"/>
            </w:tcBorders>
            <w:vAlign w:val="center"/>
            <w:hideMark/>
          </w:tcPr>
          <w:p w14:paraId="175E80DE"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III/1</w:t>
            </w:r>
          </w:p>
        </w:tc>
        <w:tc>
          <w:tcPr>
            <w:tcW w:w="750" w:type="pct"/>
            <w:tcBorders>
              <w:top w:val="single" w:sz="4" w:space="0" w:color="auto"/>
              <w:left w:val="single" w:sz="4" w:space="0" w:color="auto"/>
              <w:bottom w:val="single" w:sz="4" w:space="0" w:color="auto"/>
              <w:right w:val="single" w:sz="4" w:space="0" w:color="auto"/>
            </w:tcBorders>
            <w:vAlign w:val="center"/>
            <w:hideMark/>
          </w:tcPr>
          <w:p w14:paraId="1F828CE2"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6E637179"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780511B6"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18569BA6" w14:textId="77777777" w:rsidTr="009E689A">
        <w:tc>
          <w:tcPr>
            <w:tcW w:w="300" w:type="pct"/>
            <w:tcBorders>
              <w:top w:val="single" w:sz="4" w:space="0" w:color="auto"/>
              <w:left w:val="single" w:sz="4" w:space="0" w:color="auto"/>
              <w:bottom w:val="single" w:sz="4" w:space="0" w:color="auto"/>
              <w:right w:val="single" w:sz="4" w:space="0" w:color="auto"/>
            </w:tcBorders>
            <w:vAlign w:val="center"/>
            <w:hideMark/>
          </w:tcPr>
          <w:p w14:paraId="183C09DB"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050" w:type="pct"/>
            <w:tcBorders>
              <w:top w:val="single" w:sz="4" w:space="0" w:color="auto"/>
              <w:left w:val="single" w:sz="4" w:space="0" w:color="auto"/>
              <w:bottom w:val="single" w:sz="4" w:space="0" w:color="auto"/>
              <w:right w:val="single" w:sz="4" w:space="0" w:color="auto"/>
            </w:tcBorders>
            <w:vAlign w:val="center"/>
            <w:hideMark/>
          </w:tcPr>
          <w:p w14:paraId="5252C371"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Rating forming part of a navigational watch</w:t>
            </w:r>
          </w:p>
        </w:tc>
        <w:tc>
          <w:tcPr>
            <w:tcW w:w="1400" w:type="pct"/>
            <w:tcBorders>
              <w:top w:val="single" w:sz="4" w:space="0" w:color="auto"/>
              <w:left w:val="single" w:sz="4" w:space="0" w:color="auto"/>
              <w:bottom w:val="single" w:sz="4" w:space="0" w:color="auto"/>
              <w:right w:val="single" w:sz="4" w:space="0" w:color="auto"/>
            </w:tcBorders>
            <w:vAlign w:val="center"/>
            <w:hideMark/>
          </w:tcPr>
          <w:p w14:paraId="4C209852"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II/5 or II/4</w:t>
            </w:r>
          </w:p>
        </w:tc>
        <w:tc>
          <w:tcPr>
            <w:tcW w:w="750" w:type="pct"/>
            <w:tcBorders>
              <w:top w:val="single" w:sz="4" w:space="0" w:color="auto"/>
              <w:left w:val="single" w:sz="4" w:space="0" w:color="auto"/>
              <w:bottom w:val="single" w:sz="4" w:space="0" w:color="auto"/>
              <w:right w:val="single" w:sz="4" w:space="0" w:color="auto"/>
            </w:tcBorders>
            <w:vAlign w:val="center"/>
            <w:hideMark/>
          </w:tcPr>
          <w:p w14:paraId="19806C9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6ED1A3EE"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50" w:type="pct"/>
            <w:tcBorders>
              <w:top w:val="single" w:sz="4" w:space="0" w:color="auto"/>
              <w:left w:val="single" w:sz="4" w:space="0" w:color="auto"/>
              <w:bottom w:val="single" w:sz="4" w:space="0" w:color="auto"/>
              <w:right w:val="single" w:sz="4" w:space="0" w:color="auto"/>
            </w:tcBorders>
            <w:vAlign w:val="center"/>
            <w:hideMark/>
          </w:tcPr>
          <w:p w14:paraId="7B8AD692"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(1</w:t>
            </w:r>
            <w:r>
              <w:rPr>
                <w:rFonts w:ascii="Times New Roman" w:hAnsi="Times New Roman"/>
                <w:sz w:val="24"/>
                <w:vertAlign w:val="superscript"/>
              </w:rPr>
              <w:t>5</w:t>
            </w:r>
            <w:r>
              <w:rPr>
                <w:rFonts w:ascii="Times New Roman" w:hAnsi="Times New Roman"/>
                <w:sz w:val="24"/>
              </w:rPr>
              <w:t>)</w:t>
            </w:r>
          </w:p>
        </w:tc>
      </w:tr>
    </w:tbl>
    <w:p w14:paraId="2DFCFC04" w14:textId="77777777" w:rsidR="006F1794" w:rsidRDefault="006F1794" w:rsidP="000D5D37">
      <w:pPr>
        <w:spacing w:after="0" w:line="240" w:lineRule="auto"/>
        <w:jc w:val="both"/>
        <w:rPr>
          <w:rFonts w:ascii="Times New Roman" w:eastAsia="Times New Roman" w:hAnsi="Times New Roman" w:cs="Times New Roman"/>
          <w:noProof/>
          <w:sz w:val="24"/>
          <w:szCs w:val="24"/>
          <w:lang w:eastAsia="lv-LV"/>
        </w:rPr>
      </w:pPr>
    </w:p>
    <w:p w14:paraId="3098F552" w14:textId="58436EC2"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0E49C7F9"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These norms shall not apply to tugs engaged in mooring, pulling, or pushing operations, and also to ships carrying more than 12 passengers.</w:t>
      </w:r>
    </w:p>
    <w:p w14:paraId="147A57E9"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The master and the officer in charge of a navigational watch may have the Long Range Radio Operator’s Certificate (if the ship is not subject to the requirements of Chapter IV of the SOLAS 74 Convention). When navigating only in the sea area A1, the master and the officer in charge of a navigational watch may have the Short Range Radio Operator’s Certificate (if the ship is not subject to the requirements of Chapter IV of the SOLAS 74 Convention).</w:t>
      </w:r>
    </w:p>
    <w:p w14:paraId="5BA2715D"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For ships with the duration of the voyage of up to 14 hours this position may be disregarded.</w:t>
      </w:r>
    </w:p>
    <w:p w14:paraId="1F8D68B1"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w:t>
      </w:r>
      <w:r>
        <w:rPr>
          <w:rFonts w:ascii="Times New Roman" w:hAnsi="Times New Roman"/>
          <w:sz w:val="24"/>
        </w:rPr>
        <w:t xml:space="preserve"> This position may be disregarded for a ship:</w:t>
      </w:r>
    </w:p>
    <w:p w14:paraId="117DB7A4"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for which the main propulsion power is less than 750 kW, and also if the automation level of the ship allows to operate the ship without a permanent watch in the engine-room provided that one of the officers has completed courses regarding the operation of the engine of the relevant type;</w:t>
      </w:r>
    </w:p>
    <w:p w14:paraId="145B0B9D"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which is equipped with two independent main engines;</w:t>
      </w:r>
    </w:p>
    <w:p w14:paraId="436B5B21"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 which has only one main engine, in conformity with the following requirements:</w:t>
      </w:r>
    </w:p>
    <w:p w14:paraId="285C09ED"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the duration of the voyage is up to 14 hours;</w:t>
      </w:r>
    </w:p>
    <w:p w14:paraId="01259DA2"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a good weather forecast for the planned voyage (wind force – not more than six, state of the sea – not more than five);</w:t>
      </w:r>
    </w:p>
    <w:p w14:paraId="4462F030"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the port (place) of refuge may be reached in six hours.</w:t>
      </w:r>
    </w:p>
    <w:p w14:paraId="4D9DE57A" w14:textId="6AAA6DA0" w:rsidR="00AE30D0"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5</w:t>
      </w:r>
      <w:r w:rsidR="00E30FAA">
        <w:rPr>
          <w:rFonts w:ascii="Times New Roman" w:hAnsi="Times New Roman"/>
          <w:sz w:val="24"/>
          <w:vertAlign w:val="superscript"/>
        </w:rPr>
        <w:t xml:space="preserve"> </w:t>
      </w:r>
      <w:r>
        <w:rPr>
          <w:rFonts w:ascii="Times New Roman" w:hAnsi="Times New Roman"/>
          <w:sz w:val="24"/>
        </w:rPr>
        <w:t>For ships with the duration of the voyage of up to 14 hours.</w:t>
      </w:r>
    </w:p>
    <w:p w14:paraId="543EEBF8" w14:textId="77777777" w:rsidR="006F1794" w:rsidRPr="007849F6" w:rsidRDefault="006F1794" w:rsidP="000D5D37">
      <w:pPr>
        <w:spacing w:after="0" w:line="240" w:lineRule="auto"/>
        <w:jc w:val="both"/>
        <w:rPr>
          <w:rFonts w:ascii="Times New Roman" w:eastAsia="Times New Roman" w:hAnsi="Times New Roman" w:cs="Times New Roman"/>
          <w:noProof/>
          <w:sz w:val="24"/>
          <w:szCs w:val="24"/>
          <w:lang w:eastAsia="lv-LV"/>
        </w:rPr>
      </w:pPr>
    </w:p>
    <w:p w14:paraId="3D795FAC" w14:textId="0CEF64BC" w:rsidR="00AE30D0" w:rsidRDefault="00AE30D0" w:rsidP="009E689A">
      <w:pPr>
        <w:spacing w:after="0" w:line="240" w:lineRule="auto"/>
        <w:jc w:val="center"/>
        <w:rPr>
          <w:rFonts w:ascii="Times New Roman" w:eastAsia="Times New Roman" w:hAnsi="Times New Roman" w:cs="Times New Roman"/>
          <w:b/>
          <w:bCs/>
          <w:noProof/>
          <w:sz w:val="24"/>
          <w:szCs w:val="24"/>
          <w:vertAlign w:val="superscript"/>
        </w:rPr>
      </w:pPr>
      <w:r>
        <w:rPr>
          <w:rFonts w:ascii="Times New Roman" w:hAnsi="Times New Roman"/>
          <w:b/>
          <w:sz w:val="24"/>
        </w:rPr>
        <w:t>IV. Ship Engine-room Crew</w:t>
      </w:r>
      <w:r>
        <w:rPr>
          <w:rFonts w:ascii="Times New Roman" w:hAnsi="Times New Roman"/>
          <w:b/>
          <w:sz w:val="24"/>
          <w:vertAlign w:val="superscript"/>
        </w:rPr>
        <w:t>1</w:t>
      </w:r>
    </w:p>
    <w:p w14:paraId="56F83964" w14:textId="77777777" w:rsidR="006F1794" w:rsidRPr="007849F6" w:rsidRDefault="006F1794" w:rsidP="009E689A">
      <w:pPr>
        <w:spacing w:after="0" w:line="240" w:lineRule="auto"/>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1"/>
        <w:gridCol w:w="1326"/>
        <w:gridCol w:w="1062"/>
        <w:gridCol w:w="742"/>
        <w:gridCol w:w="846"/>
        <w:gridCol w:w="742"/>
        <w:gridCol w:w="846"/>
        <w:gridCol w:w="742"/>
        <w:gridCol w:w="846"/>
        <w:gridCol w:w="742"/>
        <w:gridCol w:w="846"/>
      </w:tblGrid>
      <w:tr w:rsidR="00AE30D0" w:rsidRPr="00D21CE4" w14:paraId="09569349" w14:textId="77777777" w:rsidTr="009E689A">
        <w:tc>
          <w:tcPr>
            <w:tcW w:w="183" w:type="pct"/>
            <w:vMerge w:val="restart"/>
            <w:tcBorders>
              <w:top w:val="single" w:sz="4" w:space="0" w:color="auto"/>
              <w:left w:val="single" w:sz="4" w:space="0" w:color="auto"/>
              <w:bottom w:val="single" w:sz="4" w:space="0" w:color="auto"/>
              <w:right w:val="single" w:sz="4" w:space="0" w:color="auto"/>
            </w:tcBorders>
            <w:vAlign w:val="center"/>
            <w:hideMark/>
          </w:tcPr>
          <w:p w14:paraId="745827F7" w14:textId="5AAA5605"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No.</w:t>
            </w:r>
          </w:p>
        </w:tc>
        <w:tc>
          <w:tcPr>
            <w:tcW w:w="728" w:type="pct"/>
            <w:vMerge w:val="restart"/>
            <w:tcBorders>
              <w:top w:val="single" w:sz="4" w:space="0" w:color="auto"/>
              <w:left w:val="single" w:sz="4" w:space="0" w:color="auto"/>
              <w:bottom w:val="single" w:sz="4" w:space="0" w:color="auto"/>
              <w:right w:val="single" w:sz="4" w:space="0" w:color="auto"/>
            </w:tcBorders>
            <w:vAlign w:val="center"/>
            <w:hideMark/>
          </w:tcPr>
          <w:p w14:paraId="750230CE"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Grades/capacities</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70173543"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Regulation of the STCW Convention of the qualification certificate</w:t>
            </w:r>
          </w:p>
        </w:tc>
        <w:tc>
          <w:tcPr>
            <w:tcW w:w="3490" w:type="pct"/>
            <w:gridSpan w:val="8"/>
            <w:tcBorders>
              <w:top w:val="single" w:sz="4" w:space="0" w:color="auto"/>
              <w:left w:val="single" w:sz="4" w:space="0" w:color="auto"/>
              <w:bottom w:val="single" w:sz="4" w:space="0" w:color="auto"/>
              <w:right w:val="single" w:sz="4" w:space="0" w:color="auto"/>
            </w:tcBorders>
            <w:vAlign w:val="center"/>
            <w:hideMark/>
          </w:tcPr>
          <w:p w14:paraId="456330DE"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Number</w:t>
            </w:r>
          </w:p>
        </w:tc>
      </w:tr>
      <w:tr w:rsidR="00AE30D0" w:rsidRPr="00D21CE4" w14:paraId="1B1A1850" w14:textId="77777777" w:rsidTr="009E689A">
        <w:tc>
          <w:tcPr>
            <w:tcW w:w="183" w:type="pct"/>
            <w:vMerge/>
            <w:tcBorders>
              <w:top w:val="single" w:sz="4" w:space="0" w:color="auto"/>
              <w:left w:val="single" w:sz="4" w:space="0" w:color="auto"/>
              <w:bottom w:val="single" w:sz="4" w:space="0" w:color="auto"/>
              <w:right w:val="single" w:sz="4" w:space="0" w:color="auto"/>
            </w:tcBorders>
            <w:vAlign w:val="center"/>
            <w:hideMark/>
          </w:tcPr>
          <w:p w14:paraId="595D1ACE"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lang w:eastAsia="lv-LV"/>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14:paraId="63DA2F05"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lang w:eastAsia="lv-LV"/>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444AB905"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lang w:eastAsia="lv-LV"/>
              </w:rPr>
            </w:pPr>
          </w:p>
        </w:tc>
        <w:tc>
          <w:tcPr>
            <w:tcW w:w="872" w:type="pct"/>
            <w:gridSpan w:val="2"/>
            <w:tcBorders>
              <w:top w:val="single" w:sz="4" w:space="0" w:color="auto"/>
              <w:left w:val="single" w:sz="4" w:space="0" w:color="auto"/>
              <w:bottom w:val="single" w:sz="4" w:space="0" w:color="auto"/>
              <w:right w:val="single" w:sz="4" w:space="0" w:color="auto"/>
            </w:tcBorders>
            <w:vAlign w:val="center"/>
            <w:hideMark/>
          </w:tcPr>
          <w:p w14:paraId="01A8C55E"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main propulsion power 6000 kW and upwards</w:t>
            </w:r>
          </w:p>
        </w:tc>
        <w:tc>
          <w:tcPr>
            <w:tcW w:w="872" w:type="pct"/>
            <w:gridSpan w:val="2"/>
            <w:tcBorders>
              <w:top w:val="single" w:sz="4" w:space="0" w:color="auto"/>
              <w:left w:val="single" w:sz="4" w:space="0" w:color="auto"/>
              <w:bottom w:val="single" w:sz="4" w:space="0" w:color="auto"/>
              <w:right w:val="single" w:sz="4" w:space="0" w:color="auto"/>
            </w:tcBorders>
            <w:vAlign w:val="center"/>
            <w:hideMark/>
          </w:tcPr>
          <w:p w14:paraId="42A864BD"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main propulsion power 3000 kW−6000 kW</w:t>
            </w:r>
          </w:p>
        </w:tc>
        <w:tc>
          <w:tcPr>
            <w:tcW w:w="872" w:type="pct"/>
            <w:gridSpan w:val="2"/>
            <w:tcBorders>
              <w:top w:val="single" w:sz="4" w:space="0" w:color="auto"/>
              <w:left w:val="single" w:sz="4" w:space="0" w:color="auto"/>
              <w:bottom w:val="single" w:sz="4" w:space="0" w:color="auto"/>
              <w:right w:val="single" w:sz="4" w:space="0" w:color="auto"/>
            </w:tcBorders>
            <w:vAlign w:val="center"/>
            <w:hideMark/>
          </w:tcPr>
          <w:p w14:paraId="512D8C57"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main propulsion power 750 kW-3000 kW</w:t>
            </w:r>
          </w:p>
        </w:tc>
        <w:tc>
          <w:tcPr>
            <w:tcW w:w="872" w:type="pct"/>
            <w:gridSpan w:val="2"/>
            <w:tcBorders>
              <w:top w:val="single" w:sz="4" w:space="0" w:color="auto"/>
              <w:left w:val="single" w:sz="4" w:space="0" w:color="auto"/>
              <w:bottom w:val="single" w:sz="4" w:space="0" w:color="auto"/>
              <w:right w:val="single" w:sz="4" w:space="0" w:color="auto"/>
            </w:tcBorders>
            <w:vAlign w:val="center"/>
            <w:hideMark/>
          </w:tcPr>
          <w:p w14:paraId="5B6DB733"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main propulsion power less than 750 kW</w:t>
            </w:r>
          </w:p>
        </w:tc>
      </w:tr>
      <w:tr w:rsidR="006F1794" w:rsidRPr="00D21CE4" w14:paraId="18499396" w14:textId="77777777" w:rsidTr="009E689A">
        <w:tc>
          <w:tcPr>
            <w:tcW w:w="183" w:type="pct"/>
            <w:vMerge/>
            <w:tcBorders>
              <w:top w:val="single" w:sz="4" w:space="0" w:color="auto"/>
              <w:left w:val="single" w:sz="4" w:space="0" w:color="auto"/>
              <w:bottom w:val="single" w:sz="4" w:space="0" w:color="auto"/>
              <w:right w:val="single" w:sz="4" w:space="0" w:color="auto"/>
            </w:tcBorders>
            <w:vAlign w:val="center"/>
            <w:hideMark/>
          </w:tcPr>
          <w:p w14:paraId="53238768"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lang w:eastAsia="lv-LV"/>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14:paraId="150E9286"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lang w:eastAsia="lv-LV"/>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6B17EE2D"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lang w:eastAsia="lv-LV"/>
              </w:rPr>
            </w:pPr>
          </w:p>
        </w:tc>
        <w:tc>
          <w:tcPr>
            <w:tcW w:w="419" w:type="pct"/>
            <w:tcBorders>
              <w:top w:val="single" w:sz="4" w:space="0" w:color="auto"/>
              <w:left w:val="single" w:sz="4" w:space="0" w:color="auto"/>
              <w:bottom w:val="single" w:sz="4" w:space="0" w:color="auto"/>
              <w:right w:val="single" w:sz="4" w:space="0" w:color="auto"/>
            </w:tcBorders>
            <w:vAlign w:val="center"/>
            <w:hideMark/>
          </w:tcPr>
          <w:p w14:paraId="101929D7"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attended</w:t>
            </w:r>
          </w:p>
        </w:tc>
        <w:tc>
          <w:tcPr>
            <w:tcW w:w="453" w:type="pct"/>
            <w:tcBorders>
              <w:top w:val="single" w:sz="4" w:space="0" w:color="auto"/>
              <w:left w:val="single" w:sz="4" w:space="0" w:color="auto"/>
              <w:bottom w:val="single" w:sz="4" w:space="0" w:color="auto"/>
              <w:right w:val="single" w:sz="4" w:space="0" w:color="auto"/>
            </w:tcBorders>
            <w:vAlign w:val="center"/>
            <w:hideMark/>
          </w:tcPr>
          <w:p w14:paraId="3066C964"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unattended</w:t>
            </w:r>
          </w:p>
        </w:tc>
        <w:tc>
          <w:tcPr>
            <w:tcW w:w="419" w:type="pct"/>
            <w:tcBorders>
              <w:top w:val="single" w:sz="4" w:space="0" w:color="auto"/>
              <w:left w:val="single" w:sz="4" w:space="0" w:color="auto"/>
              <w:bottom w:val="single" w:sz="4" w:space="0" w:color="auto"/>
              <w:right w:val="single" w:sz="4" w:space="0" w:color="auto"/>
            </w:tcBorders>
            <w:vAlign w:val="center"/>
            <w:hideMark/>
          </w:tcPr>
          <w:p w14:paraId="7248C237"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attended</w:t>
            </w:r>
          </w:p>
        </w:tc>
        <w:tc>
          <w:tcPr>
            <w:tcW w:w="453" w:type="pct"/>
            <w:tcBorders>
              <w:top w:val="single" w:sz="4" w:space="0" w:color="auto"/>
              <w:left w:val="single" w:sz="4" w:space="0" w:color="auto"/>
              <w:bottom w:val="single" w:sz="4" w:space="0" w:color="auto"/>
              <w:right w:val="single" w:sz="4" w:space="0" w:color="auto"/>
            </w:tcBorders>
            <w:vAlign w:val="center"/>
            <w:hideMark/>
          </w:tcPr>
          <w:p w14:paraId="6C4F9D5B"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unattended</w:t>
            </w:r>
          </w:p>
        </w:tc>
        <w:tc>
          <w:tcPr>
            <w:tcW w:w="419" w:type="pct"/>
            <w:tcBorders>
              <w:top w:val="single" w:sz="4" w:space="0" w:color="auto"/>
              <w:left w:val="single" w:sz="4" w:space="0" w:color="auto"/>
              <w:bottom w:val="single" w:sz="4" w:space="0" w:color="auto"/>
              <w:right w:val="single" w:sz="4" w:space="0" w:color="auto"/>
            </w:tcBorders>
            <w:vAlign w:val="center"/>
            <w:hideMark/>
          </w:tcPr>
          <w:p w14:paraId="4554A31F"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attended</w:t>
            </w:r>
          </w:p>
        </w:tc>
        <w:tc>
          <w:tcPr>
            <w:tcW w:w="453" w:type="pct"/>
            <w:tcBorders>
              <w:top w:val="single" w:sz="4" w:space="0" w:color="auto"/>
              <w:left w:val="single" w:sz="4" w:space="0" w:color="auto"/>
              <w:bottom w:val="single" w:sz="4" w:space="0" w:color="auto"/>
              <w:right w:val="single" w:sz="4" w:space="0" w:color="auto"/>
            </w:tcBorders>
            <w:vAlign w:val="center"/>
            <w:hideMark/>
          </w:tcPr>
          <w:p w14:paraId="5B02A7DD"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unattended</w:t>
            </w:r>
          </w:p>
        </w:tc>
        <w:tc>
          <w:tcPr>
            <w:tcW w:w="419" w:type="pct"/>
            <w:tcBorders>
              <w:top w:val="single" w:sz="4" w:space="0" w:color="auto"/>
              <w:left w:val="single" w:sz="4" w:space="0" w:color="auto"/>
              <w:bottom w:val="single" w:sz="4" w:space="0" w:color="auto"/>
              <w:right w:val="single" w:sz="4" w:space="0" w:color="auto"/>
            </w:tcBorders>
            <w:vAlign w:val="center"/>
            <w:hideMark/>
          </w:tcPr>
          <w:p w14:paraId="0FEEADB1"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attended</w:t>
            </w:r>
          </w:p>
        </w:tc>
        <w:tc>
          <w:tcPr>
            <w:tcW w:w="453" w:type="pct"/>
            <w:tcBorders>
              <w:top w:val="single" w:sz="4" w:space="0" w:color="auto"/>
              <w:left w:val="single" w:sz="4" w:space="0" w:color="auto"/>
              <w:bottom w:val="single" w:sz="4" w:space="0" w:color="auto"/>
              <w:right w:val="single" w:sz="4" w:space="0" w:color="auto"/>
            </w:tcBorders>
            <w:vAlign w:val="center"/>
            <w:hideMark/>
          </w:tcPr>
          <w:p w14:paraId="528A2210"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unattended</w:t>
            </w:r>
          </w:p>
        </w:tc>
      </w:tr>
      <w:tr w:rsidR="006F1794" w:rsidRPr="00D21CE4" w14:paraId="31EDD540" w14:textId="77777777" w:rsidTr="009E689A">
        <w:tc>
          <w:tcPr>
            <w:tcW w:w="183" w:type="pct"/>
            <w:tcBorders>
              <w:top w:val="single" w:sz="4" w:space="0" w:color="auto"/>
              <w:left w:val="single" w:sz="4" w:space="0" w:color="auto"/>
              <w:bottom w:val="single" w:sz="4" w:space="0" w:color="auto"/>
              <w:right w:val="single" w:sz="4" w:space="0" w:color="auto"/>
            </w:tcBorders>
            <w:vAlign w:val="center"/>
            <w:hideMark/>
          </w:tcPr>
          <w:p w14:paraId="59AF97D0"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728" w:type="pct"/>
            <w:tcBorders>
              <w:top w:val="single" w:sz="4" w:space="0" w:color="auto"/>
              <w:left w:val="single" w:sz="4" w:space="0" w:color="auto"/>
              <w:bottom w:val="single" w:sz="4" w:space="0" w:color="auto"/>
              <w:right w:val="single" w:sz="4" w:space="0" w:color="auto"/>
            </w:tcBorders>
            <w:vAlign w:val="center"/>
            <w:hideMark/>
          </w:tcPr>
          <w:p w14:paraId="405FFADA" w14:textId="77777777" w:rsidR="00AE30D0" w:rsidRPr="00D21CE4" w:rsidRDefault="00AE30D0" w:rsidP="000D5D37">
            <w:pPr>
              <w:spacing w:after="0" w:line="240" w:lineRule="auto"/>
              <w:jc w:val="both"/>
              <w:rPr>
                <w:rFonts w:ascii="Times New Roman" w:eastAsia="Times New Roman" w:hAnsi="Times New Roman" w:cs="Times New Roman"/>
                <w:noProof/>
                <w:sz w:val="18"/>
                <w:szCs w:val="18"/>
              </w:rPr>
            </w:pPr>
            <w:r w:rsidRPr="00D21CE4">
              <w:rPr>
                <w:rFonts w:ascii="Times New Roman" w:hAnsi="Times New Roman"/>
                <w:sz w:val="18"/>
                <w:szCs w:val="18"/>
              </w:rPr>
              <w:t>Chief engineer officer</w:t>
            </w:r>
          </w:p>
        </w:tc>
        <w:tc>
          <w:tcPr>
            <w:tcW w:w="599" w:type="pct"/>
            <w:tcBorders>
              <w:top w:val="single" w:sz="4" w:space="0" w:color="auto"/>
              <w:left w:val="single" w:sz="4" w:space="0" w:color="auto"/>
              <w:bottom w:val="single" w:sz="4" w:space="0" w:color="auto"/>
              <w:right w:val="single" w:sz="4" w:space="0" w:color="auto"/>
            </w:tcBorders>
            <w:vAlign w:val="center"/>
            <w:hideMark/>
          </w:tcPr>
          <w:p w14:paraId="3D275370"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III/2 or III/3 depending on the main propulsion power</w:t>
            </w:r>
          </w:p>
        </w:tc>
        <w:tc>
          <w:tcPr>
            <w:tcW w:w="419" w:type="pct"/>
            <w:tcBorders>
              <w:top w:val="single" w:sz="4" w:space="0" w:color="auto"/>
              <w:left w:val="single" w:sz="4" w:space="0" w:color="auto"/>
              <w:bottom w:val="single" w:sz="4" w:space="0" w:color="auto"/>
              <w:right w:val="single" w:sz="4" w:space="0" w:color="auto"/>
            </w:tcBorders>
            <w:vAlign w:val="center"/>
            <w:hideMark/>
          </w:tcPr>
          <w:p w14:paraId="28B8CC27"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547CAD30"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4E0CED0B"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60EE9A55"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3CA398D4"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6B2AD0B5"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6495ABD5"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53" w:type="pct"/>
            <w:tcBorders>
              <w:top w:val="single" w:sz="4" w:space="0" w:color="auto"/>
              <w:left w:val="single" w:sz="4" w:space="0" w:color="auto"/>
              <w:bottom w:val="single" w:sz="4" w:space="0" w:color="auto"/>
              <w:right w:val="single" w:sz="4" w:space="0" w:color="auto"/>
            </w:tcBorders>
            <w:vAlign w:val="center"/>
            <w:hideMark/>
          </w:tcPr>
          <w:p w14:paraId="5CEE02CA"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r>
      <w:tr w:rsidR="006F1794" w:rsidRPr="00D21CE4" w14:paraId="01B1BB46" w14:textId="77777777" w:rsidTr="009E689A">
        <w:tc>
          <w:tcPr>
            <w:tcW w:w="183" w:type="pct"/>
            <w:tcBorders>
              <w:top w:val="single" w:sz="4" w:space="0" w:color="auto"/>
              <w:left w:val="single" w:sz="4" w:space="0" w:color="auto"/>
              <w:bottom w:val="single" w:sz="4" w:space="0" w:color="auto"/>
              <w:right w:val="single" w:sz="4" w:space="0" w:color="auto"/>
            </w:tcBorders>
            <w:vAlign w:val="center"/>
            <w:hideMark/>
          </w:tcPr>
          <w:p w14:paraId="0C1AD83D"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2.</w:t>
            </w:r>
          </w:p>
        </w:tc>
        <w:tc>
          <w:tcPr>
            <w:tcW w:w="728" w:type="pct"/>
            <w:tcBorders>
              <w:top w:val="single" w:sz="4" w:space="0" w:color="auto"/>
              <w:left w:val="single" w:sz="4" w:space="0" w:color="auto"/>
              <w:bottom w:val="single" w:sz="4" w:space="0" w:color="auto"/>
              <w:right w:val="single" w:sz="4" w:space="0" w:color="auto"/>
            </w:tcBorders>
            <w:vAlign w:val="center"/>
            <w:hideMark/>
          </w:tcPr>
          <w:p w14:paraId="7CE6436B" w14:textId="77777777" w:rsidR="00AE30D0" w:rsidRPr="00D21CE4" w:rsidRDefault="00AE30D0" w:rsidP="000D5D37">
            <w:pPr>
              <w:spacing w:after="0" w:line="240" w:lineRule="auto"/>
              <w:jc w:val="both"/>
              <w:rPr>
                <w:rFonts w:ascii="Times New Roman" w:eastAsia="Times New Roman" w:hAnsi="Times New Roman" w:cs="Times New Roman"/>
                <w:noProof/>
                <w:sz w:val="18"/>
                <w:szCs w:val="18"/>
              </w:rPr>
            </w:pPr>
            <w:r w:rsidRPr="00D21CE4">
              <w:rPr>
                <w:rFonts w:ascii="Times New Roman" w:hAnsi="Times New Roman"/>
                <w:sz w:val="18"/>
                <w:szCs w:val="18"/>
              </w:rPr>
              <w:t>Second engineer officer</w:t>
            </w:r>
          </w:p>
        </w:tc>
        <w:tc>
          <w:tcPr>
            <w:tcW w:w="599" w:type="pct"/>
            <w:tcBorders>
              <w:top w:val="single" w:sz="4" w:space="0" w:color="auto"/>
              <w:left w:val="single" w:sz="4" w:space="0" w:color="auto"/>
              <w:bottom w:val="single" w:sz="4" w:space="0" w:color="auto"/>
              <w:right w:val="single" w:sz="4" w:space="0" w:color="auto"/>
            </w:tcBorders>
            <w:vAlign w:val="center"/>
            <w:hideMark/>
          </w:tcPr>
          <w:p w14:paraId="28B566F8"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III/2</w:t>
            </w:r>
          </w:p>
        </w:tc>
        <w:tc>
          <w:tcPr>
            <w:tcW w:w="419" w:type="pct"/>
            <w:tcBorders>
              <w:top w:val="single" w:sz="4" w:space="0" w:color="auto"/>
              <w:left w:val="single" w:sz="4" w:space="0" w:color="auto"/>
              <w:bottom w:val="single" w:sz="4" w:space="0" w:color="auto"/>
              <w:right w:val="single" w:sz="4" w:space="0" w:color="auto"/>
            </w:tcBorders>
            <w:vAlign w:val="center"/>
            <w:hideMark/>
          </w:tcPr>
          <w:p w14:paraId="523BFEC0"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62A8F09A"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06233085"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0F09195D"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6B1EBD5B"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53" w:type="pct"/>
            <w:tcBorders>
              <w:top w:val="single" w:sz="4" w:space="0" w:color="auto"/>
              <w:left w:val="single" w:sz="4" w:space="0" w:color="auto"/>
              <w:bottom w:val="single" w:sz="4" w:space="0" w:color="auto"/>
              <w:right w:val="single" w:sz="4" w:space="0" w:color="auto"/>
            </w:tcBorders>
            <w:vAlign w:val="center"/>
            <w:hideMark/>
          </w:tcPr>
          <w:p w14:paraId="15532B38"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32ADD132"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53" w:type="pct"/>
            <w:tcBorders>
              <w:top w:val="single" w:sz="4" w:space="0" w:color="auto"/>
              <w:left w:val="single" w:sz="4" w:space="0" w:color="auto"/>
              <w:bottom w:val="single" w:sz="4" w:space="0" w:color="auto"/>
              <w:right w:val="single" w:sz="4" w:space="0" w:color="auto"/>
            </w:tcBorders>
            <w:vAlign w:val="center"/>
            <w:hideMark/>
          </w:tcPr>
          <w:p w14:paraId="513F3A70"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r>
      <w:tr w:rsidR="006F1794" w:rsidRPr="00D21CE4" w14:paraId="0F1B25E5" w14:textId="77777777" w:rsidTr="009E689A">
        <w:tc>
          <w:tcPr>
            <w:tcW w:w="183" w:type="pct"/>
            <w:tcBorders>
              <w:top w:val="single" w:sz="4" w:space="0" w:color="auto"/>
              <w:left w:val="single" w:sz="4" w:space="0" w:color="auto"/>
              <w:bottom w:val="single" w:sz="4" w:space="0" w:color="auto"/>
              <w:right w:val="single" w:sz="4" w:space="0" w:color="auto"/>
            </w:tcBorders>
            <w:vAlign w:val="center"/>
            <w:hideMark/>
          </w:tcPr>
          <w:p w14:paraId="1A6A2514"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3.</w:t>
            </w:r>
          </w:p>
        </w:tc>
        <w:tc>
          <w:tcPr>
            <w:tcW w:w="728" w:type="pct"/>
            <w:tcBorders>
              <w:top w:val="single" w:sz="4" w:space="0" w:color="auto"/>
              <w:left w:val="single" w:sz="4" w:space="0" w:color="auto"/>
              <w:bottom w:val="single" w:sz="4" w:space="0" w:color="auto"/>
              <w:right w:val="single" w:sz="4" w:space="0" w:color="auto"/>
            </w:tcBorders>
            <w:vAlign w:val="center"/>
            <w:hideMark/>
          </w:tcPr>
          <w:p w14:paraId="751D3007" w14:textId="77777777" w:rsidR="00AE30D0" w:rsidRPr="00D21CE4" w:rsidRDefault="00AE30D0" w:rsidP="000D5D37">
            <w:pPr>
              <w:spacing w:after="0" w:line="240" w:lineRule="auto"/>
              <w:jc w:val="both"/>
              <w:rPr>
                <w:rFonts w:ascii="Times New Roman" w:eastAsia="Times New Roman" w:hAnsi="Times New Roman" w:cs="Times New Roman"/>
                <w:noProof/>
                <w:sz w:val="18"/>
                <w:szCs w:val="18"/>
              </w:rPr>
            </w:pPr>
            <w:r w:rsidRPr="00D21CE4">
              <w:rPr>
                <w:rFonts w:ascii="Times New Roman" w:hAnsi="Times New Roman"/>
                <w:sz w:val="18"/>
                <w:szCs w:val="18"/>
              </w:rPr>
              <w:t>Officer in charge of an engineering watch</w:t>
            </w:r>
          </w:p>
        </w:tc>
        <w:tc>
          <w:tcPr>
            <w:tcW w:w="599" w:type="pct"/>
            <w:tcBorders>
              <w:top w:val="single" w:sz="4" w:space="0" w:color="auto"/>
              <w:left w:val="single" w:sz="4" w:space="0" w:color="auto"/>
              <w:bottom w:val="single" w:sz="4" w:space="0" w:color="auto"/>
              <w:right w:val="single" w:sz="4" w:space="0" w:color="auto"/>
            </w:tcBorders>
            <w:vAlign w:val="center"/>
            <w:hideMark/>
          </w:tcPr>
          <w:p w14:paraId="7BC8837C"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III/1</w:t>
            </w:r>
          </w:p>
        </w:tc>
        <w:tc>
          <w:tcPr>
            <w:tcW w:w="419" w:type="pct"/>
            <w:tcBorders>
              <w:top w:val="single" w:sz="4" w:space="0" w:color="auto"/>
              <w:left w:val="single" w:sz="4" w:space="0" w:color="auto"/>
              <w:bottom w:val="single" w:sz="4" w:space="0" w:color="auto"/>
              <w:right w:val="single" w:sz="4" w:space="0" w:color="auto"/>
            </w:tcBorders>
            <w:vAlign w:val="center"/>
            <w:hideMark/>
          </w:tcPr>
          <w:p w14:paraId="5669317E"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2</w:t>
            </w:r>
          </w:p>
        </w:tc>
        <w:tc>
          <w:tcPr>
            <w:tcW w:w="453" w:type="pct"/>
            <w:tcBorders>
              <w:top w:val="single" w:sz="4" w:space="0" w:color="auto"/>
              <w:left w:val="single" w:sz="4" w:space="0" w:color="auto"/>
              <w:bottom w:val="single" w:sz="4" w:space="0" w:color="auto"/>
              <w:right w:val="single" w:sz="4" w:space="0" w:color="auto"/>
            </w:tcBorders>
            <w:vAlign w:val="center"/>
            <w:hideMark/>
          </w:tcPr>
          <w:p w14:paraId="1C9C9BF2"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3F175F57"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7EB170EE"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784662FA"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3F500F3A"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7D64E807"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2</w:t>
            </w:r>
            <w:r w:rsidRPr="00D21CE4">
              <w:rPr>
                <w:rFonts w:ascii="Times New Roman" w:hAnsi="Times New Roman"/>
                <w:sz w:val="18"/>
                <w:szCs w:val="18"/>
                <w:vertAlign w:val="superscript"/>
              </w:rPr>
              <w:t>2</w:t>
            </w:r>
          </w:p>
        </w:tc>
        <w:tc>
          <w:tcPr>
            <w:tcW w:w="453" w:type="pct"/>
            <w:tcBorders>
              <w:top w:val="single" w:sz="4" w:space="0" w:color="auto"/>
              <w:left w:val="single" w:sz="4" w:space="0" w:color="auto"/>
              <w:bottom w:val="single" w:sz="4" w:space="0" w:color="auto"/>
              <w:right w:val="single" w:sz="4" w:space="0" w:color="auto"/>
            </w:tcBorders>
            <w:vAlign w:val="center"/>
            <w:hideMark/>
          </w:tcPr>
          <w:p w14:paraId="23264B15"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r w:rsidRPr="00D21CE4">
              <w:rPr>
                <w:rFonts w:ascii="Times New Roman" w:hAnsi="Times New Roman"/>
                <w:sz w:val="18"/>
                <w:szCs w:val="18"/>
                <w:vertAlign w:val="superscript"/>
              </w:rPr>
              <w:t>2, 3</w:t>
            </w:r>
          </w:p>
        </w:tc>
      </w:tr>
      <w:tr w:rsidR="006F1794" w:rsidRPr="00D21CE4" w14:paraId="4AC866CB" w14:textId="77777777" w:rsidTr="009E689A">
        <w:tc>
          <w:tcPr>
            <w:tcW w:w="183" w:type="pct"/>
            <w:tcBorders>
              <w:top w:val="single" w:sz="4" w:space="0" w:color="auto"/>
              <w:left w:val="single" w:sz="4" w:space="0" w:color="auto"/>
              <w:bottom w:val="single" w:sz="4" w:space="0" w:color="auto"/>
              <w:right w:val="single" w:sz="4" w:space="0" w:color="auto"/>
            </w:tcBorders>
            <w:vAlign w:val="center"/>
            <w:hideMark/>
          </w:tcPr>
          <w:p w14:paraId="1F897DB0"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4.</w:t>
            </w:r>
          </w:p>
        </w:tc>
        <w:tc>
          <w:tcPr>
            <w:tcW w:w="728" w:type="pct"/>
            <w:tcBorders>
              <w:top w:val="single" w:sz="4" w:space="0" w:color="auto"/>
              <w:left w:val="single" w:sz="4" w:space="0" w:color="auto"/>
              <w:bottom w:val="single" w:sz="4" w:space="0" w:color="auto"/>
              <w:right w:val="single" w:sz="4" w:space="0" w:color="auto"/>
            </w:tcBorders>
            <w:vAlign w:val="center"/>
            <w:hideMark/>
          </w:tcPr>
          <w:p w14:paraId="78A784F4" w14:textId="77777777" w:rsidR="00AE30D0" w:rsidRPr="00D21CE4" w:rsidRDefault="00AE30D0" w:rsidP="000D5D37">
            <w:pPr>
              <w:spacing w:after="0" w:line="240" w:lineRule="auto"/>
              <w:jc w:val="both"/>
              <w:rPr>
                <w:rFonts w:ascii="Times New Roman" w:eastAsia="Times New Roman" w:hAnsi="Times New Roman" w:cs="Times New Roman"/>
                <w:noProof/>
                <w:sz w:val="18"/>
                <w:szCs w:val="18"/>
              </w:rPr>
            </w:pPr>
            <w:r w:rsidRPr="00D21CE4">
              <w:rPr>
                <w:rFonts w:ascii="Times New Roman" w:hAnsi="Times New Roman"/>
                <w:sz w:val="18"/>
                <w:szCs w:val="18"/>
              </w:rPr>
              <w:t>Electro-technical officer on a ship</w:t>
            </w:r>
          </w:p>
        </w:tc>
        <w:tc>
          <w:tcPr>
            <w:tcW w:w="599" w:type="pct"/>
            <w:tcBorders>
              <w:top w:val="single" w:sz="4" w:space="0" w:color="auto"/>
              <w:left w:val="single" w:sz="4" w:space="0" w:color="auto"/>
              <w:bottom w:val="single" w:sz="4" w:space="0" w:color="auto"/>
              <w:right w:val="single" w:sz="4" w:space="0" w:color="auto"/>
            </w:tcBorders>
            <w:vAlign w:val="center"/>
            <w:hideMark/>
          </w:tcPr>
          <w:p w14:paraId="4DA47170"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III/6</w:t>
            </w:r>
          </w:p>
        </w:tc>
        <w:tc>
          <w:tcPr>
            <w:tcW w:w="419" w:type="pct"/>
            <w:tcBorders>
              <w:top w:val="single" w:sz="4" w:space="0" w:color="auto"/>
              <w:left w:val="single" w:sz="4" w:space="0" w:color="auto"/>
              <w:bottom w:val="single" w:sz="4" w:space="0" w:color="auto"/>
              <w:right w:val="single" w:sz="4" w:space="0" w:color="auto"/>
            </w:tcBorders>
            <w:vAlign w:val="center"/>
            <w:hideMark/>
          </w:tcPr>
          <w:p w14:paraId="38A0A5A3"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r w:rsidRPr="00D21CE4">
              <w:rPr>
                <w:rFonts w:ascii="Times New Roman" w:hAnsi="Times New Roman"/>
                <w:sz w:val="18"/>
                <w:szCs w:val="18"/>
                <w:vertAlign w:val="superscript"/>
              </w:rPr>
              <w:t>4</w:t>
            </w:r>
          </w:p>
        </w:tc>
        <w:tc>
          <w:tcPr>
            <w:tcW w:w="453" w:type="pct"/>
            <w:tcBorders>
              <w:top w:val="single" w:sz="4" w:space="0" w:color="auto"/>
              <w:left w:val="single" w:sz="4" w:space="0" w:color="auto"/>
              <w:bottom w:val="single" w:sz="4" w:space="0" w:color="auto"/>
              <w:right w:val="single" w:sz="4" w:space="0" w:color="auto"/>
            </w:tcBorders>
            <w:vAlign w:val="center"/>
            <w:hideMark/>
          </w:tcPr>
          <w:p w14:paraId="05FF30CA"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r w:rsidRPr="00D21CE4">
              <w:rPr>
                <w:rFonts w:ascii="Times New Roman" w:hAnsi="Times New Roman"/>
                <w:sz w:val="18"/>
                <w:szCs w:val="18"/>
                <w:vertAlign w:val="superscript"/>
              </w:rPr>
              <w:t>4</w:t>
            </w:r>
          </w:p>
        </w:tc>
        <w:tc>
          <w:tcPr>
            <w:tcW w:w="419" w:type="pct"/>
            <w:tcBorders>
              <w:top w:val="single" w:sz="4" w:space="0" w:color="auto"/>
              <w:left w:val="single" w:sz="4" w:space="0" w:color="auto"/>
              <w:bottom w:val="single" w:sz="4" w:space="0" w:color="auto"/>
              <w:right w:val="single" w:sz="4" w:space="0" w:color="auto"/>
            </w:tcBorders>
            <w:vAlign w:val="center"/>
            <w:hideMark/>
          </w:tcPr>
          <w:p w14:paraId="29FF6F4E"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r w:rsidRPr="00D21CE4">
              <w:rPr>
                <w:rFonts w:ascii="Times New Roman" w:hAnsi="Times New Roman"/>
                <w:sz w:val="18"/>
                <w:szCs w:val="18"/>
                <w:vertAlign w:val="superscript"/>
              </w:rPr>
              <w:t>4</w:t>
            </w:r>
          </w:p>
        </w:tc>
        <w:tc>
          <w:tcPr>
            <w:tcW w:w="453" w:type="pct"/>
            <w:tcBorders>
              <w:top w:val="single" w:sz="4" w:space="0" w:color="auto"/>
              <w:left w:val="single" w:sz="4" w:space="0" w:color="auto"/>
              <w:bottom w:val="single" w:sz="4" w:space="0" w:color="auto"/>
              <w:right w:val="single" w:sz="4" w:space="0" w:color="auto"/>
            </w:tcBorders>
            <w:vAlign w:val="center"/>
            <w:hideMark/>
          </w:tcPr>
          <w:p w14:paraId="475DC679"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r w:rsidRPr="00D21CE4">
              <w:rPr>
                <w:rFonts w:ascii="Times New Roman" w:hAnsi="Times New Roman"/>
                <w:sz w:val="18"/>
                <w:szCs w:val="18"/>
                <w:vertAlign w:val="superscript"/>
              </w:rPr>
              <w:t>4</w:t>
            </w:r>
          </w:p>
        </w:tc>
        <w:tc>
          <w:tcPr>
            <w:tcW w:w="419" w:type="pct"/>
            <w:tcBorders>
              <w:top w:val="single" w:sz="4" w:space="0" w:color="auto"/>
              <w:left w:val="single" w:sz="4" w:space="0" w:color="auto"/>
              <w:bottom w:val="single" w:sz="4" w:space="0" w:color="auto"/>
              <w:right w:val="single" w:sz="4" w:space="0" w:color="auto"/>
            </w:tcBorders>
            <w:vAlign w:val="center"/>
            <w:hideMark/>
          </w:tcPr>
          <w:p w14:paraId="7393E034"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53" w:type="pct"/>
            <w:tcBorders>
              <w:top w:val="single" w:sz="4" w:space="0" w:color="auto"/>
              <w:left w:val="single" w:sz="4" w:space="0" w:color="auto"/>
              <w:bottom w:val="single" w:sz="4" w:space="0" w:color="auto"/>
              <w:right w:val="single" w:sz="4" w:space="0" w:color="auto"/>
            </w:tcBorders>
            <w:vAlign w:val="center"/>
            <w:hideMark/>
          </w:tcPr>
          <w:p w14:paraId="0B0D1957"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1091C832"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53" w:type="pct"/>
            <w:tcBorders>
              <w:top w:val="single" w:sz="4" w:space="0" w:color="auto"/>
              <w:left w:val="single" w:sz="4" w:space="0" w:color="auto"/>
              <w:bottom w:val="single" w:sz="4" w:space="0" w:color="auto"/>
              <w:right w:val="single" w:sz="4" w:space="0" w:color="auto"/>
            </w:tcBorders>
            <w:vAlign w:val="center"/>
            <w:hideMark/>
          </w:tcPr>
          <w:p w14:paraId="43B9D25F"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r>
      <w:tr w:rsidR="006F1794" w:rsidRPr="00D21CE4" w14:paraId="44BD4D7D" w14:textId="77777777" w:rsidTr="009E689A">
        <w:tc>
          <w:tcPr>
            <w:tcW w:w="183" w:type="pct"/>
            <w:tcBorders>
              <w:top w:val="single" w:sz="4" w:space="0" w:color="auto"/>
              <w:left w:val="single" w:sz="4" w:space="0" w:color="auto"/>
              <w:bottom w:val="single" w:sz="4" w:space="0" w:color="auto"/>
              <w:right w:val="single" w:sz="4" w:space="0" w:color="auto"/>
            </w:tcBorders>
            <w:vAlign w:val="center"/>
            <w:hideMark/>
          </w:tcPr>
          <w:p w14:paraId="051C6340"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183823" w14:textId="77777777" w:rsidR="00AE30D0" w:rsidRPr="00D21CE4" w:rsidRDefault="00AE30D0" w:rsidP="000D5D37">
            <w:pPr>
              <w:spacing w:after="0" w:line="240" w:lineRule="auto"/>
              <w:jc w:val="both"/>
              <w:rPr>
                <w:rFonts w:ascii="Times New Roman" w:eastAsia="Times New Roman" w:hAnsi="Times New Roman" w:cs="Times New Roman"/>
                <w:noProof/>
                <w:sz w:val="18"/>
                <w:szCs w:val="18"/>
              </w:rPr>
            </w:pPr>
            <w:r w:rsidRPr="00D21CE4">
              <w:rPr>
                <w:rFonts w:ascii="Times New Roman" w:hAnsi="Times New Roman"/>
                <w:sz w:val="18"/>
                <w:szCs w:val="18"/>
              </w:rPr>
              <w:t>Able seafarer engine</w:t>
            </w:r>
          </w:p>
        </w:tc>
        <w:tc>
          <w:tcPr>
            <w:tcW w:w="599" w:type="pct"/>
            <w:tcBorders>
              <w:top w:val="single" w:sz="4" w:space="0" w:color="auto"/>
              <w:left w:val="single" w:sz="4" w:space="0" w:color="auto"/>
              <w:bottom w:val="single" w:sz="4" w:space="0" w:color="auto"/>
              <w:right w:val="single" w:sz="4" w:space="0" w:color="auto"/>
            </w:tcBorders>
            <w:vAlign w:val="center"/>
            <w:hideMark/>
          </w:tcPr>
          <w:p w14:paraId="152E5ECC"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III/5</w:t>
            </w:r>
          </w:p>
        </w:tc>
        <w:tc>
          <w:tcPr>
            <w:tcW w:w="419" w:type="pct"/>
            <w:tcBorders>
              <w:top w:val="single" w:sz="4" w:space="0" w:color="auto"/>
              <w:left w:val="single" w:sz="4" w:space="0" w:color="auto"/>
              <w:bottom w:val="single" w:sz="4" w:space="0" w:color="auto"/>
              <w:right w:val="single" w:sz="4" w:space="0" w:color="auto"/>
            </w:tcBorders>
            <w:vAlign w:val="center"/>
            <w:hideMark/>
          </w:tcPr>
          <w:p w14:paraId="2EF787E9"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2</w:t>
            </w:r>
          </w:p>
        </w:tc>
        <w:tc>
          <w:tcPr>
            <w:tcW w:w="453" w:type="pct"/>
            <w:tcBorders>
              <w:top w:val="single" w:sz="4" w:space="0" w:color="auto"/>
              <w:left w:val="single" w:sz="4" w:space="0" w:color="auto"/>
              <w:bottom w:val="single" w:sz="4" w:space="0" w:color="auto"/>
              <w:right w:val="single" w:sz="4" w:space="0" w:color="auto"/>
            </w:tcBorders>
            <w:vAlign w:val="center"/>
            <w:hideMark/>
          </w:tcPr>
          <w:p w14:paraId="6925BA47"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67681E51"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205FF22E"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1BDA7FA4"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285F8182"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72F82447"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53" w:type="pct"/>
            <w:tcBorders>
              <w:top w:val="single" w:sz="4" w:space="0" w:color="auto"/>
              <w:left w:val="single" w:sz="4" w:space="0" w:color="auto"/>
              <w:bottom w:val="single" w:sz="4" w:space="0" w:color="auto"/>
              <w:right w:val="single" w:sz="4" w:space="0" w:color="auto"/>
            </w:tcBorders>
            <w:vAlign w:val="center"/>
            <w:hideMark/>
          </w:tcPr>
          <w:p w14:paraId="34949FA5"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r>
      <w:tr w:rsidR="006F1794" w:rsidRPr="00D21CE4" w14:paraId="6A7150D2" w14:textId="77777777" w:rsidTr="009E689A">
        <w:tc>
          <w:tcPr>
            <w:tcW w:w="183" w:type="pct"/>
            <w:tcBorders>
              <w:top w:val="single" w:sz="4" w:space="0" w:color="auto"/>
              <w:left w:val="single" w:sz="4" w:space="0" w:color="auto"/>
              <w:bottom w:val="single" w:sz="4" w:space="0" w:color="auto"/>
              <w:right w:val="single" w:sz="4" w:space="0" w:color="auto"/>
            </w:tcBorders>
            <w:vAlign w:val="center"/>
            <w:hideMark/>
          </w:tcPr>
          <w:p w14:paraId="2D52985E"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6.</w:t>
            </w:r>
          </w:p>
        </w:tc>
        <w:tc>
          <w:tcPr>
            <w:tcW w:w="728" w:type="pct"/>
            <w:tcBorders>
              <w:top w:val="single" w:sz="4" w:space="0" w:color="auto"/>
              <w:left w:val="single" w:sz="4" w:space="0" w:color="auto"/>
              <w:bottom w:val="single" w:sz="4" w:space="0" w:color="auto"/>
              <w:right w:val="single" w:sz="4" w:space="0" w:color="auto"/>
            </w:tcBorders>
            <w:vAlign w:val="center"/>
            <w:hideMark/>
          </w:tcPr>
          <w:p w14:paraId="54AC0D76" w14:textId="77777777" w:rsidR="00AE30D0" w:rsidRPr="00D21CE4" w:rsidRDefault="00AE30D0" w:rsidP="000D5D37">
            <w:pPr>
              <w:spacing w:after="0" w:line="240" w:lineRule="auto"/>
              <w:jc w:val="both"/>
              <w:rPr>
                <w:rFonts w:ascii="Times New Roman" w:eastAsia="Times New Roman" w:hAnsi="Times New Roman" w:cs="Times New Roman"/>
                <w:noProof/>
                <w:sz w:val="18"/>
                <w:szCs w:val="18"/>
              </w:rPr>
            </w:pPr>
            <w:r w:rsidRPr="00D21CE4">
              <w:rPr>
                <w:rFonts w:ascii="Times New Roman" w:hAnsi="Times New Roman"/>
                <w:sz w:val="18"/>
                <w:szCs w:val="18"/>
              </w:rPr>
              <w:t>Rating forming part of an engine-room watch</w:t>
            </w:r>
          </w:p>
        </w:tc>
        <w:tc>
          <w:tcPr>
            <w:tcW w:w="599" w:type="pct"/>
            <w:tcBorders>
              <w:top w:val="single" w:sz="4" w:space="0" w:color="auto"/>
              <w:left w:val="single" w:sz="4" w:space="0" w:color="auto"/>
              <w:bottom w:val="single" w:sz="4" w:space="0" w:color="auto"/>
              <w:right w:val="single" w:sz="4" w:space="0" w:color="auto"/>
            </w:tcBorders>
            <w:vAlign w:val="center"/>
            <w:hideMark/>
          </w:tcPr>
          <w:p w14:paraId="678D545C"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III/4</w:t>
            </w:r>
          </w:p>
        </w:tc>
        <w:tc>
          <w:tcPr>
            <w:tcW w:w="419" w:type="pct"/>
            <w:tcBorders>
              <w:top w:val="single" w:sz="4" w:space="0" w:color="auto"/>
              <w:left w:val="single" w:sz="4" w:space="0" w:color="auto"/>
              <w:bottom w:val="single" w:sz="4" w:space="0" w:color="auto"/>
              <w:right w:val="single" w:sz="4" w:space="0" w:color="auto"/>
            </w:tcBorders>
            <w:vAlign w:val="center"/>
            <w:hideMark/>
          </w:tcPr>
          <w:p w14:paraId="33EA4E3A"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3EC7C3C3"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10ADEEA1"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7BA84158"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00DFC947"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53" w:type="pct"/>
            <w:tcBorders>
              <w:top w:val="single" w:sz="4" w:space="0" w:color="auto"/>
              <w:left w:val="single" w:sz="4" w:space="0" w:color="auto"/>
              <w:bottom w:val="single" w:sz="4" w:space="0" w:color="auto"/>
              <w:right w:val="single" w:sz="4" w:space="0" w:color="auto"/>
            </w:tcBorders>
            <w:vAlign w:val="center"/>
            <w:hideMark/>
          </w:tcPr>
          <w:p w14:paraId="24396975"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498F7DFA"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53" w:type="pct"/>
            <w:tcBorders>
              <w:top w:val="single" w:sz="4" w:space="0" w:color="auto"/>
              <w:left w:val="single" w:sz="4" w:space="0" w:color="auto"/>
              <w:bottom w:val="single" w:sz="4" w:space="0" w:color="auto"/>
              <w:right w:val="single" w:sz="4" w:space="0" w:color="auto"/>
            </w:tcBorders>
            <w:vAlign w:val="center"/>
            <w:hideMark/>
          </w:tcPr>
          <w:p w14:paraId="20E0C84F"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r>
      <w:tr w:rsidR="006F1794" w:rsidRPr="00D21CE4" w14:paraId="1E6AFF9C" w14:textId="77777777" w:rsidTr="009E689A">
        <w:tc>
          <w:tcPr>
            <w:tcW w:w="183" w:type="pct"/>
            <w:tcBorders>
              <w:top w:val="single" w:sz="4" w:space="0" w:color="auto"/>
              <w:left w:val="single" w:sz="4" w:space="0" w:color="auto"/>
              <w:bottom w:val="single" w:sz="4" w:space="0" w:color="auto"/>
              <w:right w:val="single" w:sz="4" w:space="0" w:color="auto"/>
            </w:tcBorders>
            <w:vAlign w:val="center"/>
            <w:hideMark/>
          </w:tcPr>
          <w:p w14:paraId="18366521"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7.</w:t>
            </w:r>
          </w:p>
        </w:tc>
        <w:tc>
          <w:tcPr>
            <w:tcW w:w="728" w:type="pct"/>
            <w:tcBorders>
              <w:top w:val="single" w:sz="4" w:space="0" w:color="auto"/>
              <w:left w:val="single" w:sz="4" w:space="0" w:color="auto"/>
              <w:bottom w:val="single" w:sz="4" w:space="0" w:color="auto"/>
              <w:right w:val="single" w:sz="4" w:space="0" w:color="auto"/>
            </w:tcBorders>
            <w:vAlign w:val="center"/>
            <w:hideMark/>
          </w:tcPr>
          <w:p w14:paraId="79D2587C" w14:textId="77777777" w:rsidR="00AE30D0" w:rsidRPr="00D21CE4" w:rsidRDefault="00AE30D0" w:rsidP="000D5D37">
            <w:pPr>
              <w:spacing w:after="0" w:line="240" w:lineRule="auto"/>
              <w:jc w:val="both"/>
              <w:rPr>
                <w:rFonts w:ascii="Times New Roman" w:eastAsia="Times New Roman" w:hAnsi="Times New Roman" w:cs="Times New Roman"/>
                <w:noProof/>
                <w:sz w:val="18"/>
                <w:szCs w:val="18"/>
              </w:rPr>
            </w:pPr>
            <w:r w:rsidRPr="00D21CE4">
              <w:rPr>
                <w:rFonts w:ascii="Times New Roman" w:hAnsi="Times New Roman"/>
                <w:sz w:val="18"/>
                <w:szCs w:val="18"/>
              </w:rPr>
              <w:t>Electro-technical rating</w:t>
            </w:r>
          </w:p>
        </w:tc>
        <w:tc>
          <w:tcPr>
            <w:tcW w:w="599" w:type="pct"/>
            <w:tcBorders>
              <w:top w:val="single" w:sz="4" w:space="0" w:color="auto"/>
              <w:left w:val="single" w:sz="4" w:space="0" w:color="auto"/>
              <w:bottom w:val="single" w:sz="4" w:space="0" w:color="auto"/>
              <w:right w:val="single" w:sz="4" w:space="0" w:color="auto"/>
            </w:tcBorders>
            <w:vAlign w:val="center"/>
            <w:hideMark/>
          </w:tcPr>
          <w:p w14:paraId="1599816A"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III/7</w:t>
            </w:r>
          </w:p>
        </w:tc>
        <w:tc>
          <w:tcPr>
            <w:tcW w:w="419" w:type="pct"/>
            <w:tcBorders>
              <w:top w:val="single" w:sz="4" w:space="0" w:color="auto"/>
              <w:left w:val="single" w:sz="4" w:space="0" w:color="auto"/>
              <w:bottom w:val="single" w:sz="4" w:space="0" w:color="auto"/>
              <w:right w:val="single" w:sz="4" w:space="0" w:color="auto"/>
            </w:tcBorders>
            <w:vAlign w:val="center"/>
            <w:hideMark/>
          </w:tcPr>
          <w:p w14:paraId="3D06766E"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2</w:t>
            </w:r>
            <w:r w:rsidRPr="00D21CE4">
              <w:rPr>
                <w:rFonts w:ascii="Times New Roman" w:hAnsi="Times New Roman"/>
                <w:sz w:val="18"/>
                <w:szCs w:val="18"/>
                <w:vertAlign w:val="superscript"/>
              </w:rPr>
              <w:t>5</w:t>
            </w:r>
          </w:p>
        </w:tc>
        <w:tc>
          <w:tcPr>
            <w:tcW w:w="453" w:type="pct"/>
            <w:tcBorders>
              <w:top w:val="single" w:sz="4" w:space="0" w:color="auto"/>
              <w:left w:val="single" w:sz="4" w:space="0" w:color="auto"/>
              <w:bottom w:val="single" w:sz="4" w:space="0" w:color="auto"/>
              <w:right w:val="single" w:sz="4" w:space="0" w:color="auto"/>
            </w:tcBorders>
            <w:vAlign w:val="center"/>
            <w:hideMark/>
          </w:tcPr>
          <w:p w14:paraId="3BFA3945"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1</w:t>
            </w:r>
            <w:r w:rsidRPr="00D21CE4">
              <w:rPr>
                <w:rFonts w:ascii="Times New Roman" w:hAnsi="Times New Roman"/>
                <w:sz w:val="18"/>
                <w:szCs w:val="18"/>
                <w:vertAlign w:val="superscript"/>
              </w:rPr>
              <w:t>5</w:t>
            </w:r>
          </w:p>
        </w:tc>
        <w:tc>
          <w:tcPr>
            <w:tcW w:w="419" w:type="pct"/>
            <w:tcBorders>
              <w:top w:val="single" w:sz="4" w:space="0" w:color="auto"/>
              <w:left w:val="single" w:sz="4" w:space="0" w:color="auto"/>
              <w:bottom w:val="single" w:sz="4" w:space="0" w:color="auto"/>
              <w:right w:val="single" w:sz="4" w:space="0" w:color="auto"/>
            </w:tcBorders>
            <w:vAlign w:val="center"/>
            <w:hideMark/>
          </w:tcPr>
          <w:p w14:paraId="0973E7B5"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53" w:type="pct"/>
            <w:tcBorders>
              <w:top w:val="single" w:sz="4" w:space="0" w:color="auto"/>
              <w:left w:val="single" w:sz="4" w:space="0" w:color="auto"/>
              <w:bottom w:val="single" w:sz="4" w:space="0" w:color="auto"/>
              <w:right w:val="single" w:sz="4" w:space="0" w:color="auto"/>
            </w:tcBorders>
            <w:vAlign w:val="center"/>
            <w:hideMark/>
          </w:tcPr>
          <w:p w14:paraId="3E8CC3DA"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39424568"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53" w:type="pct"/>
            <w:tcBorders>
              <w:top w:val="single" w:sz="4" w:space="0" w:color="auto"/>
              <w:left w:val="single" w:sz="4" w:space="0" w:color="auto"/>
              <w:bottom w:val="single" w:sz="4" w:space="0" w:color="auto"/>
              <w:right w:val="single" w:sz="4" w:space="0" w:color="auto"/>
            </w:tcBorders>
            <w:vAlign w:val="center"/>
            <w:hideMark/>
          </w:tcPr>
          <w:p w14:paraId="3E6D7E00"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098789F7"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c>
          <w:tcPr>
            <w:tcW w:w="453" w:type="pct"/>
            <w:tcBorders>
              <w:top w:val="single" w:sz="4" w:space="0" w:color="auto"/>
              <w:left w:val="single" w:sz="4" w:space="0" w:color="auto"/>
              <w:bottom w:val="single" w:sz="4" w:space="0" w:color="auto"/>
              <w:right w:val="single" w:sz="4" w:space="0" w:color="auto"/>
            </w:tcBorders>
            <w:vAlign w:val="center"/>
            <w:hideMark/>
          </w:tcPr>
          <w:p w14:paraId="2FC4728B" w14:textId="77777777" w:rsidR="00AE30D0" w:rsidRPr="00D21CE4" w:rsidRDefault="00AE30D0" w:rsidP="009E689A">
            <w:pPr>
              <w:spacing w:after="0" w:line="240" w:lineRule="auto"/>
              <w:jc w:val="center"/>
              <w:rPr>
                <w:rFonts w:ascii="Times New Roman" w:eastAsia="Times New Roman" w:hAnsi="Times New Roman" w:cs="Times New Roman"/>
                <w:noProof/>
                <w:sz w:val="18"/>
                <w:szCs w:val="18"/>
              </w:rPr>
            </w:pPr>
            <w:r w:rsidRPr="00D21CE4">
              <w:rPr>
                <w:rFonts w:ascii="Times New Roman" w:hAnsi="Times New Roman"/>
                <w:sz w:val="18"/>
                <w:szCs w:val="18"/>
              </w:rPr>
              <w:t>−</w:t>
            </w:r>
          </w:p>
        </w:tc>
      </w:tr>
    </w:tbl>
    <w:p w14:paraId="1113422B" w14:textId="77777777" w:rsidR="006F1794" w:rsidRDefault="006F1794" w:rsidP="000D5D37">
      <w:pPr>
        <w:spacing w:after="0" w:line="240" w:lineRule="auto"/>
        <w:jc w:val="both"/>
        <w:rPr>
          <w:rFonts w:ascii="Times New Roman" w:eastAsia="Times New Roman" w:hAnsi="Times New Roman" w:cs="Times New Roman"/>
          <w:noProof/>
          <w:sz w:val="24"/>
          <w:szCs w:val="24"/>
          <w:lang w:eastAsia="lv-LV"/>
        </w:rPr>
      </w:pPr>
    </w:p>
    <w:p w14:paraId="1C7D56FD" w14:textId="53B2E54B"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15144434"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Operations in the engine room under provisions for Unattended Machinery Space is permitted, if the automation level conforms to the requirements of Section E of Part I-2 of the SOLAS 74 Convention.</w:t>
      </w:r>
    </w:p>
    <w:p w14:paraId="3BE80B9D"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This position may be held by an engineer officer on ships with the main propulsion power less than 750 kW who has been certified in accordance with Paragraph 61 of Cabinet Regulation No. 895 of 22 November 2005, Regulations Regarding Certification of Seafarers.</w:t>
      </w:r>
    </w:p>
    <w:p w14:paraId="6AFDB12B"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An officer in charge of an engineering watch may be replaced with a qualified rating forming part of an engine-room watch if the trading area is restricted to navigation in the Baltic Sea and Northwest European Waters only. In such case the Maritime Administration of Latvia shall assess the safe operation possibilities of the marine power plant on the basis of the previous operation experience of the ship.</w:t>
      </w:r>
    </w:p>
    <w:p w14:paraId="2B6D299D"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w:t>
      </w:r>
      <w:r>
        <w:rPr>
          <w:rFonts w:ascii="Times New Roman" w:hAnsi="Times New Roman"/>
          <w:sz w:val="24"/>
        </w:rPr>
        <w:t xml:space="preserve"> In cases if the ship has an electric propulsion system.</w:t>
      </w:r>
    </w:p>
    <w:p w14:paraId="09DCD798" w14:textId="2182A12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5</w:t>
      </w:r>
      <w:r>
        <w:rPr>
          <w:rFonts w:ascii="Times New Roman" w:hAnsi="Times New Roman"/>
          <w:sz w:val="24"/>
        </w:rPr>
        <w:t xml:space="preserve"> For passenger ships.</w:t>
      </w:r>
    </w:p>
    <w:p w14:paraId="28DFB6C9" w14:textId="29741403" w:rsidR="006F1794" w:rsidRDefault="006F1794">
      <w:pPr>
        <w:rPr>
          <w:rFonts w:ascii="Times New Roman" w:eastAsia="Times New Roman" w:hAnsi="Times New Roman" w:cs="Times New Roman"/>
          <w:noProof/>
          <w:sz w:val="24"/>
          <w:szCs w:val="24"/>
        </w:rPr>
      </w:pPr>
      <w:r>
        <w:br w:type="page"/>
      </w:r>
    </w:p>
    <w:p w14:paraId="65308C82" w14:textId="77777777" w:rsidR="006F1794" w:rsidRDefault="006F1794" w:rsidP="000D5D37">
      <w:pPr>
        <w:spacing w:after="0" w:line="240" w:lineRule="auto"/>
        <w:jc w:val="both"/>
        <w:rPr>
          <w:rFonts w:ascii="Times New Roman" w:eastAsia="Times New Roman" w:hAnsi="Times New Roman" w:cs="Times New Roman"/>
          <w:noProof/>
          <w:sz w:val="24"/>
          <w:szCs w:val="24"/>
          <w:lang w:eastAsia="lv-LV"/>
        </w:rPr>
      </w:pPr>
    </w:p>
    <w:p w14:paraId="22F32752" w14:textId="2ADE2FE2" w:rsidR="00AA2D0D" w:rsidRPr="009E689A" w:rsidRDefault="00AE30D0" w:rsidP="009E689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3664EAC4" w14:textId="77777777" w:rsidR="00AA2D0D" w:rsidRDefault="00AE30D0" w:rsidP="009E689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80</w:t>
      </w:r>
    </w:p>
    <w:p w14:paraId="7847A67A" w14:textId="04151B21" w:rsidR="00AE30D0" w:rsidRDefault="00AE30D0" w:rsidP="009E689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January 2006</w:t>
      </w:r>
      <w:bookmarkStart w:id="60" w:name="piel-769007"/>
      <w:bookmarkStart w:id="61" w:name="piel2"/>
      <w:bookmarkEnd w:id="60"/>
      <w:bookmarkEnd w:id="61"/>
    </w:p>
    <w:p w14:paraId="38BE78A9" w14:textId="7E27C3A8"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568A032F"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p w14:paraId="6FCA825D" w14:textId="77777777" w:rsidR="00AE30D0" w:rsidRPr="007849F6" w:rsidRDefault="00AE30D0" w:rsidP="009E689A">
      <w:pPr>
        <w:spacing w:after="0" w:line="240" w:lineRule="auto"/>
        <w:jc w:val="center"/>
        <w:rPr>
          <w:rFonts w:ascii="Times New Roman" w:eastAsia="Times New Roman" w:hAnsi="Times New Roman" w:cs="Times New Roman"/>
          <w:b/>
          <w:bCs/>
          <w:noProof/>
          <w:sz w:val="28"/>
          <w:szCs w:val="28"/>
        </w:rPr>
      </w:pPr>
      <w:bookmarkStart w:id="62" w:name="769008"/>
      <w:bookmarkStart w:id="63" w:name="n-769008"/>
      <w:bookmarkEnd w:id="62"/>
      <w:bookmarkEnd w:id="63"/>
      <w:r>
        <w:rPr>
          <w:rFonts w:ascii="Times New Roman" w:hAnsi="Times New Roman"/>
          <w:b/>
          <w:sz w:val="28"/>
        </w:rPr>
        <w:t>Norms for the Minimum Safe Manning of Fishing Vessels, Coasters and Inland Water Vessels</w:t>
      </w:r>
    </w:p>
    <w:p w14:paraId="46F8274A" w14:textId="07A9055C" w:rsidR="00AE30D0"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7A3F4162" w14:textId="67BC37D2"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3AB670CB"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p w14:paraId="39082550" w14:textId="0411FF1B" w:rsidR="00AE30D0" w:rsidRDefault="00AE30D0" w:rsidP="009E68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Fishing Vessels</w:t>
      </w:r>
    </w:p>
    <w:p w14:paraId="41745CBD" w14:textId="77777777" w:rsidR="009E689A" w:rsidRPr="007849F6" w:rsidRDefault="009E689A" w:rsidP="000D5D37">
      <w:pPr>
        <w:spacing w:after="0" w:line="240" w:lineRule="auto"/>
        <w:jc w:val="both"/>
        <w:rPr>
          <w:rFonts w:ascii="Times New Roman" w:eastAsia="Times New Roman" w:hAnsi="Times New Roman" w:cs="Times New Roman"/>
          <w:b/>
          <w:bCs/>
          <w:noProof/>
          <w:sz w:val="24"/>
          <w:szCs w:val="24"/>
          <w:lang w:eastAsia="lv-LV"/>
        </w:rPr>
      </w:pPr>
    </w:p>
    <w:p w14:paraId="088C4954" w14:textId="2816A5C3" w:rsidR="00AE30D0"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master and deck crew</w:t>
      </w:r>
      <w:r>
        <w:rPr>
          <w:rFonts w:ascii="Times New Roman" w:hAnsi="Times New Roman"/>
          <w:sz w:val="24"/>
          <w:vertAlign w:val="superscript"/>
        </w:rPr>
        <w:t>1</w:t>
      </w:r>
      <w:r>
        <w:rPr>
          <w:rFonts w:ascii="Times New Roman" w:hAnsi="Times New Roman"/>
          <w:sz w:val="24"/>
        </w:rPr>
        <w:t xml:space="preserve"> on board fishing vessels in unlimited fishing area outside the Baltic Sea</w:t>
      </w:r>
    </w:p>
    <w:p w14:paraId="07E20149"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3"/>
        <w:gridCol w:w="1903"/>
        <w:gridCol w:w="5437"/>
        <w:gridCol w:w="1178"/>
      </w:tblGrid>
      <w:tr w:rsidR="00AE30D0" w:rsidRPr="000D5D37" w14:paraId="31A40107" w14:textId="77777777" w:rsidTr="009E689A">
        <w:tc>
          <w:tcPr>
            <w:tcW w:w="300" w:type="pct"/>
            <w:vAlign w:val="center"/>
            <w:hideMark/>
          </w:tcPr>
          <w:p w14:paraId="08E5D823" w14:textId="47F965F2"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050" w:type="pct"/>
            <w:vAlign w:val="center"/>
            <w:hideMark/>
          </w:tcPr>
          <w:p w14:paraId="74A1682A"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Grades/capacities</w:t>
            </w:r>
          </w:p>
        </w:tc>
        <w:tc>
          <w:tcPr>
            <w:tcW w:w="3000" w:type="pct"/>
            <w:vAlign w:val="center"/>
            <w:hideMark/>
          </w:tcPr>
          <w:p w14:paraId="6F260EF6"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of the STCW Convention or the STCW-F Convention of the qualification certificate or the minimum qualification in accordance with Cabinet Regulation No. 895 of 22 November 2005, Regulations Regarding Certification of Seafarers</w:t>
            </w:r>
          </w:p>
        </w:tc>
        <w:tc>
          <w:tcPr>
            <w:tcW w:w="650" w:type="pct"/>
            <w:vAlign w:val="center"/>
            <w:hideMark/>
          </w:tcPr>
          <w:p w14:paraId="2218EF6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r>
      <w:tr w:rsidR="00AE30D0" w:rsidRPr="000D5D37" w14:paraId="732615A6" w14:textId="77777777" w:rsidTr="009E689A">
        <w:tc>
          <w:tcPr>
            <w:tcW w:w="300" w:type="pct"/>
            <w:vAlign w:val="center"/>
            <w:hideMark/>
          </w:tcPr>
          <w:p w14:paraId="7BC84A7F"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050" w:type="pct"/>
            <w:vAlign w:val="center"/>
            <w:hideMark/>
          </w:tcPr>
          <w:p w14:paraId="4DDEEBFD"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master</w:t>
            </w:r>
          </w:p>
        </w:tc>
        <w:tc>
          <w:tcPr>
            <w:tcW w:w="3000" w:type="pct"/>
            <w:vAlign w:val="center"/>
            <w:hideMark/>
          </w:tcPr>
          <w:p w14:paraId="7C101A81"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STCW-F Convention II/1 according to the ship length or qualification determined in STCW Convention II/2</w:t>
            </w:r>
            <w:r>
              <w:rPr>
                <w:rFonts w:ascii="Times New Roman" w:hAnsi="Times New Roman"/>
                <w:sz w:val="24"/>
                <w:vertAlign w:val="superscript"/>
              </w:rPr>
              <w:t>2</w:t>
            </w:r>
          </w:p>
        </w:tc>
        <w:tc>
          <w:tcPr>
            <w:tcW w:w="650" w:type="pct"/>
            <w:vAlign w:val="center"/>
            <w:hideMark/>
          </w:tcPr>
          <w:p w14:paraId="10D5BFA7"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67D89A05" w14:textId="77777777" w:rsidTr="009E689A">
        <w:tc>
          <w:tcPr>
            <w:tcW w:w="300" w:type="pct"/>
            <w:vAlign w:val="center"/>
            <w:hideMark/>
          </w:tcPr>
          <w:p w14:paraId="1719730C"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050" w:type="pct"/>
            <w:vAlign w:val="center"/>
            <w:hideMark/>
          </w:tcPr>
          <w:p w14:paraId="465F6302"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chief mate</w:t>
            </w:r>
            <w:r>
              <w:rPr>
                <w:rFonts w:ascii="Times New Roman" w:hAnsi="Times New Roman"/>
                <w:sz w:val="24"/>
                <w:vertAlign w:val="superscript"/>
              </w:rPr>
              <w:t>3</w:t>
            </w:r>
          </w:p>
        </w:tc>
        <w:tc>
          <w:tcPr>
            <w:tcW w:w="3000" w:type="pct"/>
            <w:vAlign w:val="center"/>
            <w:hideMark/>
          </w:tcPr>
          <w:p w14:paraId="546620C9"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STCW-F Convention II/2 or STCW Convention II/2</w:t>
            </w:r>
            <w:r>
              <w:rPr>
                <w:rFonts w:ascii="Times New Roman" w:hAnsi="Times New Roman"/>
                <w:sz w:val="24"/>
                <w:vertAlign w:val="superscript"/>
              </w:rPr>
              <w:t>2</w:t>
            </w:r>
          </w:p>
        </w:tc>
        <w:tc>
          <w:tcPr>
            <w:tcW w:w="650" w:type="pct"/>
            <w:vAlign w:val="center"/>
            <w:hideMark/>
          </w:tcPr>
          <w:p w14:paraId="6D04AFC9"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431F38C6" w14:textId="77777777" w:rsidTr="009E689A">
        <w:tc>
          <w:tcPr>
            <w:tcW w:w="300" w:type="pct"/>
            <w:vAlign w:val="center"/>
            <w:hideMark/>
          </w:tcPr>
          <w:p w14:paraId="7B999026"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050" w:type="pct"/>
            <w:vAlign w:val="center"/>
            <w:hideMark/>
          </w:tcPr>
          <w:p w14:paraId="4D3BF5F1"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officer in charge of a navigational watch</w:t>
            </w:r>
          </w:p>
        </w:tc>
        <w:tc>
          <w:tcPr>
            <w:tcW w:w="3000" w:type="pct"/>
            <w:vAlign w:val="center"/>
            <w:hideMark/>
          </w:tcPr>
          <w:p w14:paraId="10570D5F"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STCW-F Convention II/2 according to the ship length or qualification determined in STCW Convention II/1</w:t>
            </w:r>
            <w:r>
              <w:rPr>
                <w:rFonts w:ascii="Times New Roman" w:hAnsi="Times New Roman"/>
                <w:sz w:val="24"/>
                <w:vertAlign w:val="superscript"/>
              </w:rPr>
              <w:t>2</w:t>
            </w:r>
          </w:p>
        </w:tc>
        <w:tc>
          <w:tcPr>
            <w:tcW w:w="650" w:type="pct"/>
            <w:vAlign w:val="center"/>
            <w:hideMark/>
          </w:tcPr>
          <w:p w14:paraId="20C97038" w14:textId="77777777" w:rsidR="00AA2D0D"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p w14:paraId="76A8C1C9" w14:textId="591BF66C"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if the GT of the ship &gt;3000)</w:t>
            </w:r>
          </w:p>
        </w:tc>
      </w:tr>
      <w:tr w:rsidR="00AE30D0" w:rsidRPr="000D5D37" w14:paraId="5D7F6372" w14:textId="77777777" w:rsidTr="009E689A">
        <w:tc>
          <w:tcPr>
            <w:tcW w:w="300" w:type="pct"/>
            <w:vAlign w:val="center"/>
            <w:hideMark/>
          </w:tcPr>
          <w:p w14:paraId="1FD1EE68"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1050" w:type="pct"/>
            <w:vAlign w:val="center"/>
            <w:hideMark/>
          </w:tcPr>
          <w:p w14:paraId="53B3C387"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rating forming part of a navigational watch</w:t>
            </w:r>
          </w:p>
        </w:tc>
        <w:tc>
          <w:tcPr>
            <w:tcW w:w="3000" w:type="pct"/>
            <w:vAlign w:val="center"/>
            <w:hideMark/>
          </w:tcPr>
          <w:p w14:paraId="3260F147"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Paragraph 145 or in STCW Convention II/4 or qualification determined in STCW Convention II/5</w:t>
            </w:r>
          </w:p>
        </w:tc>
        <w:tc>
          <w:tcPr>
            <w:tcW w:w="650" w:type="pct"/>
            <w:vAlign w:val="center"/>
            <w:hideMark/>
          </w:tcPr>
          <w:p w14:paraId="18CAF875" w14:textId="77777777" w:rsidR="00AA2D0D"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p w14:paraId="4C150576" w14:textId="6AE2C5CB"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if the GT of the ship &gt;3000)</w:t>
            </w:r>
          </w:p>
        </w:tc>
      </w:tr>
    </w:tbl>
    <w:p w14:paraId="42B0BF4C" w14:textId="77777777"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49C39D19" w14:textId="45C8C816"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5F4C6C25"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The master and all mates must have the certificate of the universal Global Maritime Distress and Safety System (GMDSS) operator.</w:t>
      </w:r>
    </w:p>
    <w:p w14:paraId="02F3659E"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If the master or mate has a qualification document conforming to the STCW Convention, then this document must contain an entry regarding an authorisation to work on fishing vessels.</w:t>
      </w:r>
    </w:p>
    <w:p w14:paraId="7B16F59C" w14:textId="11DDBEF5"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This position may be disregarded if the shipowner provides sufficient justification regarding operating the ship in accordance with the international requirements regarding minimum safe manning and conformity with the work and rest time laid down in international legal acts.</w:t>
      </w:r>
    </w:p>
    <w:p w14:paraId="0571DF6C" w14:textId="77777777"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3AD962C6" w14:textId="54F63C3D" w:rsidR="00AE30D0"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engine-room crew on fishing vessels with main propulsion power exceeding 3000 kW, in an unlimited fishing area outside the Baltic Sea</w:t>
      </w:r>
    </w:p>
    <w:p w14:paraId="642B2B52" w14:textId="77777777"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380FA766" w14:textId="77777777" w:rsidR="00D21CE4" w:rsidRPr="007849F6" w:rsidRDefault="00D21CE4" w:rsidP="000D5D37">
      <w:pPr>
        <w:spacing w:after="0" w:line="240" w:lineRule="auto"/>
        <w:jc w:val="both"/>
        <w:rPr>
          <w:rFonts w:ascii="Times New Roman" w:eastAsia="Times New Roman" w:hAnsi="Times New Roman" w:cs="Times New Roman"/>
          <w:noProof/>
          <w:sz w:val="24"/>
          <w:szCs w:val="24"/>
          <w:lang w:eastAsia="lv-LV"/>
        </w:rPr>
      </w:pPr>
    </w:p>
    <w:tbl>
      <w:tblPr>
        <w:tblpPr w:leftFromText="180" w:rightFromText="180" w:vertAnchor="text" w:tblpY="2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3"/>
        <w:gridCol w:w="1903"/>
        <w:gridCol w:w="4259"/>
        <w:gridCol w:w="1178"/>
        <w:gridCol w:w="1178"/>
      </w:tblGrid>
      <w:tr w:rsidR="009E689A" w:rsidRPr="000D5D37" w14:paraId="5825594B" w14:textId="77777777" w:rsidTr="002766FA">
        <w:tc>
          <w:tcPr>
            <w:tcW w:w="300" w:type="pct"/>
            <w:vMerge w:val="restart"/>
            <w:vAlign w:val="center"/>
            <w:hideMark/>
          </w:tcPr>
          <w:p w14:paraId="0803F8DF" w14:textId="77777777" w:rsidR="009E689A" w:rsidRPr="007849F6" w:rsidRDefault="009E689A" w:rsidP="00D21CE4">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050" w:type="pct"/>
            <w:vMerge w:val="restart"/>
            <w:vAlign w:val="center"/>
            <w:hideMark/>
          </w:tcPr>
          <w:p w14:paraId="1B6F3285" w14:textId="77777777" w:rsidR="009E689A" w:rsidRPr="007849F6" w:rsidRDefault="009E689A" w:rsidP="00D21CE4">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Grades/capacities</w:t>
            </w:r>
          </w:p>
        </w:tc>
        <w:tc>
          <w:tcPr>
            <w:tcW w:w="2350" w:type="pct"/>
            <w:vMerge w:val="restart"/>
            <w:vAlign w:val="center"/>
            <w:hideMark/>
          </w:tcPr>
          <w:p w14:paraId="13F1D1F0" w14:textId="77777777" w:rsidR="009E689A" w:rsidRPr="007849F6" w:rsidRDefault="009E689A" w:rsidP="00D21CE4">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of the STCW Convention or the STCW-F Convention of the qualification certificate or the minimum qualification in accordance with Cabinet Regulation No. 895 of 22 November 2005, Regulations Regarding Certification of Seafarers</w:t>
            </w:r>
          </w:p>
        </w:tc>
        <w:tc>
          <w:tcPr>
            <w:tcW w:w="1300" w:type="pct"/>
            <w:gridSpan w:val="2"/>
            <w:vAlign w:val="center"/>
            <w:hideMark/>
          </w:tcPr>
          <w:p w14:paraId="3F0FB1D0" w14:textId="77777777" w:rsidR="009E689A" w:rsidRPr="007849F6" w:rsidRDefault="009E689A" w:rsidP="00D21CE4">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r>
      <w:tr w:rsidR="009E689A" w:rsidRPr="000D5D37" w14:paraId="3963D284" w14:textId="77777777" w:rsidTr="002766FA">
        <w:tc>
          <w:tcPr>
            <w:tcW w:w="300" w:type="pct"/>
            <w:vMerge/>
            <w:vAlign w:val="center"/>
            <w:hideMark/>
          </w:tcPr>
          <w:p w14:paraId="2BDF7F32" w14:textId="77777777" w:rsidR="009E689A" w:rsidRPr="007849F6" w:rsidRDefault="009E689A" w:rsidP="00D21CE4">
            <w:pPr>
              <w:keepNext/>
              <w:keepLines/>
              <w:spacing w:after="0" w:line="240" w:lineRule="auto"/>
              <w:jc w:val="both"/>
              <w:rPr>
                <w:rFonts w:ascii="Times New Roman" w:eastAsia="Times New Roman" w:hAnsi="Times New Roman" w:cs="Times New Roman"/>
                <w:noProof/>
                <w:sz w:val="24"/>
                <w:szCs w:val="24"/>
                <w:lang w:eastAsia="lv-LV"/>
              </w:rPr>
            </w:pPr>
          </w:p>
        </w:tc>
        <w:tc>
          <w:tcPr>
            <w:tcW w:w="1050" w:type="pct"/>
            <w:vMerge/>
            <w:vAlign w:val="center"/>
            <w:hideMark/>
          </w:tcPr>
          <w:p w14:paraId="381F58B0" w14:textId="77777777" w:rsidR="009E689A" w:rsidRPr="007849F6" w:rsidRDefault="009E689A" w:rsidP="00D21CE4">
            <w:pPr>
              <w:keepNext/>
              <w:keepLines/>
              <w:spacing w:after="0" w:line="240" w:lineRule="auto"/>
              <w:jc w:val="both"/>
              <w:rPr>
                <w:rFonts w:ascii="Times New Roman" w:eastAsia="Times New Roman" w:hAnsi="Times New Roman" w:cs="Times New Roman"/>
                <w:noProof/>
                <w:sz w:val="24"/>
                <w:szCs w:val="24"/>
                <w:lang w:eastAsia="lv-LV"/>
              </w:rPr>
            </w:pPr>
          </w:p>
        </w:tc>
        <w:tc>
          <w:tcPr>
            <w:tcW w:w="2350" w:type="pct"/>
            <w:vMerge/>
            <w:vAlign w:val="center"/>
            <w:hideMark/>
          </w:tcPr>
          <w:p w14:paraId="259A2245" w14:textId="77777777" w:rsidR="009E689A" w:rsidRPr="007849F6" w:rsidRDefault="009E689A" w:rsidP="00D21CE4">
            <w:pPr>
              <w:keepNext/>
              <w:keepLines/>
              <w:spacing w:after="0" w:line="240" w:lineRule="auto"/>
              <w:jc w:val="both"/>
              <w:rPr>
                <w:rFonts w:ascii="Times New Roman" w:eastAsia="Times New Roman" w:hAnsi="Times New Roman" w:cs="Times New Roman"/>
                <w:noProof/>
                <w:sz w:val="24"/>
                <w:szCs w:val="24"/>
                <w:lang w:eastAsia="lv-LV"/>
              </w:rPr>
            </w:pPr>
          </w:p>
        </w:tc>
        <w:tc>
          <w:tcPr>
            <w:tcW w:w="650" w:type="pct"/>
            <w:vAlign w:val="center"/>
            <w:hideMark/>
          </w:tcPr>
          <w:p w14:paraId="25216BBD" w14:textId="77777777" w:rsidR="009E689A" w:rsidRPr="007849F6" w:rsidRDefault="009E689A" w:rsidP="00D21CE4">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attended</w:t>
            </w:r>
          </w:p>
        </w:tc>
        <w:tc>
          <w:tcPr>
            <w:tcW w:w="650" w:type="pct"/>
            <w:vAlign w:val="center"/>
            <w:hideMark/>
          </w:tcPr>
          <w:p w14:paraId="0E2EEDC2" w14:textId="77777777" w:rsidR="009E689A" w:rsidRPr="007849F6" w:rsidRDefault="009E689A" w:rsidP="00D21CE4">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unattended</w:t>
            </w:r>
          </w:p>
        </w:tc>
      </w:tr>
      <w:tr w:rsidR="009E689A" w:rsidRPr="000D5D37" w14:paraId="6109746F" w14:textId="77777777" w:rsidTr="002766FA">
        <w:tc>
          <w:tcPr>
            <w:tcW w:w="300" w:type="pct"/>
            <w:vAlign w:val="center"/>
            <w:hideMark/>
          </w:tcPr>
          <w:p w14:paraId="458FDDC8" w14:textId="77777777" w:rsidR="009E689A" w:rsidRPr="007849F6" w:rsidRDefault="009E689A" w:rsidP="00D21CE4">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050" w:type="pct"/>
            <w:vAlign w:val="center"/>
            <w:hideMark/>
          </w:tcPr>
          <w:p w14:paraId="3B3C149A" w14:textId="77777777" w:rsidR="009E689A" w:rsidRPr="007849F6" w:rsidRDefault="009E689A" w:rsidP="00D21CE4">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chief engineer officer</w:t>
            </w:r>
          </w:p>
        </w:tc>
        <w:tc>
          <w:tcPr>
            <w:tcW w:w="2350" w:type="pct"/>
            <w:vAlign w:val="center"/>
            <w:hideMark/>
          </w:tcPr>
          <w:p w14:paraId="0AEF34B6" w14:textId="77777777" w:rsidR="009E689A" w:rsidRPr="007849F6" w:rsidRDefault="009E689A" w:rsidP="00D21CE4">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STCW-F Convention II/5 or STCW Convention III/2</w:t>
            </w:r>
          </w:p>
        </w:tc>
        <w:tc>
          <w:tcPr>
            <w:tcW w:w="650" w:type="pct"/>
            <w:vAlign w:val="center"/>
            <w:hideMark/>
          </w:tcPr>
          <w:p w14:paraId="15C5D8A7" w14:textId="77777777" w:rsidR="009E689A" w:rsidRPr="007849F6" w:rsidRDefault="009E689A" w:rsidP="00D21CE4">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50" w:type="pct"/>
            <w:vAlign w:val="center"/>
            <w:hideMark/>
          </w:tcPr>
          <w:p w14:paraId="62152A6D" w14:textId="77777777" w:rsidR="009E689A" w:rsidRPr="007849F6" w:rsidRDefault="009E689A" w:rsidP="00D21CE4">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9E689A" w:rsidRPr="000D5D37" w14:paraId="3C58225D" w14:textId="77777777" w:rsidTr="002766FA">
        <w:tc>
          <w:tcPr>
            <w:tcW w:w="300" w:type="pct"/>
            <w:vAlign w:val="center"/>
            <w:hideMark/>
          </w:tcPr>
          <w:p w14:paraId="42C4A230" w14:textId="77777777" w:rsidR="009E689A" w:rsidRPr="007849F6" w:rsidRDefault="009E689A" w:rsidP="00D21CE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050" w:type="pct"/>
            <w:vAlign w:val="center"/>
            <w:hideMark/>
          </w:tcPr>
          <w:p w14:paraId="0C8ED971" w14:textId="77777777" w:rsidR="009E689A" w:rsidRPr="007849F6" w:rsidRDefault="009E689A" w:rsidP="00D21CE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second engineer officer</w:t>
            </w:r>
          </w:p>
        </w:tc>
        <w:tc>
          <w:tcPr>
            <w:tcW w:w="2350" w:type="pct"/>
            <w:vAlign w:val="center"/>
            <w:hideMark/>
          </w:tcPr>
          <w:p w14:paraId="5F387AE6" w14:textId="77777777" w:rsidR="009E689A" w:rsidRPr="007849F6" w:rsidRDefault="009E689A" w:rsidP="00D21CE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STCW-F Convention II/5 or STCW Convention III/2</w:t>
            </w:r>
          </w:p>
        </w:tc>
        <w:tc>
          <w:tcPr>
            <w:tcW w:w="650" w:type="pct"/>
            <w:vAlign w:val="center"/>
            <w:hideMark/>
          </w:tcPr>
          <w:p w14:paraId="14CFA1E6" w14:textId="77777777" w:rsidR="009E689A" w:rsidRPr="007849F6" w:rsidRDefault="009E689A" w:rsidP="00D21CE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50" w:type="pct"/>
            <w:vAlign w:val="center"/>
            <w:hideMark/>
          </w:tcPr>
          <w:p w14:paraId="7C82ADF2" w14:textId="77777777" w:rsidR="009E689A" w:rsidRPr="007849F6" w:rsidRDefault="009E689A" w:rsidP="00D21CE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9E689A" w:rsidRPr="000D5D37" w14:paraId="20BF0DE5" w14:textId="77777777" w:rsidTr="002766FA">
        <w:tc>
          <w:tcPr>
            <w:tcW w:w="300" w:type="pct"/>
            <w:vAlign w:val="center"/>
            <w:hideMark/>
          </w:tcPr>
          <w:p w14:paraId="1C2B1098" w14:textId="77777777" w:rsidR="009E689A" w:rsidRPr="007849F6" w:rsidRDefault="009E689A" w:rsidP="00D21CE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050" w:type="pct"/>
            <w:vAlign w:val="center"/>
            <w:hideMark/>
          </w:tcPr>
          <w:p w14:paraId="3B2863A5" w14:textId="77777777" w:rsidR="009E689A" w:rsidRPr="007849F6" w:rsidRDefault="009E689A" w:rsidP="00D21CE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officer in charge of an engineering watch</w:t>
            </w:r>
          </w:p>
        </w:tc>
        <w:tc>
          <w:tcPr>
            <w:tcW w:w="2350" w:type="pct"/>
            <w:vAlign w:val="center"/>
            <w:hideMark/>
          </w:tcPr>
          <w:p w14:paraId="17839546" w14:textId="77777777" w:rsidR="009E689A" w:rsidRPr="007849F6" w:rsidRDefault="009E689A" w:rsidP="00D21CE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STCW-F Convention II/5 or STCW Convention III/1</w:t>
            </w:r>
          </w:p>
        </w:tc>
        <w:tc>
          <w:tcPr>
            <w:tcW w:w="650" w:type="pct"/>
            <w:vAlign w:val="center"/>
            <w:hideMark/>
          </w:tcPr>
          <w:p w14:paraId="2E025A39" w14:textId="77777777" w:rsidR="009E689A" w:rsidRPr="007849F6" w:rsidRDefault="009E689A" w:rsidP="00D21CE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50" w:type="pct"/>
            <w:vAlign w:val="center"/>
            <w:hideMark/>
          </w:tcPr>
          <w:p w14:paraId="2B4C1499" w14:textId="77777777" w:rsidR="009E689A" w:rsidRPr="007849F6" w:rsidRDefault="009E689A" w:rsidP="00D21CE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9E689A" w:rsidRPr="000D5D37" w14:paraId="62D214C7" w14:textId="77777777" w:rsidTr="002766FA">
        <w:tc>
          <w:tcPr>
            <w:tcW w:w="300" w:type="pct"/>
            <w:vAlign w:val="center"/>
            <w:hideMark/>
          </w:tcPr>
          <w:p w14:paraId="5C84DBA3" w14:textId="77777777" w:rsidR="009E689A" w:rsidRPr="007849F6" w:rsidRDefault="009E689A" w:rsidP="00D21CE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1050" w:type="pct"/>
            <w:vAlign w:val="center"/>
            <w:hideMark/>
          </w:tcPr>
          <w:p w14:paraId="6FEAE70F" w14:textId="77777777" w:rsidR="009E689A" w:rsidRPr="007849F6" w:rsidRDefault="009E689A" w:rsidP="00D21CE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rating forming part of an engine-room watch</w:t>
            </w:r>
          </w:p>
        </w:tc>
        <w:tc>
          <w:tcPr>
            <w:tcW w:w="2350" w:type="pct"/>
            <w:vAlign w:val="center"/>
            <w:hideMark/>
          </w:tcPr>
          <w:p w14:paraId="21AF2B67" w14:textId="77777777" w:rsidR="009E689A" w:rsidRPr="007849F6" w:rsidRDefault="009E689A" w:rsidP="00D21CE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Paragraph 146 or in STCW Convention III/4 or qualification determined in STCW Convention III/5</w:t>
            </w:r>
          </w:p>
        </w:tc>
        <w:tc>
          <w:tcPr>
            <w:tcW w:w="650" w:type="pct"/>
            <w:vAlign w:val="center"/>
            <w:hideMark/>
          </w:tcPr>
          <w:p w14:paraId="5820D91F" w14:textId="77777777" w:rsidR="009E689A" w:rsidRPr="007849F6" w:rsidRDefault="009E689A" w:rsidP="00D21CE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50" w:type="pct"/>
            <w:vAlign w:val="center"/>
            <w:hideMark/>
          </w:tcPr>
          <w:p w14:paraId="7F3657C5" w14:textId="77777777" w:rsidR="009E689A" w:rsidRPr="007849F6" w:rsidRDefault="009E689A" w:rsidP="00D21CE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bl>
    <w:p w14:paraId="708ECA9A" w14:textId="6E449F3A" w:rsidR="009E689A" w:rsidRDefault="009E689A" w:rsidP="00D21CE4">
      <w:pPr>
        <w:keepNext/>
        <w:spacing w:after="0" w:line="240" w:lineRule="auto"/>
        <w:jc w:val="both"/>
        <w:rPr>
          <w:rFonts w:ascii="Times New Roman" w:eastAsia="Times New Roman" w:hAnsi="Times New Roman" w:cs="Times New Roman"/>
          <w:noProof/>
          <w:sz w:val="24"/>
          <w:szCs w:val="24"/>
          <w:lang w:eastAsia="lv-LV"/>
        </w:rPr>
      </w:pPr>
    </w:p>
    <w:p w14:paraId="03CE5459" w14:textId="30FF5974" w:rsidR="00AE30D0"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Crew of the engine-room for fishing vessels with the main propulsion power up to 3000 kW in an unlimited fishing area outside the Baltic Sea</w:t>
      </w:r>
    </w:p>
    <w:p w14:paraId="4F177302"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3"/>
        <w:gridCol w:w="1903"/>
        <w:gridCol w:w="4259"/>
        <w:gridCol w:w="1178"/>
        <w:gridCol w:w="1178"/>
      </w:tblGrid>
      <w:tr w:rsidR="009E689A" w:rsidRPr="000D5D37" w14:paraId="2EC27126" w14:textId="77777777" w:rsidTr="009E689A">
        <w:tc>
          <w:tcPr>
            <w:tcW w:w="300" w:type="pct"/>
            <w:vMerge w:val="restart"/>
            <w:vAlign w:val="center"/>
            <w:hideMark/>
          </w:tcPr>
          <w:p w14:paraId="1D867D40" w14:textId="77762504" w:rsidR="009E689A" w:rsidRPr="007849F6" w:rsidRDefault="009E689A"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050" w:type="pct"/>
            <w:vMerge w:val="restart"/>
            <w:vAlign w:val="center"/>
            <w:hideMark/>
          </w:tcPr>
          <w:p w14:paraId="4B7FCC74" w14:textId="77777777" w:rsidR="009E689A" w:rsidRPr="007849F6" w:rsidRDefault="009E689A"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Grades/capacities</w:t>
            </w:r>
          </w:p>
        </w:tc>
        <w:tc>
          <w:tcPr>
            <w:tcW w:w="2350" w:type="pct"/>
            <w:vMerge w:val="restart"/>
            <w:vAlign w:val="center"/>
            <w:hideMark/>
          </w:tcPr>
          <w:p w14:paraId="00D34D92" w14:textId="77777777" w:rsidR="009E689A" w:rsidRPr="007849F6" w:rsidRDefault="009E689A"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of the STCW Convention or the STCW-F Convention of the qualification certificate or the minimum qualification in accordance with Cabinet Regulation No. 895 of 22 November 2005, Regulations Regarding Certification of Seafarers</w:t>
            </w:r>
          </w:p>
        </w:tc>
        <w:tc>
          <w:tcPr>
            <w:tcW w:w="1300" w:type="pct"/>
            <w:gridSpan w:val="2"/>
            <w:vAlign w:val="center"/>
            <w:hideMark/>
          </w:tcPr>
          <w:p w14:paraId="45537BD5" w14:textId="77777777" w:rsidR="009E689A" w:rsidRPr="007849F6" w:rsidRDefault="009E689A"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r>
      <w:tr w:rsidR="009E689A" w:rsidRPr="000D5D37" w14:paraId="4E6D6845" w14:textId="77777777" w:rsidTr="009E689A">
        <w:tc>
          <w:tcPr>
            <w:tcW w:w="300" w:type="pct"/>
            <w:vMerge/>
            <w:vAlign w:val="center"/>
            <w:hideMark/>
          </w:tcPr>
          <w:p w14:paraId="747B8AC7"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c>
        <w:tc>
          <w:tcPr>
            <w:tcW w:w="1050" w:type="pct"/>
            <w:vMerge/>
            <w:vAlign w:val="center"/>
            <w:hideMark/>
          </w:tcPr>
          <w:p w14:paraId="4287FB8A"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c>
        <w:tc>
          <w:tcPr>
            <w:tcW w:w="2350" w:type="pct"/>
            <w:vMerge/>
            <w:vAlign w:val="center"/>
            <w:hideMark/>
          </w:tcPr>
          <w:p w14:paraId="75C9B1B9"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c>
        <w:tc>
          <w:tcPr>
            <w:tcW w:w="650" w:type="pct"/>
            <w:vAlign w:val="center"/>
            <w:hideMark/>
          </w:tcPr>
          <w:p w14:paraId="55B4092E" w14:textId="77777777" w:rsidR="009E689A" w:rsidRPr="007849F6" w:rsidRDefault="009E689A"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attended</w:t>
            </w:r>
          </w:p>
        </w:tc>
        <w:tc>
          <w:tcPr>
            <w:tcW w:w="650" w:type="pct"/>
            <w:vAlign w:val="center"/>
            <w:hideMark/>
          </w:tcPr>
          <w:p w14:paraId="76D11707" w14:textId="77777777" w:rsidR="009E689A" w:rsidRPr="007849F6" w:rsidRDefault="009E689A"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unattended</w:t>
            </w:r>
          </w:p>
        </w:tc>
      </w:tr>
      <w:tr w:rsidR="00AE30D0" w:rsidRPr="000D5D37" w14:paraId="416620CB" w14:textId="77777777" w:rsidTr="009E689A">
        <w:tc>
          <w:tcPr>
            <w:tcW w:w="300" w:type="pct"/>
            <w:vAlign w:val="center"/>
            <w:hideMark/>
          </w:tcPr>
          <w:p w14:paraId="5645FB4D"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1050" w:type="pct"/>
            <w:vAlign w:val="center"/>
            <w:hideMark/>
          </w:tcPr>
          <w:p w14:paraId="55C6A9D0"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chief engineer officer</w:t>
            </w:r>
          </w:p>
        </w:tc>
        <w:tc>
          <w:tcPr>
            <w:tcW w:w="2350" w:type="pct"/>
            <w:vAlign w:val="center"/>
            <w:hideMark/>
          </w:tcPr>
          <w:p w14:paraId="416D7F88"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STCW-F Convention II/5 or STCW Convention III/3</w:t>
            </w:r>
          </w:p>
        </w:tc>
        <w:tc>
          <w:tcPr>
            <w:tcW w:w="650" w:type="pct"/>
            <w:vAlign w:val="center"/>
            <w:hideMark/>
          </w:tcPr>
          <w:p w14:paraId="20C25E9F"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50" w:type="pct"/>
            <w:vAlign w:val="center"/>
            <w:hideMark/>
          </w:tcPr>
          <w:p w14:paraId="5BB4C7E9"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6684AF08" w14:textId="77777777" w:rsidTr="009E689A">
        <w:tc>
          <w:tcPr>
            <w:tcW w:w="300" w:type="pct"/>
            <w:vAlign w:val="center"/>
            <w:hideMark/>
          </w:tcPr>
          <w:p w14:paraId="0604DBD9"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1050" w:type="pct"/>
            <w:vAlign w:val="center"/>
            <w:hideMark/>
          </w:tcPr>
          <w:p w14:paraId="0372CDFB"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officer in charge of an engineering watch</w:t>
            </w:r>
          </w:p>
        </w:tc>
        <w:tc>
          <w:tcPr>
            <w:tcW w:w="2350" w:type="pct"/>
            <w:vAlign w:val="center"/>
            <w:hideMark/>
          </w:tcPr>
          <w:p w14:paraId="6654C7DC"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STCW-F Convention II/5 or STCW Convention III/1</w:t>
            </w:r>
          </w:p>
        </w:tc>
        <w:tc>
          <w:tcPr>
            <w:tcW w:w="650" w:type="pct"/>
            <w:vAlign w:val="center"/>
            <w:hideMark/>
          </w:tcPr>
          <w:p w14:paraId="5D842D2B"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50" w:type="pct"/>
            <w:vAlign w:val="center"/>
            <w:hideMark/>
          </w:tcPr>
          <w:p w14:paraId="32C5BA3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2AA8F8CA" w14:textId="77777777" w:rsidTr="009E689A">
        <w:tc>
          <w:tcPr>
            <w:tcW w:w="300" w:type="pct"/>
            <w:vAlign w:val="center"/>
            <w:hideMark/>
          </w:tcPr>
          <w:p w14:paraId="0B3BBFD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1050" w:type="pct"/>
            <w:vAlign w:val="center"/>
            <w:hideMark/>
          </w:tcPr>
          <w:p w14:paraId="0E3A7CB6"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rating forming part of an engine-room watch</w:t>
            </w:r>
          </w:p>
        </w:tc>
        <w:tc>
          <w:tcPr>
            <w:tcW w:w="2350" w:type="pct"/>
            <w:vAlign w:val="center"/>
            <w:hideMark/>
          </w:tcPr>
          <w:p w14:paraId="74CF060A"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Paragraph 146 or in STCW Convention III/4 or qualification determined in STCW Convention III/5</w:t>
            </w:r>
          </w:p>
        </w:tc>
        <w:tc>
          <w:tcPr>
            <w:tcW w:w="650" w:type="pct"/>
            <w:vAlign w:val="center"/>
            <w:hideMark/>
          </w:tcPr>
          <w:p w14:paraId="4527A91D"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50" w:type="pct"/>
            <w:vAlign w:val="center"/>
            <w:hideMark/>
          </w:tcPr>
          <w:p w14:paraId="1D8FA49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bl>
    <w:p w14:paraId="10E6E321" w14:textId="77777777"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2F5D1402" w14:textId="04A41580" w:rsidR="00AE30D0"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Crew on fishing vessels of length up to 45 metres and with an unlimited duration of the voyage in the Baltic Sea</w:t>
      </w:r>
    </w:p>
    <w:p w14:paraId="25D97EEE"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3"/>
        <w:gridCol w:w="1903"/>
        <w:gridCol w:w="5437"/>
        <w:gridCol w:w="1178"/>
      </w:tblGrid>
      <w:tr w:rsidR="00AE30D0" w:rsidRPr="000D5D37" w14:paraId="41351ABF" w14:textId="77777777" w:rsidTr="009E689A">
        <w:tc>
          <w:tcPr>
            <w:tcW w:w="300" w:type="pct"/>
            <w:vAlign w:val="center"/>
            <w:hideMark/>
          </w:tcPr>
          <w:p w14:paraId="20D5542A" w14:textId="70ED6505"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050" w:type="pct"/>
            <w:vAlign w:val="center"/>
            <w:hideMark/>
          </w:tcPr>
          <w:p w14:paraId="330A9504"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Grades/capacities</w:t>
            </w:r>
          </w:p>
        </w:tc>
        <w:tc>
          <w:tcPr>
            <w:tcW w:w="3000" w:type="pct"/>
            <w:vAlign w:val="center"/>
            <w:hideMark/>
          </w:tcPr>
          <w:p w14:paraId="3803986A"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of the STCW Convention or the STCW-F Convention of the qualification certificate or the minimum qualification in accordance with Cabinet Regulation No. 895 of 22 November 2005, Regulations Regarding Certification of Seafarers</w:t>
            </w:r>
          </w:p>
        </w:tc>
        <w:tc>
          <w:tcPr>
            <w:tcW w:w="650" w:type="pct"/>
            <w:vAlign w:val="center"/>
            <w:hideMark/>
          </w:tcPr>
          <w:p w14:paraId="7CFAEBCD"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r>
      <w:tr w:rsidR="00AE30D0" w:rsidRPr="000D5D37" w14:paraId="55DF8333" w14:textId="77777777" w:rsidTr="009E689A">
        <w:tc>
          <w:tcPr>
            <w:tcW w:w="300" w:type="pct"/>
            <w:vAlign w:val="center"/>
            <w:hideMark/>
          </w:tcPr>
          <w:p w14:paraId="2D4FF438"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1050" w:type="pct"/>
            <w:vAlign w:val="center"/>
            <w:hideMark/>
          </w:tcPr>
          <w:p w14:paraId="6F58D238"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master</w:t>
            </w:r>
            <w:r>
              <w:rPr>
                <w:rFonts w:ascii="Times New Roman" w:hAnsi="Times New Roman"/>
                <w:sz w:val="24"/>
                <w:vertAlign w:val="superscript"/>
              </w:rPr>
              <w:t>1</w:t>
            </w:r>
          </w:p>
        </w:tc>
        <w:tc>
          <w:tcPr>
            <w:tcW w:w="3000" w:type="pct"/>
            <w:vAlign w:val="center"/>
            <w:hideMark/>
          </w:tcPr>
          <w:p w14:paraId="3D85B24B"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STCW-F Convention II/1 or STCW Convention II/3</w:t>
            </w:r>
            <w:r>
              <w:rPr>
                <w:rFonts w:ascii="Times New Roman" w:hAnsi="Times New Roman"/>
                <w:sz w:val="24"/>
                <w:vertAlign w:val="superscript"/>
              </w:rPr>
              <w:t>2</w:t>
            </w:r>
            <w:r>
              <w:rPr>
                <w:rFonts w:ascii="Times New Roman" w:hAnsi="Times New Roman"/>
                <w:sz w:val="24"/>
              </w:rPr>
              <w:t xml:space="preserve"> according to the GT of the ship</w:t>
            </w:r>
          </w:p>
        </w:tc>
        <w:tc>
          <w:tcPr>
            <w:tcW w:w="650" w:type="pct"/>
            <w:vAlign w:val="center"/>
            <w:hideMark/>
          </w:tcPr>
          <w:p w14:paraId="4D15BC24"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59760CFB" w14:textId="77777777" w:rsidTr="009E689A">
        <w:tc>
          <w:tcPr>
            <w:tcW w:w="300" w:type="pct"/>
            <w:vAlign w:val="center"/>
            <w:hideMark/>
          </w:tcPr>
          <w:p w14:paraId="7AB9185C"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1050" w:type="pct"/>
            <w:vAlign w:val="center"/>
            <w:hideMark/>
          </w:tcPr>
          <w:p w14:paraId="29E883A6"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officer in charge of a navigational watch</w:t>
            </w:r>
            <w:r>
              <w:rPr>
                <w:rFonts w:ascii="Times New Roman" w:hAnsi="Times New Roman"/>
                <w:sz w:val="24"/>
                <w:vertAlign w:val="superscript"/>
              </w:rPr>
              <w:t>1</w:t>
            </w:r>
          </w:p>
        </w:tc>
        <w:tc>
          <w:tcPr>
            <w:tcW w:w="3000" w:type="pct"/>
            <w:vAlign w:val="center"/>
            <w:hideMark/>
          </w:tcPr>
          <w:p w14:paraId="580F4574"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STCW-F Convention II/2 or STCW Convention II/1</w:t>
            </w:r>
            <w:r>
              <w:rPr>
                <w:rFonts w:ascii="Times New Roman" w:hAnsi="Times New Roman"/>
                <w:sz w:val="24"/>
                <w:vertAlign w:val="superscript"/>
              </w:rPr>
              <w:t>2</w:t>
            </w:r>
            <w:r>
              <w:rPr>
                <w:rFonts w:ascii="Times New Roman" w:hAnsi="Times New Roman"/>
                <w:sz w:val="24"/>
              </w:rPr>
              <w:t>, or STCW Convention II/3</w:t>
            </w:r>
            <w:r>
              <w:rPr>
                <w:rFonts w:ascii="Times New Roman" w:hAnsi="Times New Roman"/>
                <w:sz w:val="24"/>
                <w:vertAlign w:val="superscript"/>
              </w:rPr>
              <w:t>2</w:t>
            </w:r>
            <w:r>
              <w:rPr>
                <w:rFonts w:ascii="Times New Roman" w:hAnsi="Times New Roman"/>
                <w:sz w:val="24"/>
              </w:rPr>
              <w:t xml:space="preserve"> according to the GT of the ship</w:t>
            </w:r>
          </w:p>
        </w:tc>
        <w:tc>
          <w:tcPr>
            <w:tcW w:w="650" w:type="pct"/>
            <w:vAlign w:val="center"/>
            <w:hideMark/>
          </w:tcPr>
          <w:p w14:paraId="5CE85E49"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0F2EE071" w14:textId="77777777" w:rsidTr="009E689A">
        <w:tc>
          <w:tcPr>
            <w:tcW w:w="300" w:type="pct"/>
            <w:vAlign w:val="center"/>
            <w:hideMark/>
          </w:tcPr>
          <w:p w14:paraId="20DCD9B2"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1050" w:type="pct"/>
            <w:vAlign w:val="center"/>
            <w:hideMark/>
          </w:tcPr>
          <w:p w14:paraId="53983357"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engineer</w:t>
            </w:r>
          </w:p>
        </w:tc>
        <w:tc>
          <w:tcPr>
            <w:tcW w:w="3000" w:type="pct"/>
            <w:vAlign w:val="center"/>
            <w:hideMark/>
          </w:tcPr>
          <w:p w14:paraId="10F67ADB"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Paragraph 136, 137, 138, 139, 140, 141, or 142 according to the main propulsion power or qualification determined in Paragraph 61, or in STCW Convention III/3 or STCW-F Convention II/5</w:t>
            </w:r>
          </w:p>
        </w:tc>
        <w:tc>
          <w:tcPr>
            <w:tcW w:w="650" w:type="pct"/>
            <w:vAlign w:val="center"/>
            <w:hideMark/>
          </w:tcPr>
          <w:p w14:paraId="5AD3ECC3"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7A691061" w14:textId="77777777" w:rsidTr="009E689A">
        <w:tc>
          <w:tcPr>
            <w:tcW w:w="300" w:type="pct"/>
            <w:vAlign w:val="center"/>
            <w:hideMark/>
          </w:tcPr>
          <w:p w14:paraId="1464FC3C"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1050" w:type="pct"/>
            <w:vAlign w:val="center"/>
            <w:hideMark/>
          </w:tcPr>
          <w:p w14:paraId="012D5195"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rating forming part of a navigational watch or fisherman</w:t>
            </w:r>
          </w:p>
        </w:tc>
        <w:tc>
          <w:tcPr>
            <w:tcW w:w="3000" w:type="pct"/>
            <w:vAlign w:val="center"/>
            <w:hideMark/>
          </w:tcPr>
          <w:p w14:paraId="429F750E"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Paragraph 144 or 145 or qualification determined in STCW Convention II/4 or in STCW Convention II/5</w:t>
            </w:r>
          </w:p>
        </w:tc>
        <w:tc>
          <w:tcPr>
            <w:tcW w:w="650" w:type="pct"/>
            <w:vAlign w:val="center"/>
            <w:hideMark/>
          </w:tcPr>
          <w:p w14:paraId="7A5A6F34"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bl>
    <w:p w14:paraId="428D1E0C" w14:textId="77777777"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35D35D86" w14:textId="5E497151"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088CF793"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The master and the officer in charge of a navigational watch must have the GMDSS General Operator’s Certificate or the Long Range Radio Operator’s Certificate.</w:t>
      </w:r>
    </w:p>
    <w:p w14:paraId="2BA6480F" w14:textId="08B7A6F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If the master or mate has a qualification document conforming to the STCW Convention, then this document must contain an entry regarding an authorisation to work on fishing vessels.</w:t>
      </w:r>
    </w:p>
    <w:p w14:paraId="6C472690" w14:textId="77777777"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252733CE" w14:textId="2FC67A1B" w:rsidR="00AE30D0"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Crew for fishing vessels of length of up to 45 metres and with the duration of the voyage of up to 16 hours</w:t>
      </w:r>
      <w:r>
        <w:rPr>
          <w:rFonts w:ascii="Times New Roman" w:hAnsi="Times New Roman"/>
          <w:sz w:val="24"/>
          <w:vertAlign w:val="superscript"/>
        </w:rPr>
        <w:t xml:space="preserve">1 </w:t>
      </w:r>
      <w:r>
        <w:rPr>
          <w:rFonts w:ascii="Times New Roman" w:hAnsi="Times New Roman"/>
          <w:sz w:val="24"/>
        </w:rPr>
        <w:t>in the Baltic Sea and the Gulf of Riga</w:t>
      </w:r>
    </w:p>
    <w:p w14:paraId="6C7F0366"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3"/>
        <w:gridCol w:w="1903"/>
        <w:gridCol w:w="5437"/>
        <w:gridCol w:w="1178"/>
      </w:tblGrid>
      <w:tr w:rsidR="00AE30D0" w:rsidRPr="000D5D37" w14:paraId="47511D3E" w14:textId="77777777" w:rsidTr="009E689A">
        <w:tc>
          <w:tcPr>
            <w:tcW w:w="300" w:type="pct"/>
            <w:vAlign w:val="center"/>
            <w:hideMark/>
          </w:tcPr>
          <w:p w14:paraId="6BFB1CD5" w14:textId="36AA71AA"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050" w:type="pct"/>
            <w:vAlign w:val="center"/>
            <w:hideMark/>
          </w:tcPr>
          <w:p w14:paraId="1B8DFDA9"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Grades/capacities</w:t>
            </w:r>
          </w:p>
        </w:tc>
        <w:tc>
          <w:tcPr>
            <w:tcW w:w="3000" w:type="pct"/>
            <w:vAlign w:val="center"/>
            <w:hideMark/>
          </w:tcPr>
          <w:p w14:paraId="3148EDA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of the STCW Convention or the STCW-F Convention of the qualification certificate or the minimum qualification in accordance with Cabinet Regulation No. 895 of 22 November 2005, Regulations Regarding Certification of Seafarers</w:t>
            </w:r>
          </w:p>
        </w:tc>
        <w:tc>
          <w:tcPr>
            <w:tcW w:w="650" w:type="pct"/>
            <w:vAlign w:val="center"/>
            <w:hideMark/>
          </w:tcPr>
          <w:p w14:paraId="55D0D39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r>
      <w:tr w:rsidR="00AE30D0" w:rsidRPr="000D5D37" w14:paraId="419B6802" w14:textId="77777777" w:rsidTr="009E689A">
        <w:tc>
          <w:tcPr>
            <w:tcW w:w="300" w:type="pct"/>
            <w:vAlign w:val="center"/>
            <w:hideMark/>
          </w:tcPr>
          <w:p w14:paraId="0DDBBCE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1050" w:type="pct"/>
            <w:vAlign w:val="center"/>
            <w:hideMark/>
          </w:tcPr>
          <w:p w14:paraId="41E99FB0"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master</w:t>
            </w:r>
            <w:r>
              <w:rPr>
                <w:rFonts w:ascii="Times New Roman" w:hAnsi="Times New Roman"/>
                <w:sz w:val="24"/>
                <w:vertAlign w:val="superscript"/>
              </w:rPr>
              <w:t>2</w:t>
            </w:r>
          </w:p>
        </w:tc>
        <w:tc>
          <w:tcPr>
            <w:tcW w:w="3000" w:type="pct"/>
            <w:vAlign w:val="center"/>
            <w:hideMark/>
          </w:tcPr>
          <w:p w14:paraId="3A9FF343"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STCW-F Convention II/1 or STCW Convention II/3</w:t>
            </w:r>
            <w:r>
              <w:rPr>
                <w:rFonts w:ascii="Times New Roman" w:hAnsi="Times New Roman"/>
                <w:sz w:val="24"/>
                <w:vertAlign w:val="superscript"/>
              </w:rPr>
              <w:t>3</w:t>
            </w:r>
            <w:r>
              <w:rPr>
                <w:rFonts w:ascii="Times New Roman" w:hAnsi="Times New Roman"/>
                <w:sz w:val="24"/>
              </w:rPr>
              <w:t xml:space="preserve"> according to the GT of the ship</w:t>
            </w:r>
          </w:p>
        </w:tc>
        <w:tc>
          <w:tcPr>
            <w:tcW w:w="650" w:type="pct"/>
            <w:vAlign w:val="center"/>
            <w:hideMark/>
          </w:tcPr>
          <w:p w14:paraId="25442064"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113D01CC" w14:textId="77777777" w:rsidTr="009E689A">
        <w:tc>
          <w:tcPr>
            <w:tcW w:w="300" w:type="pct"/>
            <w:vAlign w:val="center"/>
            <w:hideMark/>
          </w:tcPr>
          <w:p w14:paraId="01F1D9BD"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1050" w:type="pct"/>
            <w:vAlign w:val="center"/>
            <w:hideMark/>
          </w:tcPr>
          <w:p w14:paraId="363AE64D"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engineer</w:t>
            </w:r>
          </w:p>
        </w:tc>
        <w:tc>
          <w:tcPr>
            <w:tcW w:w="3000" w:type="pct"/>
            <w:vAlign w:val="center"/>
            <w:hideMark/>
          </w:tcPr>
          <w:p w14:paraId="0CA1EC1F"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Paragraph 136, 137, 138, 139, 140, 141, or 142 according to the main propulsion power or qualification determined in Paragraph 61, or in STCW Convention III/3 or STCW-F Convention II/5</w:t>
            </w:r>
          </w:p>
        </w:tc>
        <w:tc>
          <w:tcPr>
            <w:tcW w:w="650" w:type="pct"/>
            <w:vAlign w:val="center"/>
            <w:hideMark/>
          </w:tcPr>
          <w:p w14:paraId="3AEC2B11"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42A02083" w14:textId="77777777" w:rsidTr="009E689A">
        <w:tc>
          <w:tcPr>
            <w:tcW w:w="300" w:type="pct"/>
            <w:vAlign w:val="center"/>
            <w:hideMark/>
          </w:tcPr>
          <w:p w14:paraId="6C7AA1AF"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1050" w:type="pct"/>
            <w:vAlign w:val="center"/>
            <w:hideMark/>
          </w:tcPr>
          <w:p w14:paraId="3799A7B7"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rating forming part of a navigational watch or fisherman</w:t>
            </w:r>
          </w:p>
        </w:tc>
        <w:tc>
          <w:tcPr>
            <w:tcW w:w="3000" w:type="pct"/>
            <w:vAlign w:val="center"/>
            <w:hideMark/>
          </w:tcPr>
          <w:p w14:paraId="1CC3FC1D"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Paragraph 144 or 145 or qualification determined in STCW Convention II/4 or in STCW Convention II/5</w:t>
            </w:r>
          </w:p>
        </w:tc>
        <w:tc>
          <w:tcPr>
            <w:tcW w:w="650" w:type="pct"/>
            <w:vAlign w:val="center"/>
            <w:hideMark/>
          </w:tcPr>
          <w:p w14:paraId="25AB95D7"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bl>
    <w:p w14:paraId="36DB73B0" w14:textId="77777777"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5B54C4CF" w14:textId="43D754C2"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059BFE50"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Upon application and justification of the shipowner.</w:t>
      </w:r>
    </w:p>
    <w:p w14:paraId="3381638D"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The master must have the GMDSS Restricted Operator’s Certificate or Short Range Radio Operator’s Certificate.</w:t>
      </w:r>
    </w:p>
    <w:p w14:paraId="140C1F67" w14:textId="1BF1FF48" w:rsidR="00AE30D0"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If the master has a qualification document conforming to the STCW Convention, then this document must contain an entry regarding an authorisation to work on fishing vessels.</w:t>
      </w:r>
    </w:p>
    <w:p w14:paraId="2DDB268E"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p w14:paraId="301D75C8" w14:textId="4B62CE4E" w:rsidR="00AE30D0" w:rsidRDefault="00AE30D0" w:rsidP="009E68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Coasters Engaged in Near-coastal Navigation</w:t>
      </w:r>
    </w:p>
    <w:p w14:paraId="2891736F" w14:textId="77777777" w:rsidR="009E689A" w:rsidRPr="007849F6" w:rsidRDefault="009E689A" w:rsidP="000D5D37">
      <w:pPr>
        <w:spacing w:after="0" w:line="240" w:lineRule="auto"/>
        <w:jc w:val="both"/>
        <w:rPr>
          <w:rFonts w:ascii="Times New Roman" w:eastAsia="Times New Roman" w:hAnsi="Times New Roman" w:cs="Times New Roman"/>
          <w:b/>
          <w:bCs/>
          <w:noProof/>
          <w:sz w:val="24"/>
          <w:szCs w:val="24"/>
          <w:lang w:eastAsia="lv-LV"/>
        </w:rPr>
      </w:pPr>
    </w:p>
    <w:p w14:paraId="753C3871" w14:textId="6F062EC8" w:rsidR="00AE30D0"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Master and deck crew</w:t>
      </w:r>
    </w:p>
    <w:p w14:paraId="5B3D971B"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3"/>
        <w:gridCol w:w="1903"/>
        <w:gridCol w:w="4259"/>
        <w:gridCol w:w="1178"/>
        <w:gridCol w:w="1178"/>
      </w:tblGrid>
      <w:tr w:rsidR="009E689A" w:rsidRPr="000D5D37" w14:paraId="1DF07C8F" w14:textId="77777777" w:rsidTr="009E689A">
        <w:tc>
          <w:tcPr>
            <w:tcW w:w="300" w:type="pct"/>
            <w:vMerge w:val="restart"/>
            <w:vAlign w:val="center"/>
            <w:hideMark/>
          </w:tcPr>
          <w:p w14:paraId="224E4F7F" w14:textId="29F884BE" w:rsidR="009E689A" w:rsidRPr="007849F6" w:rsidRDefault="009E689A"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050" w:type="pct"/>
            <w:vMerge w:val="restart"/>
            <w:vAlign w:val="center"/>
            <w:hideMark/>
          </w:tcPr>
          <w:p w14:paraId="314C8C23" w14:textId="77777777" w:rsidR="009E689A" w:rsidRPr="007849F6" w:rsidRDefault="009E689A"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Grades/capacities</w:t>
            </w:r>
          </w:p>
        </w:tc>
        <w:tc>
          <w:tcPr>
            <w:tcW w:w="2350" w:type="pct"/>
            <w:vMerge w:val="restart"/>
            <w:vAlign w:val="center"/>
            <w:hideMark/>
          </w:tcPr>
          <w:p w14:paraId="60A8DBC0" w14:textId="77777777" w:rsidR="009E689A" w:rsidRPr="007849F6" w:rsidRDefault="009E689A"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of the STCW Convention of the qualification certificate</w:t>
            </w:r>
          </w:p>
        </w:tc>
        <w:tc>
          <w:tcPr>
            <w:tcW w:w="1300" w:type="pct"/>
            <w:gridSpan w:val="2"/>
            <w:vAlign w:val="center"/>
            <w:hideMark/>
          </w:tcPr>
          <w:p w14:paraId="49034810" w14:textId="77777777" w:rsidR="009E689A" w:rsidRPr="007849F6" w:rsidRDefault="009E689A"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p>
        </w:tc>
      </w:tr>
      <w:tr w:rsidR="009E689A" w:rsidRPr="000D5D37" w14:paraId="7DE542B8" w14:textId="77777777" w:rsidTr="009E689A">
        <w:tc>
          <w:tcPr>
            <w:tcW w:w="300" w:type="pct"/>
            <w:vMerge/>
            <w:vAlign w:val="center"/>
            <w:hideMark/>
          </w:tcPr>
          <w:p w14:paraId="2DE73F42"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c>
        <w:tc>
          <w:tcPr>
            <w:tcW w:w="1050" w:type="pct"/>
            <w:vMerge/>
            <w:vAlign w:val="center"/>
            <w:hideMark/>
          </w:tcPr>
          <w:p w14:paraId="1B72A17E"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c>
        <w:tc>
          <w:tcPr>
            <w:tcW w:w="2350" w:type="pct"/>
            <w:vMerge/>
            <w:vAlign w:val="center"/>
            <w:hideMark/>
          </w:tcPr>
          <w:p w14:paraId="17AA2270"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c>
        <w:tc>
          <w:tcPr>
            <w:tcW w:w="650" w:type="pct"/>
            <w:vAlign w:val="center"/>
            <w:hideMark/>
          </w:tcPr>
          <w:p w14:paraId="74F7D6FC"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500 GT and upwards</w:t>
            </w:r>
          </w:p>
        </w:tc>
        <w:tc>
          <w:tcPr>
            <w:tcW w:w="650" w:type="pct"/>
            <w:vAlign w:val="center"/>
            <w:hideMark/>
          </w:tcPr>
          <w:p w14:paraId="62FF7981"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500 GT</w:t>
            </w:r>
          </w:p>
        </w:tc>
      </w:tr>
      <w:tr w:rsidR="00AE30D0" w:rsidRPr="000D5D37" w14:paraId="2C489BC5" w14:textId="77777777" w:rsidTr="009E689A">
        <w:tc>
          <w:tcPr>
            <w:tcW w:w="300" w:type="pct"/>
            <w:vAlign w:val="center"/>
            <w:hideMark/>
          </w:tcPr>
          <w:p w14:paraId="5F3D8C85"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1050" w:type="pct"/>
            <w:vAlign w:val="center"/>
            <w:hideMark/>
          </w:tcPr>
          <w:p w14:paraId="5744B7EF"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master</w:t>
            </w:r>
          </w:p>
        </w:tc>
        <w:tc>
          <w:tcPr>
            <w:tcW w:w="2350" w:type="pct"/>
            <w:vAlign w:val="center"/>
            <w:hideMark/>
          </w:tcPr>
          <w:p w14:paraId="02514211"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II/2 or II/3 according to the GT of the ship</w:t>
            </w:r>
          </w:p>
        </w:tc>
        <w:tc>
          <w:tcPr>
            <w:tcW w:w="650" w:type="pct"/>
            <w:vAlign w:val="center"/>
            <w:hideMark/>
          </w:tcPr>
          <w:p w14:paraId="02602B6B"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50" w:type="pct"/>
            <w:vAlign w:val="center"/>
            <w:hideMark/>
          </w:tcPr>
          <w:p w14:paraId="3E6E65EA"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4786F822" w14:textId="77777777" w:rsidTr="009E689A">
        <w:tc>
          <w:tcPr>
            <w:tcW w:w="300" w:type="pct"/>
            <w:vAlign w:val="center"/>
            <w:hideMark/>
          </w:tcPr>
          <w:p w14:paraId="788C97A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1050" w:type="pct"/>
            <w:vAlign w:val="center"/>
            <w:hideMark/>
          </w:tcPr>
          <w:p w14:paraId="44A1C4C5"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officer in charge of a navigational watch</w:t>
            </w:r>
          </w:p>
        </w:tc>
        <w:tc>
          <w:tcPr>
            <w:tcW w:w="2350" w:type="pct"/>
            <w:vAlign w:val="center"/>
            <w:hideMark/>
          </w:tcPr>
          <w:p w14:paraId="0D0685EC"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II/1 or II/3 according to the GT of the ship</w:t>
            </w:r>
          </w:p>
        </w:tc>
        <w:tc>
          <w:tcPr>
            <w:tcW w:w="650" w:type="pct"/>
            <w:vAlign w:val="center"/>
            <w:hideMark/>
          </w:tcPr>
          <w:p w14:paraId="4E4C65BB"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50" w:type="pct"/>
            <w:vAlign w:val="center"/>
            <w:hideMark/>
          </w:tcPr>
          <w:p w14:paraId="63E79D35"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350CB2C6" w14:textId="77777777" w:rsidTr="009E689A">
        <w:tc>
          <w:tcPr>
            <w:tcW w:w="300" w:type="pct"/>
            <w:vAlign w:val="center"/>
            <w:hideMark/>
          </w:tcPr>
          <w:p w14:paraId="1FEA1030"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1050" w:type="pct"/>
            <w:vAlign w:val="center"/>
            <w:hideMark/>
          </w:tcPr>
          <w:p w14:paraId="717BC120"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able seafarer deck</w:t>
            </w:r>
          </w:p>
        </w:tc>
        <w:tc>
          <w:tcPr>
            <w:tcW w:w="2350" w:type="pct"/>
            <w:vAlign w:val="center"/>
            <w:hideMark/>
          </w:tcPr>
          <w:p w14:paraId="33ACD19A"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II/5</w:t>
            </w:r>
          </w:p>
        </w:tc>
        <w:tc>
          <w:tcPr>
            <w:tcW w:w="650" w:type="pct"/>
            <w:vAlign w:val="center"/>
            <w:hideMark/>
          </w:tcPr>
          <w:p w14:paraId="07F1C6DB"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50" w:type="pct"/>
            <w:vAlign w:val="center"/>
            <w:hideMark/>
          </w:tcPr>
          <w:p w14:paraId="61668517"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AE30D0" w:rsidRPr="000D5D37" w14:paraId="14192E9D" w14:textId="77777777" w:rsidTr="009E689A">
        <w:tc>
          <w:tcPr>
            <w:tcW w:w="300" w:type="pct"/>
            <w:vAlign w:val="center"/>
            <w:hideMark/>
          </w:tcPr>
          <w:p w14:paraId="43333397"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c>
          <w:tcPr>
            <w:tcW w:w="1050" w:type="pct"/>
            <w:vAlign w:val="center"/>
            <w:hideMark/>
          </w:tcPr>
          <w:p w14:paraId="1E4F03A5"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rating forming part of a navigational watch</w:t>
            </w:r>
          </w:p>
        </w:tc>
        <w:tc>
          <w:tcPr>
            <w:tcW w:w="2350" w:type="pct"/>
            <w:vAlign w:val="center"/>
            <w:hideMark/>
          </w:tcPr>
          <w:p w14:paraId="584B97F9"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II/4</w:t>
            </w:r>
          </w:p>
        </w:tc>
        <w:tc>
          <w:tcPr>
            <w:tcW w:w="650" w:type="pct"/>
            <w:vAlign w:val="center"/>
            <w:hideMark/>
          </w:tcPr>
          <w:p w14:paraId="67120CC9"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50" w:type="pct"/>
            <w:vAlign w:val="center"/>
            <w:hideMark/>
          </w:tcPr>
          <w:p w14:paraId="3A817959" w14:textId="77777777" w:rsidR="00AE30D0" w:rsidRPr="007849F6" w:rsidRDefault="00AE30D0" w:rsidP="009E6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bl>
    <w:p w14:paraId="03527095" w14:textId="77777777"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251E0A5D" w14:textId="3E093C13" w:rsidR="00AE30D0" w:rsidRDefault="00AE30D0" w:rsidP="000D5D37">
      <w:pPr>
        <w:spacing w:after="0" w:line="240" w:lineRule="auto"/>
        <w:jc w:val="both"/>
        <w:rPr>
          <w:rFonts w:ascii="Times New Roman" w:hAnsi="Times New Roman"/>
          <w:sz w:val="24"/>
        </w:rPr>
      </w:pPr>
      <w:r>
        <w:rPr>
          <w:rFonts w:ascii="Times New Roman" w:hAnsi="Times New Roman"/>
          <w:sz w:val="24"/>
        </w:rPr>
        <w:t>Note. The master and the officer in charge of a navigational watch must have the GMDSS General Operator’s Certificate or the Long Range Radio Operator’s Certificate (if the ship is not subject to the requirements of Chapter IV of the SOLAS 74 Convention). When navigating only in the sea area A1, the master and the officer in charge of a navigational watch must have the GMDSS Restricted Operator’s Certificate or Short Range Radio Operator’s Certificate (if the ship is not subject to the requirements of Chapter IV of the SOLAS 74 Convention).</w:t>
      </w:r>
    </w:p>
    <w:p w14:paraId="49EC5FB0" w14:textId="77777777" w:rsidR="00D21CE4" w:rsidRPr="007849F6" w:rsidRDefault="00D21CE4" w:rsidP="000D5D37">
      <w:pPr>
        <w:spacing w:after="0" w:line="240" w:lineRule="auto"/>
        <w:jc w:val="both"/>
        <w:rPr>
          <w:rFonts w:ascii="Times New Roman" w:eastAsia="Times New Roman" w:hAnsi="Times New Roman" w:cs="Times New Roman"/>
          <w:noProof/>
          <w:sz w:val="24"/>
          <w:szCs w:val="24"/>
        </w:rPr>
      </w:pPr>
    </w:p>
    <w:p w14:paraId="0C8056A6" w14:textId="0CB5C924" w:rsidR="00AE30D0"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Engine-room crew</w:t>
      </w:r>
    </w:p>
    <w:p w14:paraId="34F228B9"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52"/>
        <w:gridCol w:w="1608"/>
        <w:gridCol w:w="1217"/>
        <w:gridCol w:w="831"/>
        <w:gridCol w:w="1063"/>
        <w:gridCol w:w="831"/>
        <w:gridCol w:w="1063"/>
        <w:gridCol w:w="831"/>
        <w:gridCol w:w="1065"/>
      </w:tblGrid>
      <w:tr w:rsidR="004E1355" w:rsidRPr="00714C8A" w14:paraId="562FEA54" w14:textId="77777777" w:rsidTr="00714C8A">
        <w:tc>
          <w:tcPr>
            <w:tcW w:w="310" w:type="pct"/>
            <w:vMerge w:val="restart"/>
            <w:vAlign w:val="center"/>
            <w:hideMark/>
          </w:tcPr>
          <w:p w14:paraId="3288CF02" w14:textId="1A21ED23"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No.</w:t>
            </w:r>
          </w:p>
        </w:tc>
        <w:tc>
          <w:tcPr>
            <w:tcW w:w="844" w:type="pct"/>
            <w:vMerge w:val="restart"/>
            <w:vAlign w:val="center"/>
            <w:hideMark/>
          </w:tcPr>
          <w:p w14:paraId="457A5C1D" w14:textId="77777777"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Grades/capacities</w:t>
            </w:r>
          </w:p>
        </w:tc>
        <w:tc>
          <w:tcPr>
            <w:tcW w:w="677" w:type="pct"/>
            <w:vMerge w:val="restart"/>
            <w:vAlign w:val="center"/>
            <w:hideMark/>
          </w:tcPr>
          <w:p w14:paraId="022C9CF4" w14:textId="77777777"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Regulation of the STCW Convention of the qualification certificate</w:t>
            </w:r>
          </w:p>
        </w:tc>
        <w:tc>
          <w:tcPr>
            <w:tcW w:w="3169" w:type="pct"/>
            <w:gridSpan w:val="6"/>
            <w:vAlign w:val="center"/>
            <w:hideMark/>
          </w:tcPr>
          <w:p w14:paraId="048DFD02" w14:textId="77777777"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Number</w:t>
            </w:r>
          </w:p>
        </w:tc>
      </w:tr>
      <w:tr w:rsidR="004E1355" w:rsidRPr="00714C8A" w14:paraId="466064B8" w14:textId="77777777" w:rsidTr="00714C8A">
        <w:tc>
          <w:tcPr>
            <w:tcW w:w="310" w:type="pct"/>
            <w:vMerge/>
            <w:vAlign w:val="center"/>
            <w:hideMark/>
          </w:tcPr>
          <w:p w14:paraId="073D769F" w14:textId="77777777" w:rsidR="004E1355" w:rsidRPr="00714C8A" w:rsidRDefault="004E1355" w:rsidP="004E1355">
            <w:pPr>
              <w:spacing w:after="0" w:line="240" w:lineRule="auto"/>
              <w:jc w:val="center"/>
              <w:rPr>
                <w:rFonts w:ascii="Times New Roman" w:eastAsia="Times New Roman" w:hAnsi="Times New Roman" w:cs="Times New Roman"/>
                <w:noProof/>
                <w:lang w:eastAsia="lv-LV"/>
              </w:rPr>
            </w:pPr>
          </w:p>
        </w:tc>
        <w:tc>
          <w:tcPr>
            <w:tcW w:w="844" w:type="pct"/>
            <w:vMerge/>
            <w:vAlign w:val="center"/>
            <w:hideMark/>
          </w:tcPr>
          <w:p w14:paraId="5BFC5B58" w14:textId="77777777" w:rsidR="004E1355" w:rsidRPr="00714C8A" w:rsidRDefault="004E1355" w:rsidP="004E1355">
            <w:pPr>
              <w:spacing w:after="0" w:line="240" w:lineRule="auto"/>
              <w:jc w:val="center"/>
              <w:rPr>
                <w:rFonts w:ascii="Times New Roman" w:eastAsia="Times New Roman" w:hAnsi="Times New Roman" w:cs="Times New Roman"/>
                <w:noProof/>
                <w:lang w:eastAsia="lv-LV"/>
              </w:rPr>
            </w:pPr>
          </w:p>
        </w:tc>
        <w:tc>
          <w:tcPr>
            <w:tcW w:w="677" w:type="pct"/>
            <w:vMerge/>
            <w:vAlign w:val="center"/>
            <w:hideMark/>
          </w:tcPr>
          <w:p w14:paraId="7B4937E6" w14:textId="77777777" w:rsidR="004E1355" w:rsidRPr="00714C8A" w:rsidRDefault="004E1355" w:rsidP="004E1355">
            <w:pPr>
              <w:spacing w:after="0" w:line="240" w:lineRule="auto"/>
              <w:jc w:val="center"/>
              <w:rPr>
                <w:rFonts w:ascii="Times New Roman" w:eastAsia="Times New Roman" w:hAnsi="Times New Roman" w:cs="Times New Roman"/>
                <w:noProof/>
                <w:lang w:eastAsia="lv-LV"/>
              </w:rPr>
            </w:pPr>
          </w:p>
        </w:tc>
        <w:tc>
          <w:tcPr>
            <w:tcW w:w="1056" w:type="pct"/>
            <w:gridSpan w:val="2"/>
            <w:vAlign w:val="center"/>
            <w:hideMark/>
          </w:tcPr>
          <w:p w14:paraId="42F27933" w14:textId="77777777"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main propulsion power 3000 kW and upwards</w:t>
            </w:r>
          </w:p>
        </w:tc>
        <w:tc>
          <w:tcPr>
            <w:tcW w:w="1056" w:type="pct"/>
            <w:gridSpan w:val="2"/>
            <w:vAlign w:val="center"/>
            <w:hideMark/>
          </w:tcPr>
          <w:p w14:paraId="6B208319" w14:textId="77777777"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main propulsion power 750 kW-3000 kW</w:t>
            </w:r>
          </w:p>
        </w:tc>
        <w:tc>
          <w:tcPr>
            <w:tcW w:w="1056" w:type="pct"/>
            <w:gridSpan w:val="2"/>
            <w:vAlign w:val="center"/>
            <w:hideMark/>
          </w:tcPr>
          <w:p w14:paraId="595253A9" w14:textId="77777777"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main propulsion power less than 750 kW</w:t>
            </w:r>
          </w:p>
        </w:tc>
      </w:tr>
      <w:tr w:rsidR="004E1355" w:rsidRPr="00714C8A" w14:paraId="07FFB5E1" w14:textId="77777777" w:rsidTr="00714C8A">
        <w:tc>
          <w:tcPr>
            <w:tcW w:w="310" w:type="pct"/>
            <w:vMerge/>
            <w:vAlign w:val="center"/>
            <w:hideMark/>
          </w:tcPr>
          <w:p w14:paraId="7B04B704" w14:textId="77777777" w:rsidR="004E1355" w:rsidRPr="00714C8A" w:rsidRDefault="004E1355" w:rsidP="004E1355">
            <w:pPr>
              <w:spacing w:after="0" w:line="240" w:lineRule="auto"/>
              <w:jc w:val="center"/>
              <w:rPr>
                <w:rFonts w:ascii="Times New Roman" w:eastAsia="Times New Roman" w:hAnsi="Times New Roman" w:cs="Times New Roman"/>
                <w:noProof/>
                <w:lang w:eastAsia="lv-LV"/>
              </w:rPr>
            </w:pPr>
          </w:p>
        </w:tc>
        <w:tc>
          <w:tcPr>
            <w:tcW w:w="844" w:type="pct"/>
            <w:vMerge/>
            <w:vAlign w:val="center"/>
            <w:hideMark/>
          </w:tcPr>
          <w:p w14:paraId="7EEDFBED" w14:textId="77777777" w:rsidR="004E1355" w:rsidRPr="00714C8A" w:rsidRDefault="004E1355" w:rsidP="004E1355">
            <w:pPr>
              <w:spacing w:after="0" w:line="240" w:lineRule="auto"/>
              <w:jc w:val="center"/>
              <w:rPr>
                <w:rFonts w:ascii="Times New Roman" w:eastAsia="Times New Roman" w:hAnsi="Times New Roman" w:cs="Times New Roman"/>
                <w:noProof/>
                <w:lang w:eastAsia="lv-LV"/>
              </w:rPr>
            </w:pPr>
          </w:p>
        </w:tc>
        <w:tc>
          <w:tcPr>
            <w:tcW w:w="677" w:type="pct"/>
            <w:vMerge/>
            <w:vAlign w:val="center"/>
            <w:hideMark/>
          </w:tcPr>
          <w:p w14:paraId="0AE6AD76" w14:textId="77777777" w:rsidR="004E1355" w:rsidRPr="00714C8A" w:rsidRDefault="004E1355" w:rsidP="004E1355">
            <w:pPr>
              <w:spacing w:after="0" w:line="240" w:lineRule="auto"/>
              <w:jc w:val="center"/>
              <w:rPr>
                <w:rFonts w:ascii="Times New Roman" w:eastAsia="Times New Roman" w:hAnsi="Times New Roman" w:cs="Times New Roman"/>
                <w:noProof/>
                <w:lang w:eastAsia="lv-LV"/>
              </w:rPr>
            </w:pPr>
          </w:p>
        </w:tc>
        <w:tc>
          <w:tcPr>
            <w:tcW w:w="464" w:type="pct"/>
            <w:vAlign w:val="center"/>
            <w:hideMark/>
          </w:tcPr>
          <w:p w14:paraId="4E992CCE" w14:textId="77777777"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attended</w:t>
            </w:r>
          </w:p>
        </w:tc>
        <w:tc>
          <w:tcPr>
            <w:tcW w:w="592" w:type="pct"/>
            <w:vAlign w:val="center"/>
            <w:hideMark/>
          </w:tcPr>
          <w:p w14:paraId="6558C9BA" w14:textId="77777777"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unattended</w:t>
            </w:r>
          </w:p>
        </w:tc>
        <w:tc>
          <w:tcPr>
            <w:tcW w:w="464" w:type="pct"/>
            <w:vAlign w:val="center"/>
            <w:hideMark/>
          </w:tcPr>
          <w:p w14:paraId="1A3FDE2E" w14:textId="77777777"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attended</w:t>
            </w:r>
          </w:p>
        </w:tc>
        <w:tc>
          <w:tcPr>
            <w:tcW w:w="592" w:type="pct"/>
            <w:vAlign w:val="center"/>
            <w:hideMark/>
          </w:tcPr>
          <w:p w14:paraId="1F3B5CFC" w14:textId="77777777"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unattended</w:t>
            </w:r>
          </w:p>
        </w:tc>
        <w:tc>
          <w:tcPr>
            <w:tcW w:w="464" w:type="pct"/>
            <w:vAlign w:val="center"/>
            <w:hideMark/>
          </w:tcPr>
          <w:p w14:paraId="436AF3F5" w14:textId="77777777"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attended</w:t>
            </w:r>
          </w:p>
        </w:tc>
        <w:tc>
          <w:tcPr>
            <w:tcW w:w="592" w:type="pct"/>
            <w:vAlign w:val="center"/>
            <w:hideMark/>
          </w:tcPr>
          <w:p w14:paraId="791DD19F" w14:textId="77777777" w:rsidR="004E1355" w:rsidRPr="00714C8A" w:rsidRDefault="004E1355"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unattended</w:t>
            </w:r>
          </w:p>
        </w:tc>
      </w:tr>
      <w:tr w:rsidR="009E689A" w:rsidRPr="00714C8A" w14:paraId="6A0FC143" w14:textId="77777777" w:rsidTr="00714C8A">
        <w:tc>
          <w:tcPr>
            <w:tcW w:w="310" w:type="pct"/>
            <w:vAlign w:val="center"/>
            <w:hideMark/>
          </w:tcPr>
          <w:p w14:paraId="77F1289D"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7.1.</w:t>
            </w:r>
          </w:p>
        </w:tc>
        <w:tc>
          <w:tcPr>
            <w:tcW w:w="844" w:type="pct"/>
            <w:vAlign w:val="center"/>
            <w:hideMark/>
          </w:tcPr>
          <w:p w14:paraId="79B011DB" w14:textId="77777777" w:rsidR="00AE30D0" w:rsidRPr="00714C8A" w:rsidRDefault="00AE30D0" w:rsidP="000D5D37">
            <w:pPr>
              <w:spacing w:after="0" w:line="240" w:lineRule="auto"/>
              <w:jc w:val="both"/>
              <w:rPr>
                <w:rFonts w:ascii="Times New Roman" w:eastAsia="Times New Roman" w:hAnsi="Times New Roman" w:cs="Times New Roman"/>
                <w:noProof/>
              </w:rPr>
            </w:pPr>
            <w:r w:rsidRPr="00714C8A">
              <w:rPr>
                <w:rFonts w:ascii="Times New Roman" w:hAnsi="Times New Roman"/>
              </w:rPr>
              <w:t>chief engineer officer</w:t>
            </w:r>
          </w:p>
        </w:tc>
        <w:tc>
          <w:tcPr>
            <w:tcW w:w="677" w:type="pct"/>
            <w:vAlign w:val="center"/>
            <w:hideMark/>
          </w:tcPr>
          <w:p w14:paraId="72AA0474"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III/2 or III/3 depending on the main propulsion power</w:t>
            </w:r>
          </w:p>
        </w:tc>
        <w:tc>
          <w:tcPr>
            <w:tcW w:w="464" w:type="pct"/>
            <w:vAlign w:val="center"/>
            <w:hideMark/>
          </w:tcPr>
          <w:p w14:paraId="7F79C6C1"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p>
        </w:tc>
        <w:tc>
          <w:tcPr>
            <w:tcW w:w="592" w:type="pct"/>
            <w:vAlign w:val="center"/>
            <w:hideMark/>
          </w:tcPr>
          <w:p w14:paraId="7DCADA9D"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p>
        </w:tc>
        <w:tc>
          <w:tcPr>
            <w:tcW w:w="464" w:type="pct"/>
            <w:vAlign w:val="center"/>
            <w:hideMark/>
          </w:tcPr>
          <w:p w14:paraId="6A31A6A7"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p>
        </w:tc>
        <w:tc>
          <w:tcPr>
            <w:tcW w:w="592" w:type="pct"/>
            <w:vAlign w:val="center"/>
            <w:hideMark/>
          </w:tcPr>
          <w:p w14:paraId="0DD34AFC"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p>
        </w:tc>
        <w:tc>
          <w:tcPr>
            <w:tcW w:w="464" w:type="pct"/>
            <w:vAlign w:val="center"/>
            <w:hideMark/>
          </w:tcPr>
          <w:p w14:paraId="7DF051C0"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592" w:type="pct"/>
            <w:vAlign w:val="center"/>
            <w:hideMark/>
          </w:tcPr>
          <w:p w14:paraId="077D3966"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r>
      <w:tr w:rsidR="009E689A" w:rsidRPr="00714C8A" w14:paraId="5685E3D4" w14:textId="77777777" w:rsidTr="00714C8A">
        <w:tc>
          <w:tcPr>
            <w:tcW w:w="310" w:type="pct"/>
            <w:vAlign w:val="center"/>
            <w:hideMark/>
          </w:tcPr>
          <w:p w14:paraId="797624EB"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7.2.</w:t>
            </w:r>
          </w:p>
        </w:tc>
        <w:tc>
          <w:tcPr>
            <w:tcW w:w="844" w:type="pct"/>
            <w:vAlign w:val="center"/>
            <w:hideMark/>
          </w:tcPr>
          <w:p w14:paraId="447335B2" w14:textId="77777777" w:rsidR="00AE30D0" w:rsidRPr="00714C8A" w:rsidRDefault="00AE30D0" w:rsidP="000D5D37">
            <w:pPr>
              <w:spacing w:after="0" w:line="240" w:lineRule="auto"/>
              <w:jc w:val="both"/>
              <w:rPr>
                <w:rFonts w:ascii="Times New Roman" w:eastAsia="Times New Roman" w:hAnsi="Times New Roman" w:cs="Times New Roman"/>
                <w:noProof/>
              </w:rPr>
            </w:pPr>
            <w:r w:rsidRPr="00714C8A">
              <w:rPr>
                <w:rFonts w:ascii="Times New Roman" w:hAnsi="Times New Roman"/>
              </w:rPr>
              <w:t>second engineer officer</w:t>
            </w:r>
          </w:p>
        </w:tc>
        <w:tc>
          <w:tcPr>
            <w:tcW w:w="677" w:type="pct"/>
            <w:vAlign w:val="center"/>
            <w:hideMark/>
          </w:tcPr>
          <w:p w14:paraId="12DFBDEA"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III/2</w:t>
            </w:r>
          </w:p>
        </w:tc>
        <w:tc>
          <w:tcPr>
            <w:tcW w:w="464" w:type="pct"/>
            <w:vAlign w:val="center"/>
            <w:hideMark/>
          </w:tcPr>
          <w:p w14:paraId="2C858217"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p>
        </w:tc>
        <w:tc>
          <w:tcPr>
            <w:tcW w:w="592" w:type="pct"/>
            <w:vAlign w:val="center"/>
            <w:hideMark/>
          </w:tcPr>
          <w:p w14:paraId="18DC7C28"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p>
        </w:tc>
        <w:tc>
          <w:tcPr>
            <w:tcW w:w="464" w:type="pct"/>
            <w:vAlign w:val="center"/>
            <w:hideMark/>
          </w:tcPr>
          <w:p w14:paraId="5D93CF2A"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592" w:type="pct"/>
            <w:vAlign w:val="center"/>
            <w:hideMark/>
          </w:tcPr>
          <w:p w14:paraId="0A7F66C9"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464" w:type="pct"/>
            <w:vAlign w:val="center"/>
            <w:hideMark/>
          </w:tcPr>
          <w:p w14:paraId="5496EF68"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592" w:type="pct"/>
            <w:vAlign w:val="center"/>
            <w:hideMark/>
          </w:tcPr>
          <w:p w14:paraId="3D6B4013"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r>
      <w:tr w:rsidR="009E689A" w:rsidRPr="00714C8A" w14:paraId="78E4048A" w14:textId="77777777" w:rsidTr="00714C8A">
        <w:tc>
          <w:tcPr>
            <w:tcW w:w="310" w:type="pct"/>
            <w:vAlign w:val="center"/>
            <w:hideMark/>
          </w:tcPr>
          <w:p w14:paraId="69822E6E"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7.3.</w:t>
            </w:r>
          </w:p>
        </w:tc>
        <w:tc>
          <w:tcPr>
            <w:tcW w:w="844" w:type="pct"/>
            <w:vAlign w:val="center"/>
            <w:hideMark/>
          </w:tcPr>
          <w:p w14:paraId="423C19D0" w14:textId="77777777" w:rsidR="00AE30D0" w:rsidRPr="00714C8A" w:rsidRDefault="00AE30D0" w:rsidP="000D5D37">
            <w:pPr>
              <w:spacing w:after="0" w:line="240" w:lineRule="auto"/>
              <w:jc w:val="both"/>
              <w:rPr>
                <w:rFonts w:ascii="Times New Roman" w:eastAsia="Times New Roman" w:hAnsi="Times New Roman" w:cs="Times New Roman"/>
                <w:noProof/>
              </w:rPr>
            </w:pPr>
            <w:r w:rsidRPr="00714C8A">
              <w:rPr>
                <w:rFonts w:ascii="Times New Roman" w:hAnsi="Times New Roman"/>
              </w:rPr>
              <w:t>officer in charge of an engineering watch</w:t>
            </w:r>
          </w:p>
        </w:tc>
        <w:tc>
          <w:tcPr>
            <w:tcW w:w="677" w:type="pct"/>
            <w:vAlign w:val="center"/>
            <w:hideMark/>
          </w:tcPr>
          <w:p w14:paraId="16B710F7"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III/1</w:t>
            </w:r>
            <w:r w:rsidRPr="00714C8A">
              <w:rPr>
                <w:rFonts w:ascii="Times New Roman" w:hAnsi="Times New Roman"/>
                <w:vertAlign w:val="superscript"/>
              </w:rPr>
              <w:t>1</w:t>
            </w:r>
          </w:p>
        </w:tc>
        <w:tc>
          <w:tcPr>
            <w:tcW w:w="464" w:type="pct"/>
            <w:vAlign w:val="center"/>
            <w:hideMark/>
          </w:tcPr>
          <w:p w14:paraId="08128363"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p>
        </w:tc>
        <w:tc>
          <w:tcPr>
            <w:tcW w:w="592" w:type="pct"/>
            <w:vAlign w:val="center"/>
            <w:hideMark/>
          </w:tcPr>
          <w:p w14:paraId="49473485"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464" w:type="pct"/>
            <w:vAlign w:val="center"/>
            <w:hideMark/>
          </w:tcPr>
          <w:p w14:paraId="4BB6BE10"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p>
        </w:tc>
        <w:tc>
          <w:tcPr>
            <w:tcW w:w="592" w:type="pct"/>
            <w:vAlign w:val="center"/>
            <w:hideMark/>
          </w:tcPr>
          <w:p w14:paraId="3CA64D4B"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464" w:type="pct"/>
            <w:vAlign w:val="center"/>
            <w:hideMark/>
          </w:tcPr>
          <w:p w14:paraId="52F01C26"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2</w:t>
            </w:r>
            <w:r w:rsidRPr="00714C8A">
              <w:rPr>
                <w:rFonts w:ascii="Times New Roman" w:hAnsi="Times New Roman"/>
                <w:vertAlign w:val="superscript"/>
              </w:rPr>
              <w:t>2</w:t>
            </w:r>
          </w:p>
        </w:tc>
        <w:tc>
          <w:tcPr>
            <w:tcW w:w="592" w:type="pct"/>
            <w:vAlign w:val="center"/>
            <w:hideMark/>
          </w:tcPr>
          <w:p w14:paraId="6074B8D7"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r w:rsidRPr="00714C8A">
              <w:rPr>
                <w:rFonts w:ascii="Times New Roman" w:hAnsi="Times New Roman"/>
                <w:vertAlign w:val="superscript"/>
              </w:rPr>
              <w:t>2</w:t>
            </w:r>
          </w:p>
        </w:tc>
      </w:tr>
      <w:tr w:rsidR="009E689A" w:rsidRPr="00714C8A" w14:paraId="6BD68AFA" w14:textId="77777777" w:rsidTr="00714C8A">
        <w:tc>
          <w:tcPr>
            <w:tcW w:w="310" w:type="pct"/>
            <w:vAlign w:val="center"/>
            <w:hideMark/>
          </w:tcPr>
          <w:p w14:paraId="5E8F2CAC"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7.4.</w:t>
            </w:r>
          </w:p>
        </w:tc>
        <w:tc>
          <w:tcPr>
            <w:tcW w:w="844" w:type="pct"/>
            <w:vAlign w:val="center"/>
            <w:hideMark/>
          </w:tcPr>
          <w:p w14:paraId="35B1BD25" w14:textId="77777777" w:rsidR="00AE30D0" w:rsidRPr="00714C8A" w:rsidRDefault="00AE30D0" w:rsidP="000D5D37">
            <w:pPr>
              <w:spacing w:after="0" w:line="240" w:lineRule="auto"/>
              <w:jc w:val="both"/>
              <w:rPr>
                <w:rFonts w:ascii="Times New Roman" w:eastAsia="Times New Roman" w:hAnsi="Times New Roman" w:cs="Times New Roman"/>
                <w:noProof/>
              </w:rPr>
            </w:pPr>
            <w:r w:rsidRPr="00714C8A">
              <w:rPr>
                <w:rFonts w:ascii="Times New Roman" w:hAnsi="Times New Roman"/>
              </w:rPr>
              <w:t>electro-technical officer on a ship</w:t>
            </w:r>
          </w:p>
        </w:tc>
        <w:tc>
          <w:tcPr>
            <w:tcW w:w="677" w:type="pct"/>
            <w:vAlign w:val="center"/>
            <w:hideMark/>
          </w:tcPr>
          <w:p w14:paraId="7EB1F52D"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III/6</w:t>
            </w:r>
          </w:p>
        </w:tc>
        <w:tc>
          <w:tcPr>
            <w:tcW w:w="464" w:type="pct"/>
            <w:vAlign w:val="center"/>
            <w:hideMark/>
          </w:tcPr>
          <w:p w14:paraId="0C17BD28"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r w:rsidRPr="00714C8A">
              <w:rPr>
                <w:rFonts w:ascii="Times New Roman" w:hAnsi="Times New Roman"/>
                <w:vertAlign w:val="superscript"/>
              </w:rPr>
              <w:t>4</w:t>
            </w:r>
          </w:p>
        </w:tc>
        <w:tc>
          <w:tcPr>
            <w:tcW w:w="592" w:type="pct"/>
            <w:vAlign w:val="center"/>
            <w:hideMark/>
          </w:tcPr>
          <w:p w14:paraId="05C05A1D"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r w:rsidRPr="00714C8A">
              <w:rPr>
                <w:rFonts w:ascii="Times New Roman" w:hAnsi="Times New Roman"/>
                <w:vertAlign w:val="superscript"/>
              </w:rPr>
              <w:t>4</w:t>
            </w:r>
          </w:p>
        </w:tc>
        <w:tc>
          <w:tcPr>
            <w:tcW w:w="464" w:type="pct"/>
            <w:vAlign w:val="center"/>
            <w:hideMark/>
          </w:tcPr>
          <w:p w14:paraId="3F4DAEF3"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592" w:type="pct"/>
            <w:vAlign w:val="center"/>
            <w:hideMark/>
          </w:tcPr>
          <w:p w14:paraId="223D84C2"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464" w:type="pct"/>
            <w:vAlign w:val="center"/>
            <w:hideMark/>
          </w:tcPr>
          <w:p w14:paraId="2D1AD035"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592" w:type="pct"/>
            <w:vAlign w:val="center"/>
            <w:hideMark/>
          </w:tcPr>
          <w:p w14:paraId="78B250E6"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r>
      <w:tr w:rsidR="009E689A" w:rsidRPr="00714C8A" w14:paraId="6CC1BFA4" w14:textId="77777777" w:rsidTr="00714C8A">
        <w:tc>
          <w:tcPr>
            <w:tcW w:w="310" w:type="pct"/>
            <w:vAlign w:val="center"/>
            <w:hideMark/>
          </w:tcPr>
          <w:p w14:paraId="209E89BD"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7.5.</w:t>
            </w:r>
          </w:p>
        </w:tc>
        <w:tc>
          <w:tcPr>
            <w:tcW w:w="844" w:type="pct"/>
            <w:vAlign w:val="center"/>
            <w:hideMark/>
          </w:tcPr>
          <w:p w14:paraId="7D16E74E" w14:textId="77777777" w:rsidR="00AE30D0" w:rsidRPr="00714C8A" w:rsidRDefault="00AE30D0" w:rsidP="000D5D37">
            <w:pPr>
              <w:spacing w:after="0" w:line="240" w:lineRule="auto"/>
              <w:jc w:val="both"/>
              <w:rPr>
                <w:rFonts w:ascii="Times New Roman" w:eastAsia="Times New Roman" w:hAnsi="Times New Roman" w:cs="Times New Roman"/>
                <w:noProof/>
              </w:rPr>
            </w:pPr>
            <w:r w:rsidRPr="00714C8A">
              <w:rPr>
                <w:rFonts w:ascii="Times New Roman" w:hAnsi="Times New Roman"/>
              </w:rPr>
              <w:t>able seafarer engine</w:t>
            </w:r>
          </w:p>
        </w:tc>
        <w:tc>
          <w:tcPr>
            <w:tcW w:w="677" w:type="pct"/>
            <w:vAlign w:val="center"/>
            <w:hideMark/>
          </w:tcPr>
          <w:p w14:paraId="72B49EC2"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III/5</w:t>
            </w:r>
          </w:p>
        </w:tc>
        <w:tc>
          <w:tcPr>
            <w:tcW w:w="464" w:type="pct"/>
            <w:vAlign w:val="center"/>
            <w:hideMark/>
          </w:tcPr>
          <w:p w14:paraId="163B6965"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p>
        </w:tc>
        <w:tc>
          <w:tcPr>
            <w:tcW w:w="592" w:type="pct"/>
            <w:vAlign w:val="center"/>
            <w:hideMark/>
          </w:tcPr>
          <w:p w14:paraId="00471758"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p>
        </w:tc>
        <w:tc>
          <w:tcPr>
            <w:tcW w:w="464" w:type="pct"/>
            <w:vAlign w:val="center"/>
            <w:hideMark/>
          </w:tcPr>
          <w:p w14:paraId="425741AB"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592" w:type="pct"/>
            <w:vAlign w:val="center"/>
            <w:hideMark/>
          </w:tcPr>
          <w:p w14:paraId="287F0787"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464" w:type="pct"/>
            <w:vAlign w:val="center"/>
            <w:hideMark/>
          </w:tcPr>
          <w:p w14:paraId="2C509611"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592" w:type="pct"/>
            <w:vAlign w:val="center"/>
            <w:hideMark/>
          </w:tcPr>
          <w:p w14:paraId="2A99E3B7"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r>
      <w:tr w:rsidR="009E689A" w:rsidRPr="00714C8A" w14:paraId="3D13749C" w14:textId="77777777" w:rsidTr="00714C8A">
        <w:tc>
          <w:tcPr>
            <w:tcW w:w="310" w:type="pct"/>
            <w:vAlign w:val="center"/>
            <w:hideMark/>
          </w:tcPr>
          <w:p w14:paraId="5FE1E073"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7.6.</w:t>
            </w:r>
          </w:p>
        </w:tc>
        <w:tc>
          <w:tcPr>
            <w:tcW w:w="844" w:type="pct"/>
            <w:vAlign w:val="center"/>
            <w:hideMark/>
          </w:tcPr>
          <w:p w14:paraId="776C8EF0" w14:textId="77777777" w:rsidR="00AE30D0" w:rsidRPr="00714C8A" w:rsidRDefault="00AE30D0" w:rsidP="000D5D37">
            <w:pPr>
              <w:spacing w:after="0" w:line="240" w:lineRule="auto"/>
              <w:jc w:val="both"/>
              <w:rPr>
                <w:rFonts w:ascii="Times New Roman" w:eastAsia="Times New Roman" w:hAnsi="Times New Roman" w:cs="Times New Roman"/>
                <w:noProof/>
              </w:rPr>
            </w:pPr>
            <w:r w:rsidRPr="00714C8A">
              <w:rPr>
                <w:rFonts w:ascii="Times New Roman" w:hAnsi="Times New Roman"/>
              </w:rPr>
              <w:t>rating forming part of an engine-room watch</w:t>
            </w:r>
          </w:p>
        </w:tc>
        <w:tc>
          <w:tcPr>
            <w:tcW w:w="677" w:type="pct"/>
            <w:vAlign w:val="center"/>
            <w:hideMark/>
          </w:tcPr>
          <w:p w14:paraId="1AB4945C"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III/4</w:t>
            </w:r>
          </w:p>
        </w:tc>
        <w:tc>
          <w:tcPr>
            <w:tcW w:w="464" w:type="pct"/>
            <w:vAlign w:val="center"/>
            <w:hideMark/>
          </w:tcPr>
          <w:p w14:paraId="1CAC5AFA"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592" w:type="pct"/>
            <w:vAlign w:val="center"/>
            <w:hideMark/>
          </w:tcPr>
          <w:p w14:paraId="1B2ADC39"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464" w:type="pct"/>
            <w:vAlign w:val="center"/>
            <w:hideMark/>
          </w:tcPr>
          <w:p w14:paraId="564F4169"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r w:rsidRPr="00714C8A">
              <w:rPr>
                <w:rFonts w:ascii="Times New Roman" w:hAnsi="Times New Roman"/>
                <w:vertAlign w:val="superscript"/>
              </w:rPr>
              <w:t>3</w:t>
            </w:r>
          </w:p>
        </w:tc>
        <w:tc>
          <w:tcPr>
            <w:tcW w:w="592" w:type="pct"/>
            <w:vAlign w:val="center"/>
            <w:hideMark/>
          </w:tcPr>
          <w:p w14:paraId="398D36A8"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r w:rsidRPr="00714C8A">
              <w:rPr>
                <w:rFonts w:ascii="Times New Roman" w:hAnsi="Times New Roman"/>
                <w:vertAlign w:val="superscript"/>
              </w:rPr>
              <w:t>3</w:t>
            </w:r>
          </w:p>
        </w:tc>
        <w:tc>
          <w:tcPr>
            <w:tcW w:w="464" w:type="pct"/>
            <w:vAlign w:val="center"/>
            <w:hideMark/>
          </w:tcPr>
          <w:p w14:paraId="797698E1"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592" w:type="pct"/>
            <w:vAlign w:val="center"/>
            <w:hideMark/>
          </w:tcPr>
          <w:p w14:paraId="55D3E560"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r>
      <w:tr w:rsidR="009E689A" w:rsidRPr="00714C8A" w14:paraId="66DEDC54" w14:textId="77777777" w:rsidTr="00714C8A">
        <w:tc>
          <w:tcPr>
            <w:tcW w:w="310" w:type="pct"/>
            <w:vAlign w:val="center"/>
            <w:hideMark/>
          </w:tcPr>
          <w:p w14:paraId="2E6D4B41"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7.7.</w:t>
            </w:r>
          </w:p>
        </w:tc>
        <w:tc>
          <w:tcPr>
            <w:tcW w:w="844" w:type="pct"/>
            <w:vAlign w:val="center"/>
            <w:hideMark/>
          </w:tcPr>
          <w:p w14:paraId="31ECDA80" w14:textId="77777777" w:rsidR="00AE30D0" w:rsidRPr="00714C8A" w:rsidRDefault="00AE30D0" w:rsidP="000D5D37">
            <w:pPr>
              <w:spacing w:after="0" w:line="240" w:lineRule="auto"/>
              <w:jc w:val="both"/>
              <w:rPr>
                <w:rFonts w:ascii="Times New Roman" w:eastAsia="Times New Roman" w:hAnsi="Times New Roman" w:cs="Times New Roman"/>
                <w:noProof/>
              </w:rPr>
            </w:pPr>
            <w:r w:rsidRPr="00714C8A">
              <w:rPr>
                <w:rFonts w:ascii="Times New Roman" w:hAnsi="Times New Roman"/>
              </w:rPr>
              <w:t>electro-technical rating</w:t>
            </w:r>
          </w:p>
        </w:tc>
        <w:tc>
          <w:tcPr>
            <w:tcW w:w="677" w:type="pct"/>
            <w:vAlign w:val="center"/>
            <w:hideMark/>
          </w:tcPr>
          <w:p w14:paraId="66872AD4"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III/7</w:t>
            </w:r>
          </w:p>
        </w:tc>
        <w:tc>
          <w:tcPr>
            <w:tcW w:w="464" w:type="pct"/>
            <w:vAlign w:val="center"/>
            <w:hideMark/>
          </w:tcPr>
          <w:p w14:paraId="6A82E80C"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592" w:type="pct"/>
            <w:vAlign w:val="center"/>
            <w:hideMark/>
          </w:tcPr>
          <w:p w14:paraId="3B0CF6D1"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464" w:type="pct"/>
            <w:vAlign w:val="center"/>
            <w:hideMark/>
          </w:tcPr>
          <w:p w14:paraId="7B657D53"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1</w:t>
            </w:r>
            <w:r w:rsidRPr="00714C8A">
              <w:rPr>
                <w:rFonts w:ascii="Times New Roman" w:hAnsi="Times New Roman"/>
                <w:vertAlign w:val="superscript"/>
              </w:rPr>
              <w:t>4</w:t>
            </w:r>
          </w:p>
        </w:tc>
        <w:tc>
          <w:tcPr>
            <w:tcW w:w="592" w:type="pct"/>
            <w:vAlign w:val="center"/>
            <w:hideMark/>
          </w:tcPr>
          <w:p w14:paraId="7F85CB57"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464" w:type="pct"/>
            <w:vAlign w:val="center"/>
            <w:hideMark/>
          </w:tcPr>
          <w:p w14:paraId="4AD6C1EA"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c>
          <w:tcPr>
            <w:tcW w:w="592" w:type="pct"/>
            <w:vAlign w:val="center"/>
            <w:hideMark/>
          </w:tcPr>
          <w:p w14:paraId="2BDA0AD8" w14:textId="77777777" w:rsidR="00AE30D0" w:rsidRPr="00714C8A" w:rsidRDefault="00AE30D0" w:rsidP="004E1355">
            <w:pPr>
              <w:spacing w:after="0" w:line="240" w:lineRule="auto"/>
              <w:jc w:val="center"/>
              <w:rPr>
                <w:rFonts w:ascii="Times New Roman" w:eastAsia="Times New Roman" w:hAnsi="Times New Roman" w:cs="Times New Roman"/>
                <w:noProof/>
              </w:rPr>
            </w:pPr>
            <w:r w:rsidRPr="00714C8A">
              <w:rPr>
                <w:rFonts w:ascii="Times New Roman" w:hAnsi="Times New Roman"/>
              </w:rPr>
              <w:t>−</w:t>
            </w:r>
          </w:p>
        </w:tc>
      </w:tr>
    </w:tbl>
    <w:p w14:paraId="7E1888DB" w14:textId="77777777"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094A1C1F" w14:textId="22930AF8"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67CCCA91"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This position may be held by an engineer officer on ships with the main propulsion power less than 750 kW who has been certified in accordance with Paragraph 61 of Cabinet Regulation No. 895 of 22 November 2005, Regulations Regarding Certification of Seafarers.</w:t>
      </w:r>
    </w:p>
    <w:p w14:paraId="005E2E94"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An officer in charge of an engineering watch may be replaced with an able seafarer engine.</w:t>
      </w:r>
    </w:p>
    <w:p w14:paraId="45021A60"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For ships engaged in near-coastal navigation with the duration of the voyage of up to 12 hours this position may be disregarded.</w:t>
      </w:r>
    </w:p>
    <w:p w14:paraId="0EB776E2" w14:textId="0E4745AE" w:rsidR="00AE30D0"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w:t>
      </w:r>
      <w:r>
        <w:rPr>
          <w:rFonts w:ascii="Times New Roman" w:hAnsi="Times New Roman"/>
          <w:sz w:val="24"/>
        </w:rPr>
        <w:t xml:space="preserve"> In cases if the ship has an electric propulsion system.</w:t>
      </w:r>
    </w:p>
    <w:p w14:paraId="5F48CB19"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p w14:paraId="2F5872F3" w14:textId="06A46257" w:rsidR="00AE30D0" w:rsidRDefault="00AE30D0" w:rsidP="009E68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Inland Water Vessels</w:t>
      </w:r>
    </w:p>
    <w:p w14:paraId="6B5D586D" w14:textId="77777777" w:rsidR="009E689A" w:rsidRPr="007849F6" w:rsidRDefault="009E689A" w:rsidP="000D5D37">
      <w:pPr>
        <w:spacing w:after="0" w:line="240" w:lineRule="auto"/>
        <w:jc w:val="both"/>
        <w:rPr>
          <w:rFonts w:ascii="Times New Roman" w:eastAsia="Times New Roman" w:hAnsi="Times New Roman" w:cs="Times New Roman"/>
          <w:b/>
          <w:bCs/>
          <w:noProof/>
          <w:sz w:val="24"/>
          <w:szCs w:val="24"/>
          <w:lang w:eastAsia="lv-LV"/>
        </w:rPr>
      </w:pPr>
    </w:p>
    <w:p w14:paraId="6F3EAC9E" w14:textId="77164FF8" w:rsidR="00AE30D0" w:rsidRDefault="00AE30D0" w:rsidP="000D5D37">
      <w:pPr>
        <w:spacing w:after="0" w:line="240" w:lineRule="auto"/>
        <w:jc w:val="both"/>
        <w:rPr>
          <w:rFonts w:ascii="Times New Roman" w:eastAsia="Times New Roman" w:hAnsi="Times New Roman" w:cs="Times New Roman"/>
          <w:noProof/>
          <w:sz w:val="24"/>
          <w:szCs w:val="24"/>
          <w:vertAlign w:val="superscript"/>
        </w:rPr>
      </w:pPr>
      <w:r>
        <w:rPr>
          <w:rFonts w:ascii="Times New Roman" w:hAnsi="Times New Roman"/>
          <w:sz w:val="24"/>
        </w:rPr>
        <w:t>8. Master and crew</w:t>
      </w:r>
      <w:r>
        <w:rPr>
          <w:rFonts w:ascii="Times New Roman" w:hAnsi="Times New Roman"/>
          <w:sz w:val="24"/>
          <w:vertAlign w:val="superscript"/>
        </w:rPr>
        <w:t>1</w:t>
      </w:r>
    </w:p>
    <w:p w14:paraId="2E06DF65" w14:textId="77777777" w:rsidR="009E689A" w:rsidRPr="007849F6" w:rsidRDefault="009E689A" w:rsidP="000D5D3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3"/>
        <w:gridCol w:w="1903"/>
        <w:gridCol w:w="5437"/>
        <w:gridCol w:w="1178"/>
      </w:tblGrid>
      <w:tr w:rsidR="00AE30D0" w:rsidRPr="000D5D37" w14:paraId="3740950E" w14:textId="77777777" w:rsidTr="004E1355">
        <w:tc>
          <w:tcPr>
            <w:tcW w:w="300" w:type="pct"/>
            <w:vAlign w:val="center"/>
            <w:hideMark/>
          </w:tcPr>
          <w:p w14:paraId="52710928" w14:textId="235C6C48" w:rsidR="00AE30D0" w:rsidRPr="007849F6" w:rsidRDefault="00AE30D0" w:rsidP="004E13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050" w:type="pct"/>
            <w:vAlign w:val="center"/>
            <w:hideMark/>
          </w:tcPr>
          <w:p w14:paraId="557922C4" w14:textId="77777777" w:rsidR="00AE30D0" w:rsidRPr="007849F6" w:rsidRDefault="00AE30D0" w:rsidP="004E13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Grades/capacities</w:t>
            </w:r>
          </w:p>
        </w:tc>
        <w:tc>
          <w:tcPr>
            <w:tcW w:w="3000" w:type="pct"/>
            <w:vAlign w:val="center"/>
            <w:hideMark/>
          </w:tcPr>
          <w:p w14:paraId="23378DE0" w14:textId="77777777" w:rsidR="00AE30D0" w:rsidRPr="007849F6" w:rsidRDefault="00AE30D0" w:rsidP="004E13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minimum qualification in accordance with Cabinet Regulation No. 895 of 22 November 2005, Regulations Regarding Certification of Seafarers</w:t>
            </w:r>
          </w:p>
        </w:tc>
        <w:tc>
          <w:tcPr>
            <w:tcW w:w="650" w:type="pct"/>
            <w:vAlign w:val="center"/>
            <w:hideMark/>
          </w:tcPr>
          <w:p w14:paraId="254A8798" w14:textId="77777777" w:rsidR="00AE30D0" w:rsidRPr="007849F6" w:rsidRDefault="00AE30D0" w:rsidP="004E13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w:t>
            </w:r>
            <w:r>
              <w:rPr>
                <w:rFonts w:ascii="Times New Roman" w:hAnsi="Times New Roman"/>
                <w:sz w:val="24"/>
                <w:vertAlign w:val="superscript"/>
              </w:rPr>
              <w:t>2</w:t>
            </w:r>
          </w:p>
        </w:tc>
      </w:tr>
      <w:tr w:rsidR="00AE30D0" w:rsidRPr="000D5D37" w14:paraId="7126069D" w14:textId="77777777" w:rsidTr="004E1355">
        <w:tc>
          <w:tcPr>
            <w:tcW w:w="300" w:type="pct"/>
            <w:vAlign w:val="center"/>
            <w:hideMark/>
          </w:tcPr>
          <w:p w14:paraId="43A314D3" w14:textId="77777777" w:rsidR="00AE30D0" w:rsidRPr="007849F6" w:rsidRDefault="00AE30D0" w:rsidP="004E13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1050" w:type="pct"/>
            <w:vAlign w:val="center"/>
            <w:hideMark/>
          </w:tcPr>
          <w:p w14:paraId="6262BB37"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master</w:t>
            </w:r>
            <w:r>
              <w:rPr>
                <w:rFonts w:ascii="Times New Roman" w:hAnsi="Times New Roman"/>
                <w:sz w:val="24"/>
                <w:vertAlign w:val="superscript"/>
              </w:rPr>
              <w:t>3</w:t>
            </w:r>
          </w:p>
        </w:tc>
        <w:tc>
          <w:tcPr>
            <w:tcW w:w="3000" w:type="pct"/>
            <w:vAlign w:val="center"/>
            <w:hideMark/>
          </w:tcPr>
          <w:p w14:paraId="00B521A6"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Paragraph 175, 176, 177, or 178 according to the tonnage of the ship or qualification determined in STCW Convention corresponding to the tonnage</w:t>
            </w:r>
          </w:p>
        </w:tc>
        <w:tc>
          <w:tcPr>
            <w:tcW w:w="650" w:type="pct"/>
            <w:vAlign w:val="center"/>
            <w:hideMark/>
          </w:tcPr>
          <w:p w14:paraId="3FD889AA" w14:textId="77777777" w:rsidR="00AE30D0" w:rsidRPr="007849F6" w:rsidRDefault="00AE30D0" w:rsidP="004E13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423D64C3" w14:textId="77777777" w:rsidTr="004E1355">
        <w:tc>
          <w:tcPr>
            <w:tcW w:w="300" w:type="pct"/>
            <w:vAlign w:val="center"/>
            <w:hideMark/>
          </w:tcPr>
          <w:p w14:paraId="5AD8A1C1" w14:textId="77777777" w:rsidR="00AE30D0" w:rsidRPr="007849F6" w:rsidRDefault="00AE30D0" w:rsidP="004E13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1050" w:type="pct"/>
            <w:vAlign w:val="center"/>
            <w:hideMark/>
          </w:tcPr>
          <w:p w14:paraId="43C25888"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engineer</w:t>
            </w:r>
          </w:p>
        </w:tc>
        <w:tc>
          <w:tcPr>
            <w:tcW w:w="3000" w:type="pct"/>
            <w:vAlign w:val="center"/>
            <w:hideMark/>
          </w:tcPr>
          <w:p w14:paraId="11CB3712"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STCW Convention corresponding to the restrictions on main propulsion power or power determined in Paragraph 179.</w:t>
            </w:r>
            <w:r>
              <w:rPr>
                <w:rFonts w:ascii="Times New Roman" w:hAnsi="Times New Roman"/>
                <w:sz w:val="24"/>
                <w:vertAlign w:val="superscript"/>
              </w:rPr>
              <w:t>1</w:t>
            </w:r>
            <w:r>
              <w:rPr>
                <w:rFonts w:ascii="Times New Roman" w:hAnsi="Times New Roman"/>
                <w:sz w:val="24"/>
              </w:rPr>
              <w:t>, 180, 180.</w:t>
            </w:r>
            <w:r>
              <w:rPr>
                <w:rFonts w:ascii="Times New Roman" w:hAnsi="Times New Roman"/>
                <w:sz w:val="24"/>
                <w:vertAlign w:val="superscript"/>
              </w:rPr>
              <w:t>1</w:t>
            </w:r>
            <w:r>
              <w:rPr>
                <w:rFonts w:ascii="Times New Roman" w:hAnsi="Times New Roman"/>
                <w:sz w:val="24"/>
              </w:rPr>
              <w:t>, 181, or 182</w:t>
            </w:r>
          </w:p>
        </w:tc>
        <w:tc>
          <w:tcPr>
            <w:tcW w:w="650" w:type="pct"/>
            <w:vAlign w:val="center"/>
            <w:hideMark/>
          </w:tcPr>
          <w:p w14:paraId="3C0C62F7" w14:textId="77777777" w:rsidR="00AE30D0" w:rsidRPr="007849F6" w:rsidRDefault="00AE30D0" w:rsidP="004E13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2F0B45A7" w14:textId="77777777" w:rsidTr="004E1355">
        <w:tc>
          <w:tcPr>
            <w:tcW w:w="300" w:type="pct"/>
            <w:vAlign w:val="center"/>
            <w:hideMark/>
          </w:tcPr>
          <w:p w14:paraId="484F6E2C" w14:textId="77777777" w:rsidR="00AE30D0" w:rsidRPr="007849F6" w:rsidRDefault="00AE30D0" w:rsidP="004E13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w:t>
            </w:r>
          </w:p>
        </w:tc>
        <w:tc>
          <w:tcPr>
            <w:tcW w:w="1050" w:type="pct"/>
            <w:vAlign w:val="center"/>
            <w:hideMark/>
          </w:tcPr>
          <w:p w14:paraId="2A4265F4"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seaman</w:t>
            </w:r>
          </w:p>
        </w:tc>
        <w:tc>
          <w:tcPr>
            <w:tcW w:w="3000" w:type="pct"/>
            <w:vAlign w:val="center"/>
            <w:hideMark/>
          </w:tcPr>
          <w:p w14:paraId="504DFE8F"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Paragraph 183 or in STCW Convention II/4 or in STCW Convention II/5</w:t>
            </w:r>
          </w:p>
        </w:tc>
        <w:tc>
          <w:tcPr>
            <w:tcW w:w="650" w:type="pct"/>
            <w:vAlign w:val="center"/>
            <w:hideMark/>
          </w:tcPr>
          <w:p w14:paraId="5B2B8146" w14:textId="77777777" w:rsidR="00AE30D0" w:rsidRPr="007849F6" w:rsidRDefault="00AE30D0" w:rsidP="004E13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E30D0" w:rsidRPr="000D5D37" w14:paraId="4DB0A72D" w14:textId="77777777" w:rsidTr="004E1355">
        <w:tc>
          <w:tcPr>
            <w:tcW w:w="300" w:type="pct"/>
            <w:vAlign w:val="center"/>
            <w:hideMark/>
          </w:tcPr>
          <w:p w14:paraId="5E7BEEBC" w14:textId="77777777" w:rsidR="00AE30D0" w:rsidRPr="007849F6" w:rsidRDefault="00AE30D0" w:rsidP="004E13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8.4.</w:t>
            </w:r>
          </w:p>
        </w:tc>
        <w:tc>
          <w:tcPr>
            <w:tcW w:w="1050" w:type="pct"/>
            <w:vAlign w:val="center"/>
            <w:hideMark/>
          </w:tcPr>
          <w:p w14:paraId="53827EAF"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engine-room rating</w:t>
            </w:r>
            <w:r>
              <w:rPr>
                <w:rFonts w:ascii="Times New Roman" w:hAnsi="Times New Roman"/>
                <w:sz w:val="24"/>
                <w:vertAlign w:val="superscript"/>
              </w:rPr>
              <w:t>4</w:t>
            </w:r>
          </w:p>
        </w:tc>
        <w:tc>
          <w:tcPr>
            <w:tcW w:w="3000" w:type="pct"/>
            <w:vAlign w:val="center"/>
            <w:hideMark/>
          </w:tcPr>
          <w:p w14:paraId="5042D7FD" w14:textId="77777777"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determined in Paragraph 184 or in STCW Convention III/4 or in STCW Convention III/5</w:t>
            </w:r>
          </w:p>
        </w:tc>
        <w:tc>
          <w:tcPr>
            <w:tcW w:w="650" w:type="pct"/>
            <w:vAlign w:val="center"/>
            <w:hideMark/>
          </w:tcPr>
          <w:p w14:paraId="2F64EBA3" w14:textId="77777777" w:rsidR="00AE30D0" w:rsidRPr="007849F6" w:rsidRDefault="00AE30D0" w:rsidP="004E135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bl>
    <w:p w14:paraId="0573ABE7" w14:textId="77777777"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715B91C8" w14:textId="2BB2CD1D"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20642A85"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On board ships with GT less than 20 and the main propulsion power less than 40 kW the crew may be reduced, including only the master therein.</w:t>
      </w:r>
    </w:p>
    <w:p w14:paraId="0AD6D7C5"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On board ships with GT less than 300 and the main propulsion power less than 1500 kW the crew may be reduced, including specialists therein who hold joint qualification documents.</w:t>
      </w:r>
    </w:p>
    <w:p w14:paraId="440335AA" w14:textId="77777777" w:rsidR="00AA2D0D"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The master must have the GMDSS Short Range Radio Operator’s Certificate.</w:t>
      </w:r>
    </w:p>
    <w:p w14:paraId="0D0A56D2" w14:textId="6F2044FB" w:rsidR="00AE30D0" w:rsidRPr="007849F6" w:rsidRDefault="00AE30D0" w:rsidP="000D5D37">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w:t>
      </w:r>
      <w:r>
        <w:rPr>
          <w:rFonts w:ascii="Times New Roman" w:hAnsi="Times New Roman"/>
          <w:sz w:val="24"/>
        </w:rPr>
        <w:t xml:space="preserve"> For ships with the main propulsion power less than 750 kW, as well as if the automation level of the ship allows operating the ship without constant watch in the engine-room, this position may be disregarded.</w:t>
      </w:r>
    </w:p>
    <w:p w14:paraId="43B8E07C" w14:textId="2688C5E5" w:rsidR="009E689A" w:rsidRDefault="009E689A">
      <w:pPr>
        <w:rPr>
          <w:rFonts w:ascii="Times New Roman" w:eastAsia="Times New Roman" w:hAnsi="Times New Roman" w:cs="Times New Roman"/>
          <w:noProof/>
          <w:sz w:val="24"/>
          <w:szCs w:val="24"/>
        </w:rPr>
      </w:pPr>
      <w:r>
        <w:br w:type="page"/>
      </w:r>
    </w:p>
    <w:p w14:paraId="681CBBA7" w14:textId="77777777" w:rsidR="009E689A" w:rsidRDefault="009E689A" w:rsidP="000D5D37">
      <w:pPr>
        <w:spacing w:after="0" w:line="240" w:lineRule="auto"/>
        <w:jc w:val="both"/>
        <w:rPr>
          <w:rFonts w:ascii="Times New Roman" w:eastAsia="Times New Roman" w:hAnsi="Times New Roman" w:cs="Times New Roman"/>
          <w:noProof/>
          <w:sz w:val="24"/>
          <w:szCs w:val="24"/>
          <w:lang w:eastAsia="lv-LV"/>
        </w:rPr>
      </w:pPr>
    </w:p>
    <w:p w14:paraId="75A05EED" w14:textId="419672A4" w:rsidR="00AA2D0D" w:rsidRPr="004E1355" w:rsidRDefault="00AE30D0" w:rsidP="004E135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117D9F46" w14:textId="77777777" w:rsidR="00AA2D0D" w:rsidRDefault="00AE30D0" w:rsidP="004E135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80</w:t>
      </w:r>
    </w:p>
    <w:p w14:paraId="60B17839" w14:textId="32865326" w:rsidR="00AE30D0" w:rsidRPr="007849F6" w:rsidRDefault="00AE30D0" w:rsidP="004E135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January 2006</w:t>
      </w:r>
      <w:bookmarkStart w:id="64" w:name="piel-769010"/>
      <w:bookmarkStart w:id="65" w:name="piel3"/>
      <w:bookmarkEnd w:id="64"/>
      <w:bookmarkEnd w:id="65"/>
    </w:p>
    <w:p w14:paraId="135E1CEB" w14:textId="78A78B16" w:rsidR="00AE30D0" w:rsidRDefault="00AE30D0" w:rsidP="004E135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January 2014; 7 January 2021</w:t>
      </w:r>
      <w:r>
        <w:rPr>
          <w:rFonts w:ascii="Times New Roman" w:hAnsi="Times New Roman"/>
          <w:sz w:val="24"/>
        </w:rPr>
        <w:t>]</w:t>
      </w:r>
    </w:p>
    <w:p w14:paraId="4E8FC3B3" w14:textId="5B2FB9B7" w:rsidR="000D65C8" w:rsidRDefault="000D65C8" w:rsidP="004E1355">
      <w:pPr>
        <w:spacing w:after="0" w:line="240" w:lineRule="auto"/>
        <w:jc w:val="right"/>
        <w:rPr>
          <w:rFonts w:ascii="Times New Roman" w:eastAsia="Times New Roman" w:hAnsi="Times New Roman" w:cs="Times New Roman"/>
          <w:noProof/>
          <w:sz w:val="24"/>
          <w:szCs w:val="24"/>
        </w:rPr>
      </w:pPr>
    </w:p>
    <w:p w14:paraId="2E8E83F0" w14:textId="668A52AF" w:rsidR="000D65C8" w:rsidRPr="007849F6" w:rsidRDefault="000D65C8" w:rsidP="004E1355">
      <w:pPr>
        <w:spacing w:after="0" w:line="240" w:lineRule="auto"/>
        <w:jc w:val="right"/>
        <w:rPr>
          <w:rFonts w:ascii="Times New Roman" w:eastAsia="Times New Roman" w:hAnsi="Times New Roman" w:cs="Times New Roman"/>
          <w:noProof/>
          <w:sz w:val="24"/>
          <w:szCs w:val="24"/>
          <w:lang w:eastAsia="lv-LV"/>
        </w:rPr>
      </w:pPr>
    </w:p>
    <w:p w14:paraId="1F1E8B4E" w14:textId="3E26F436" w:rsidR="00A477C8" w:rsidRDefault="000207BC" w:rsidP="000D5D37">
      <w:pPr>
        <w:spacing w:after="0" w:line="240" w:lineRule="auto"/>
        <w:jc w:val="both"/>
        <w:rPr>
          <w:rFonts w:ascii="Times New Roman" w:hAnsi="Times New Roman"/>
          <w:noProof/>
          <w:sz w:val="24"/>
        </w:rPr>
      </w:pPr>
      <w:r>
        <w:rPr>
          <w:rFonts w:ascii="Times New Roman" w:eastAsia="Times New Roman" w:hAnsi="Times New Roman" w:cs="Times New Roman"/>
          <w:noProof/>
          <w:sz w:val="24"/>
          <w:szCs w:val="24"/>
        </w:rPr>
        <w:drawing>
          <wp:inline distT="0" distB="0" distL="0" distR="0" wp14:anchorId="7773A38A" wp14:editId="2A55E2DD">
            <wp:extent cx="5486400" cy="4572000"/>
            <wp:effectExtent l="0" t="0" r="0" b="0"/>
            <wp:docPr id="4" name="Attēls 4"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descr="Attēls, kurā ir teksts&#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572000"/>
                    </a:xfrm>
                    <a:prstGeom prst="rect">
                      <a:avLst/>
                    </a:prstGeom>
                    <a:noFill/>
                    <a:ln>
                      <a:noFill/>
                    </a:ln>
                  </pic:spPr>
                </pic:pic>
              </a:graphicData>
            </a:graphic>
          </wp:inline>
        </w:drawing>
      </w:r>
    </w:p>
    <w:p w14:paraId="1C8820AA" w14:textId="24A7771A" w:rsidR="00AE30D0" w:rsidRPr="000D5D37" w:rsidRDefault="00AE30D0" w:rsidP="000D5D37">
      <w:pPr>
        <w:spacing w:after="0" w:line="240" w:lineRule="auto"/>
        <w:jc w:val="both"/>
        <w:rPr>
          <w:rFonts w:ascii="Times New Roman" w:hAnsi="Times New Roman"/>
          <w:noProof/>
          <w:sz w:val="24"/>
        </w:rPr>
      </w:pPr>
    </w:p>
    <w:p w14:paraId="7364B65C" w14:textId="727A0AB6" w:rsidR="007F4A10" w:rsidRDefault="00D941CB" w:rsidP="000D5D37">
      <w:pPr>
        <w:spacing w:after="0" w:line="240" w:lineRule="auto"/>
        <w:jc w:val="both"/>
        <w:rPr>
          <w:rFonts w:ascii="Times New Roman" w:hAnsi="Times New Roman"/>
          <w:noProof/>
          <w:sz w:val="24"/>
        </w:rPr>
      </w:pPr>
      <w:r>
        <w:rPr>
          <w:rFonts w:ascii="Times New Roman" w:hAnsi="Times New Roman"/>
          <w:noProof/>
          <w:sz w:val="24"/>
        </w:rPr>
        <w:drawing>
          <wp:inline distT="0" distB="0" distL="0" distR="0" wp14:anchorId="6AC1D9A9" wp14:editId="38707376">
            <wp:extent cx="5474970" cy="3383280"/>
            <wp:effectExtent l="0" t="0" r="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4970" cy="3383280"/>
                    </a:xfrm>
                    <a:prstGeom prst="rect">
                      <a:avLst/>
                    </a:prstGeom>
                    <a:noFill/>
                  </pic:spPr>
                </pic:pic>
              </a:graphicData>
            </a:graphic>
          </wp:inline>
        </w:drawing>
      </w:r>
    </w:p>
    <w:p w14:paraId="433F90EA" w14:textId="77777777" w:rsidR="00D941CB" w:rsidRDefault="00D941CB" w:rsidP="000D5D37">
      <w:pPr>
        <w:spacing w:after="0" w:line="240" w:lineRule="auto"/>
        <w:jc w:val="both"/>
        <w:rPr>
          <w:rFonts w:ascii="Times New Roman" w:hAnsi="Times New Roman"/>
          <w:noProof/>
          <w:sz w:val="24"/>
        </w:rPr>
      </w:pPr>
    </w:p>
    <w:p w14:paraId="5383EBB0" w14:textId="06F59B2E" w:rsidR="009F29CA" w:rsidRDefault="009F29CA" w:rsidP="000D5D37">
      <w:pPr>
        <w:spacing w:after="0" w:line="240" w:lineRule="auto"/>
        <w:jc w:val="both"/>
        <w:rPr>
          <w:rFonts w:ascii="Times New Roman" w:hAnsi="Times New Roman"/>
          <w:noProof/>
          <w:sz w:val="24"/>
        </w:rPr>
      </w:pPr>
      <w:r>
        <w:rPr>
          <w:rFonts w:ascii="Times New Roman" w:hAnsi="Times New Roman"/>
          <w:noProof/>
          <w:sz w:val="24"/>
        </w:rPr>
        <w:drawing>
          <wp:inline distT="0" distB="0" distL="0" distR="0" wp14:anchorId="174ED7D4" wp14:editId="46BAA89F">
            <wp:extent cx="5364480" cy="8863330"/>
            <wp:effectExtent l="0" t="0" r="7620" b="0"/>
            <wp:docPr id="2"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teksts&#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4480" cy="8863330"/>
                    </a:xfrm>
                    <a:prstGeom prst="rect">
                      <a:avLst/>
                    </a:prstGeom>
                    <a:noFill/>
                    <a:ln>
                      <a:noFill/>
                    </a:ln>
                  </pic:spPr>
                </pic:pic>
              </a:graphicData>
            </a:graphic>
          </wp:inline>
        </w:drawing>
      </w:r>
    </w:p>
    <w:p w14:paraId="3BEBBFA0" w14:textId="77777777" w:rsidR="009F29CA" w:rsidRDefault="009F29CA" w:rsidP="000D5D37">
      <w:pPr>
        <w:spacing w:after="0" w:line="240" w:lineRule="auto"/>
        <w:jc w:val="both"/>
        <w:rPr>
          <w:rFonts w:ascii="Times New Roman" w:hAnsi="Times New Roman"/>
          <w:sz w:val="24"/>
        </w:rPr>
      </w:pPr>
    </w:p>
    <w:p w14:paraId="07A4778B" w14:textId="77777777" w:rsidR="009F29CA" w:rsidRDefault="009F29CA" w:rsidP="000D5D37">
      <w:pPr>
        <w:spacing w:after="0" w:line="240" w:lineRule="auto"/>
        <w:jc w:val="both"/>
        <w:rPr>
          <w:rFonts w:ascii="Times New Roman" w:hAnsi="Times New Roman"/>
          <w:sz w:val="24"/>
        </w:rPr>
      </w:pPr>
    </w:p>
    <w:p w14:paraId="2D59E390" w14:textId="5E233491" w:rsidR="00AE30D0" w:rsidRDefault="00AE30D0" w:rsidP="000D5D37">
      <w:pPr>
        <w:spacing w:after="0" w:line="240" w:lineRule="auto"/>
        <w:jc w:val="both"/>
        <w:rPr>
          <w:rFonts w:ascii="Times New Roman" w:hAnsi="Times New Roman"/>
          <w:noProof/>
          <w:sz w:val="24"/>
        </w:rPr>
      </w:pPr>
      <w:r>
        <w:rPr>
          <w:rFonts w:ascii="Times New Roman" w:hAnsi="Times New Roman"/>
          <w:sz w:val="24"/>
        </w:rPr>
        <w:t>Acting for the Minister for Transport – Minister for the Interior</w:t>
      </w:r>
      <w:r w:rsidR="00D941CB">
        <w:rPr>
          <w:rFonts w:ascii="Times New Roman" w:hAnsi="Times New Roman"/>
          <w:sz w:val="24"/>
        </w:rPr>
        <w:tab/>
      </w:r>
      <w:r w:rsidR="00D941CB">
        <w:rPr>
          <w:rFonts w:ascii="Times New Roman" w:hAnsi="Times New Roman"/>
          <w:sz w:val="24"/>
        </w:rPr>
        <w:tab/>
      </w:r>
      <w:r>
        <w:rPr>
          <w:rFonts w:ascii="Times New Roman" w:hAnsi="Times New Roman"/>
          <w:sz w:val="24"/>
        </w:rPr>
        <w:t>Dz. Jaundžeikars</w:t>
      </w:r>
    </w:p>
    <w:p w14:paraId="2AD66614" w14:textId="38581599" w:rsidR="007F4A10" w:rsidRDefault="007F4A10">
      <w:pPr>
        <w:rPr>
          <w:rFonts w:ascii="Times New Roman" w:hAnsi="Times New Roman"/>
          <w:noProof/>
          <w:sz w:val="24"/>
        </w:rPr>
      </w:pPr>
    </w:p>
    <w:p w14:paraId="4F39CDA7" w14:textId="597951EE" w:rsidR="00D941CB" w:rsidRDefault="00D941CB">
      <w:pPr>
        <w:rPr>
          <w:rFonts w:ascii="Times New Roman" w:hAnsi="Times New Roman"/>
          <w:noProof/>
          <w:sz w:val="24"/>
        </w:rPr>
      </w:pPr>
      <w:r>
        <w:rPr>
          <w:rFonts w:ascii="Times New Roman" w:hAnsi="Times New Roman"/>
          <w:noProof/>
          <w:sz w:val="24"/>
        </w:rPr>
        <w:br w:type="page"/>
      </w:r>
    </w:p>
    <w:p w14:paraId="1E48F187" w14:textId="77777777" w:rsidR="007F4A10" w:rsidRPr="000D5D37" w:rsidRDefault="007F4A10" w:rsidP="000D5D37">
      <w:pPr>
        <w:spacing w:after="0" w:line="240" w:lineRule="auto"/>
        <w:jc w:val="both"/>
        <w:rPr>
          <w:rFonts w:ascii="Times New Roman" w:hAnsi="Times New Roman"/>
          <w:noProof/>
          <w:sz w:val="24"/>
        </w:rPr>
      </w:pPr>
    </w:p>
    <w:p w14:paraId="64A3DEC8" w14:textId="77777777" w:rsidR="00AA2D0D" w:rsidRPr="000D65C8" w:rsidRDefault="00AE30D0" w:rsidP="000D65C8">
      <w:pPr>
        <w:spacing w:after="0" w:line="240" w:lineRule="auto"/>
        <w:jc w:val="right"/>
        <w:rPr>
          <w:rFonts w:ascii="Times New Roman" w:hAnsi="Times New Roman"/>
          <w:b/>
          <w:bCs/>
          <w:noProof/>
          <w:sz w:val="24"/>
          <w:szCs w:val="19"/>
        </w:rPr>
      </w:pPr>
      <w:r>
        <w:rPr>
          <w:rFonts w:ascii="Times New Roman" w:hAnsi="Times New Roman"/>
          <w:b/>
          <w:sz w:val="24"/>
        </w:rPr>
        <w:t>Annex 4</w:t>
      </w:r>
    </w:p>
    <w:p w14:paraId="787BB2FB" w14:textId="77777777" w:rsidR="00AA2D0D" w:rsidRPr="000D65C8" w:rsidRDefault="00AE30D0" w:rsidP="000D65C8">
      <w:pPr>
        <w:spacing w:after="0" w:line="240" w:lineRule="auto"/>
        <w:jc w:val="right"/>
        <w:rPr>
          <w:rFonts w:ascii="Times New Roman" w:hAnsi="Times New Roman"/>
          <w:noProof/>
          <w:sz w:val="24"/>
          <w:szCs w:val="19"/>
        </w:rPr>
      </w:pPr>
      <w:r>
        <w:rPr>
          <w:rFonts w:ascii="Times New Roman" w:hAnsi="Times New Roman"/>
          <w:sz w:val="24"/>
        </w:rPr>
        <w:t>Cabinet Regulation No. 80</w:t>
      </w:r>
    </w:p>
    <w:p w14:paraId="6C7BE1ED" w14:textId="27741F16" w:rsidR="00AE30D0" w:rsidRPr="000D65C8" w:rsidRDefault="00AE30D0" w:rsidP="000D65C8">
      <w:pPr>
        <w:spacing w:after="0" w:line="240" w:lineRule="auto"/>
        <w:jc w:val="right"/>
        <w:rPr>
          <w:rFonts w:ascii="Times New Roman" w:hAnsi="Times New Roman"/>
          <w:noProof/>
          <w:sz w:val="24"/>
          <w:szCs w:val="19"/>
        </w:rPr>
      </w:pPr>
      <w:r>
        <w:rPr>
          <w:rFonts w:ascii="Times New Roman" w:hAnsi="Times New Roman"/>
          <w:sz w:val="24"/>
        </w:rPr>
        <w:t>24 January 2006</w:t>
      </w:r>
    </w:p>
    <w:p w14:paraId="67974066" w14:textId="77777777" w:rsidR="00AE30D0" w:rsidRPr="000D65C8" w:rsidRDefault="00AE30D0" w:rsidP="000D65C8">
      <w:pPr>
        <w:spacing w:after="0" w:line="240" w:lineRule="auto"/>
        <w:jc w:val="right"/>
        <w:rPr>
          <w:rFonts w:ascii="Times New Roman" w:hAnsi="Times New Roman"/>
          <w:noProof/>
          <w:sz w:val="24"/>
          <w:szCs w:val="18"/>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308E7A46" w14:textId="2CD9482A" w:rsidR="00AE30D0" w:rsidRDefault="00AE30D0" w:rsidP="000D5D37">
      <w:pPr>
        <w:spacing w:after="0" w:line="240" w:lineRule="auto"/>
        <w:jc w:val="both"/>
        <w:rPr>
          <w:rFonts w:ascii="Times New Roman" w:hAnsi="Times New Roman"/>
          <w:noProof/>
          <w:sz w:val="24"/>
          <w:szCs w:val="19"/>
        </w:rPr>
      </w:pPr>
    </w:p>
    <w:p w14:paraId="26B23D70" w14:textId="77777777" w:rsidR="000D65C8" w:rsidRPr="000D5D37" w:rsidRDefault="000D65C8" w:rsidP="000D5D37">
      <w:pPr>
        <w:spacing w:after="0" w:line="240" w:lineRule="auto"/>
        <w:jc w:val="both"/>
        <w:rPr>
          <w:rFonts w:ascii="Times New Roman" w:hAnsi="Times New Roman"/>
          <w:noProof/>
          <w:sz w:val="24"/>
          <w:szCs w:val="19"/>
        </w:rPr>
      </w:pPr>
    </w:p>
    <w:p w14:paraId="64F59483" w14:textId="77777777" w:rsidR="00AE30D0" w:rsidRPr="000D65C8" w:rsidRDefault="00AE30D0" w:rsidP="000D65C8">
      <w:pPr>
        <w:spacing w:after="0" w:line="240" w:lineRule="auto"/>
        <w:jc w:val="center"/>
        <w:rPr>
          <w:rFonts w:ascii="Times New Roman" w:eastAsia="Calibri" w:hAnsi="Times New Roman"/>
          <w:b/>
          <w:noProof/>
          <w:sz w:val="28"/>
          <w:szCs w:val="28"/>
        </w:rPr>
      </w:pPr>
      <w:r>
        <w:rPr>
          <w:rFonts w:ascii="Times New Roman" w:hAnsi="Times New Roman"/>
          <w:b/>
          <w:sz w:val="28"/>
        </w:rPr>
        <w:t>Application for the Receipt of the Certificate</w:t>
      </w:r>
    </w:p>
    <w:p w14:paraId="3C4F5190" w14:textId="1EEBC4C9" w:rsidR="00AE30D0" w:rsidRDefault="00AE30D0" w:rsidP="000D65C8">
      <w:pPr>
        <w:spacing w:after="0" w:line="240" w:lineRule="auto"/>
        <w:jc w:val="both"/>
        <w:rPr>
          <w:rFonts w:ascii="Times New Roman" w:eastAsia="Times New Roman" w:hAnsi="Times New Roman"/>
          <w:noProof/>
          <w:sz w:val="24"/>
          <w:szCs w:val="19"/>
        </w:rPr>
      </w:pPr>
    </w:p>
    <w:p w14:paraId="55E9175A" w14:textId="77777777" w:rsidR="000D65C8" w:rsidRPr="000D5D37" w:rsidRDefault="000D65C8" w:rsidP="000D65C8">
      <w:pPr>
        <w:spacing w:after="0" w:line="240" w:lineRule="auto"/>
        <w:jc w:val="both"/>
        <w:rPr>
          <w:rFonts w:ascii="Times New Roman" w:eastAsia="Times New Roman" w:hAnsi="Times New Roman"/>
          <w:noProof/>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592"/>
        <w:gridCol w:w="1402"/>
        <w:gridCol w:w="2259"/>
        <w:gridCol w:w="3046"/>
        <w:gridCol w:w="1772"/>
      </w:tblGrid>
      <w:tr w:rsidR="00AE30D0" w:rsidRPr="000D5D37" w14:paraId="7857F0CC" w14:textId="77777777" w:rsidTr="000D65C8">
        <w:trPr>
          <w:cantSplit/>
        </w:trPr>
        <w:tc>
          <w:tcPr>
            <w:tcW w:w="326" w:type="pct"/>
            <w:hideMark/>
          </w:tcPr>
          <w:p w14:paraId="49F8D156"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1.</w:t>
            </w:r>
          </w:p>
        </w:tc>
        <w:tc>
          <w:tcPr>
            <w:tcW w:w="773" w:type="pct"/>
            <w:hideMark/>
          </w:tcPr>
          <w:p w14:paraId="6983A9C7"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Ship's name</w:t>
            </w:r>
          </w:p>
        </w:tc>
        <w:tc>
          <w:tcPr>
            <w:tcW w:w="3901" w:type="pct"/>
            <w:gridSpan w:val="3"/>
            <w:tcBorders>
              <w:top w:val="nil"/>
              <w:left w:val="nil"/>
              <w:bottom w:val="single" w:sz="4" w:space="0" w:color="auto"/>
              <w:right w:val="nil"/>
            </w:tcBorders>
          </w:tcPr>
          <w:p w14:paraId="7B1539D1"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12086DC6" w14:textId="77777777" w:rsidTr="000D65C8">
        <w:trPr>
          <w:cantSplit/>
        </w:trPr>
        <w:tc>
          <w:tcPr>
            <w:tcW w:w="326" w:type="pct"/>
            <w:hideMark/>
          </w:tcPr>
          <w:p w14:paraId="60BDB546"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2.</w:t>
            </w:r>
          </w:p>
        </w:tc>
        <w:tc>
          <w:tcPr>
            <w:tcW w:w="773" w:type="pct"/>
            <w:hideMark/>
          </w:tcPr>
          <w:p w14:paraId="68E01F4F"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IMO No.</w:t>
            </w:r>
          </w:p>
        </w:tc>
        <w:tc>
          <w:tcPr>
            <w:tcW w:w="3901" w:type="pct"/>
            <w:gridSpan w:val="3"/>
            <w:tcBorders>
              <w:top w:val="single" w:sz="4" w:space="0" w:color="auto"/>
              <w:left w:val="nil"/>
              <w:bottom w:val="single" w:sz="4" w:space="0" w:color="auto"/>
              <w:right w:val="nil"/>
            </w:tcBorders>
          </w:tcPr>
          <w:p w14:paraId="791E1494"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4A3155C8" w14:textId="77777777" w:rsidTr="000D65C8">
        <w:trPr>
          <w:cantSplit/>
        </w:trPr>
        <w:tc>
          <w:tcPr>
            <w:tcW w:w="326" w:type="pct"/>
            <w:hideMark/>
          </w:tcPr>
          <w:p w14:paraId="68681015"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3.</w:t>
            </w:r>
          </w:p>
        </w:tc>
        <w:tc>
          <w:tcPr>
            <w:tcW w:w="773" w:type="pct"/>
            <w:hideMark/>
          </w:tcPr>
          <w:p w14:paraId="7B3DD695"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GT</w:t>
            </w:r>
          </w:p>
        </w:tc>
        <w:tc>
          <w:tcPr>
            <w:tcW w:w="3901" w:type="pct"/>
            <w:gridSpan w:val="3"/>
            <w:tcBorders>
              <w:top w:val="single" w:sz="4" w:space="0" w:color="auto"/>
              <w:left w:val="nil"/>
              <w:bottom w:val="single" w:sz="4" w:space="0" w:color="auto"/>
              <w:right w:val="nil"/>
            </w:tcBorders>
          </w:tcPr>
          <w:p w14:paraId="0E5E13FC"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0A19F129" w14:textId="77777777" w:rsidTr="000D65C8">
        <w:trPr>
          <w:cantSplit/>
        </w:trPr>
        <w:tc>
          <w:tcPr>
            <w:tcW w:w="326" w:type="pct"/>
            <w:hideMark/>
          </w:tcPr>
          <w:p w14:paraId="61B4AC13"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4.</w:t>
            </w:r>
          </w:p>
        </w:tc>
        <w:tc>
          <w:tcPr>
            <w:tcW w:w="2018" w:type="pct"/>
            <w:gridSpan w:val="2"/>
            <w:hideMark/>
          </w:tcPr>
          <w:p w14:paraId="6B3A4D9C"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Total power of main engines, kW</w:t>
            </w:r>
          </w:p>
        </w:tc>
        <w:tc>
          <w:tcPr>
            <w:tcW w:w="2656" w:type="pct"/>
            <w:gridSpan w:val="2"/>
            <w:tcBorders>
              <w:top w:val="nil"/>
              <w:left w:val="nil"/>
              <w:bottom w:val="single" w:sz="4" w:space="0" w:color="auto"/>
              <w:right w:val="nil"/>
            </w:tcBorders>
          </w:tcPr>
          <w:p w14:paraId="36C04B6A"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3DD8E72D" w14:textId="77777777" w:rsidTr="000D65C8">
        <w:trPr>
          <w:cantSplit/>
        </w:trPr>
        <w:tc>
          <w:tcPr>
            <w:tcW w:w="326" w:type="pct"/>
            <w:hideMark/>
          </w:tcPr>
          <w:p w14:paraId="20456898"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5.</w:t>
            </w:r>
          </w:p>
        </w:tc>
        <w:tc>
          <w:tcPr>
            <w:tcW w:w="773" w:type="pct"/>
            <w:hideMark/>
          </w:tcPr>
          <w:p w14:paraId="21CA59A0"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Ship's type</w:t>
            </w:r>
          </w:p>
        </w:tc>
        <w:tc>
          <w:tcPr>
            <w:tcW w:w="3901" w:type="pct"/>
            <w:gridSpan w:val="3"/>
            <w:tcBorders>
              <w:top w:val="nil"/>
              <w:left w:val="nil"/>
              <w:bottom w:val="single" w:sz="4" w:space="0" w:color="auto"/>
              <w:right w:val="nil"/>
            </w:tcBorders>
          </w:tcPr>
          <w:p w14:paraId="6ADD10C3"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6F582B18" w14:textId="77777777" w:rsidTr="000D65C8">
        <w:trPr>
          <w:cantSplit/>
        </w:trPr>
        <w:tc>
          <w:tcPr>
            <w:tcW w:w="326" w:type="pct"/>
            <w:hideMark/>
          </w:tcPr>
          <w:p w14:paraId="45297733"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6.</w:t>
            </w:r>
          </w:p>
        </w:tc>
        <w:tc>
          <w:tcPr>
            <w:tcW w:w="2018" w:type="pct"/>
            <w:gridSpan w:val="2"/>
            <w:hideMark/>
          </w:tcPr>
          <w:p w14:paraId="62CEAECD"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Shipping company/shipowner</w:t>
            </w:r>
          </w:p>
        </w:tc>
        <w:tc>
          <w:tcPr>
            <w:tcW w:w="2656" w:type="pct"/>
            <w:gridSpan w:val="2"/>
            <w:tcBorders>
              <w:top w:val="nil"/>
              <w:left w:val="nil"/>
              <w:bottom w:val="single" w:sz="4" w:space="0" w:color="auto"/>
              <w:right w:val="nil"/>
            </w:tcBorders>
          </w:tcPr>
          <w:p w14:paraId="2E14CF0F"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224E16B1" w14:textId="77777777" w:rsidTr="000D65C8">
        <w:trPr>
          <w:cantSplit/>
        </w:trPr>
        <w:tc>
          <w:tcPr>
            <w:tcW w:w="326" w:type="pct"/>
            <w:hideMark/>
          </w:tcPr>
          <w:p w14:paraId="247A1DD9"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7.</w:t>
            </w:r>
          </w:p>
        </w:tc>
        <w:tc>
          <w:tcPr>
            <w:tcW w:w="2018" w:type="pct"/>
            <w:gridSpan w:val="2"/>
            <w:hideMark/>
          </w:tcPr>
          <w:p w14:paraId="7BD7D77C"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Trading area and duration of voyage</w:t>
            </w:r>
          </w:p>
        </w:tc>
        <w:tc>
          <w:tcPr>
            <w:tcW w:w="2656" w:type="pct"/>
            <w:gridSpan w:val="2"/>
            <w:tcBorders>
              <w:top w:val="single" w:sz="4" w:space="0" w:color="auto"/>
              <w:left w:val="nil"/>
              <w:bottom w:val="single" w:sz="4" w:space="0" w:color="auto"/>
              <w:right w:val="nil"/>
            </w:tcBorders>
          </w:tcPr>
          <w:p w14:paraId="22729F18"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503FF56B" w14:textId="77777777" w:rsidTr="000D65C8">
        <w:trPr>
          <w:cantSplit/>
        </w:trPr>
        <w:tc>
          <w:tcPr>
            <w:tcW w:w="326" w:type="pct"/>
            <w:hideMark/>
          </w:tcPr>
          <w:p w14:paraId="28C935E8"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8.</w:t>
            </w:r>
          </w:p>
        </w:tc>
        <w:tc>
          <w:tcPr>
            <w:tcW w:w="3697" w:type="pct"/>
            <w:gridSpan w:val="3"/>
            <w:hideMark/>
          </w:tcPr>
          <w:p w14:paraId="4A25C233"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Is the engine-room of the ship periodically unattended? (yes/no)</w:t>
            </w:r>
          </w:p>
        </w:tc>
        <w:tc>
          <w:tcPr>
            <w:tcW w:w="977" w:type="pct"/>
            <w:tcBorders>
              <w:top w:val="nil"/>
              <w:left w:val="nil"/>
              <w:bottom w:val="single" w:sz="4" w:space="0" w:color="auto"/>
              <w:right w:val="nil"/>
            </w:tcBorders>
          </w:tcPr>
          <w:p w14:paraId="2597EBDB"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38A046A7" w14:textId="77777777" w:rsidTr="000D65C8">
        <w:trPr>
          <w:cantSplit/>
        </w:trPr>
        <w:tc>
          <w:tcPr>
            <w:tcW w:w="326" w:type="pct"/>
            <w:hideMark/>
          </w:tcPr>
          <w:p w14:paraId="40B6E0F0"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9.</w:t>
            </w:r>
          </w:p>
        </w:tc>
        <w:tc>
          <w:tcPr>
            <w:tcW w:w="3697" w:type="pct"/>
            <w:gridSpan w:val="3"/>
            <w:hideMark/>
          </w:tcPr>
          <w:p w14:paraId="42E03393"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Will the minimum safe manning of a ship be able to efficiently ensure navigational watches and look-out? (yes/no)</w:t>
            </w:r>
          </w:p>
        </w:tc>
        <w:tc>
          <w:tcPr>
            <w:tcW w:w="977" w:type="pct"/>
            <w:tcBorders>
              <w:top w:val="single" w:sz="4" w:space="0" w:color="auto"/>
              <w:left w:val="nil"/>
              <w:bottom w:val="single" w:sz="4" w:space="0" w:color="auto"/>
              <w:right w:val="nil"/>
            </w:tcBorders>
          </w:tcPr>
          <w:p w14:paraId="2E2766D2"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40F4E70D" w14:textId="77777777" w:rsidTr="000D65C8">
        <w:trPr>
          <w:cantSplit/>
        </w:trPr>
        <w:tc>
          <w:tcPr>
            <w:tcW w:w="326" w:type="pct"/>
            <w:hideMark/>
          </w:tcPr>
          <w:p w14:paraId="77C34FA1"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10.</w:t>
            </w:r>
          </w:p>
        </w:tc>
        <w:tc>
          <w:tcPr>
            <w:tcW w:w="3697" w:type="pct"/>
            <w:gridSpan w:val="3"/>
            <w:hideMark/>
          </w:tcPr>
          <w:p w14:paraId="1AD2C0F6"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Will the minimum safe manning of a ship be able to efficiently ensure the requirements of the ship security plan? (yes/no/not applicable)</w:t>
            </w:r>
          </w:p>
        </w:tc>
        <w:tc>
          <w:tcPr>
            <w:tcW w:w="977" w:type="pct"/>
            <w:tcBorders>
              <w:top w:val="single" w:sz="4" w:space="0" w:color="auto"/>
              <w:left w:val="nil"/>
              <w:bottom w:val="nil"/>
              <w:right w:val="nil"/>
            </w:tcBorders>
          </w:tcPr>
          <w:p w14:paraId="22415F62"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338120D3" w14:textId="77777777" w:rsidTr="000D65C8">
        <w:trPr>
          <w:cantSplit/>
        </w:trPr>
        <w:tc>
          <w:tcPr>
            <w:tcW w:w="326" w:type="pct"/>
            <w:hideMark/>
          </w:tcPr>
          <w:p w14:paraId="0E50BD42"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11.</w:t>
            </w:r>
          </w:p>
        </w:tc>
        <w:tc>
          <w:tcPr>
            <w:tcW w:w="3697" w:type="pct"/>
            <w:gridSpan w:val="3"/>
            <w:hideMark/>
          </w:tcPr>
          <w:p w14:paraId="4A795728"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Will the minimum safe manning of a ship be able to efficiently ensure the requirements of the safety management system of the ship? (yes/no/not applicable)</w:t>
            </w:r>
          </w:p>
        </w:tc>
        <w:tc>
          <w:tcPr>
            <w:tcW w:w="977" w:type="pct"/>
            <w:tcBorders>
              <w:top w:val="nil"/>
              <w:left w:val="nil"/>
              <w:bottom w:val="single" w:sz="4" w:space="0" w:color="auto"/>
              <w:right w:val="nil"/>
            </w:tcBorders>
          </w:tcPr>
          <w:p w14:paraId="2C116CA1"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4ED30132" w14:textId="77777777" w:rsidTr="000D65C8">
        <w:trPr>
          <w:cantSplit/>
        </w:trPr>
        <w:tc>
          <w:tcPr>
            <w:tcW w:w="326" w:type="pct"/>
            <w:hideMark/>
          </w:tcPr>
          <w:p w14:paraId="7BD50B4D"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12.</w:t>
            </w:r>
          </w:p>
        </w:tc>
        <w:tc>
          <w:tcPr>
            <w:tcW w:w="4674" w:type="pct"/>
            <w:gridSpan w:val="4"/>
            <w:hideMark/>
          </w:tcPr>
          <w:p w14:paraId="371F8235"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Proposals for the minimum safe manning of a ship</w:t>
            </w:r>
            <w:r>
              <w:rPr>
                <w:rFonts w:ascii="Times New Roman" w:hAnsi="Times New Roman"/>
                <w:sz w:val="24"/>
                <w:vertAlign w:val="superscript"/>
              </w:rPr>
              <w:t>1</w:t>
            </w:r>
          </w:p>
        </w:tc>
      </w:tr>
      <w:tr w:rsidR="00AE30D0" w:rsidRPr="000D5D37" w14:paraId="638ECA86" w14:textId="77777777" w:rsidTr="000D65C8">
        <w:trPr>
          <w:cantSplit/>
        </w:trPr>
        <w:tc>
          <w:tcPr>
            <w:tcW w:w="326" w:type="pct"/>
            <w:hideMark/>
          </w:tcPr>
          <w:p w14:paraId="0FE1C21E"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12.1.</w:t>
            </w:r>
          </w:p>
        </w:tc>
        <w:tc>
          <w:tcPr>
            <w:tcW w:w="4674" w:type="pct"/>
            <w:gridSpan w:val="4"/>
            <w:hideMark/>
          </w:tcPr>
          <w:p w14:paraId="62E0C267"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Minimum Safe Manning of a Ship</w:t>
            </w:r>
          </w:p>
        </w:tc>
      </w:tr>
    </w:tbl>
    <w:p w14:paraId="27FFB517" w14:textId="77777777" w:rsidR="00AE30D0" w:rsidRPr="000D5D37" w:rsidRDefault="00AE30D0" w:rsidP="000D65C8">
      <w:pPr>
        <w:spacing w:after="0" w:line="240" w:lineRule="auto"/>
        <w:jc w:val="both"/>
        <w:rPr>
          <w:rFonts w:ascii="Times New Roman" w:hAnsi="Times New Roman"/>
          <w:noProof/>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240"/>
        <w:gridCol w:w="5541"/>
        <w:gridCol w:w="1280"/>
      </w:tblGrid>
      <w:tr w:rsidR="00AE30D0" w:rsidRPr="000D5D37" w14:paraId="16292915" w14:textId="77777777" w:rsidTr="002766FA">
        <w:trPr>
          <w:cantSplit/>
        </w:trPr>
        <w:tc>
          <w:tcPr>
            <w:tcW w:w="2296" w:type="dxa"/>
            <w:tcBorders>
              <w:top w:val="single" w:sz="4" w:space="0" w:color="auto"/>
              <w:left w:val="single" w:sz="4" w:space="0" w:color="auto"/>
              <w:bottom w:val="single" w:sz="4" w:space="0" w:color="auto"/>
              <w:right w:val="single" w:sz="4" w:space="0" w:color="auto"/>
            </w:tcBorders>
            <w:vAlign w:val="center"/>
            <w:hideMark/>
          </w:tcPr>
          <w:p w14:paraId="17D2FFB6" w14:textId="77777777" w:rsidR="00AE30D0" w:rsidRPr="000D5D37" w:rsidRDefault="00AE30D0" w:rsidP="000D65C8">
            <w:pPr>
              <w:spacing w:after="0" w:line="240" w:lineRule="auto"/>
              <w:jc w:val="center"/>
              <w:rPr>
                <w:rFonts w:ascii="Times New Roman" w:eastAsia="Calibri" w:hAnsi="Times New Roman"/>
                <w:noProof/>
                <w:sz w:val="24"/>
                <w:szCs w:val="19"/>
              </w:rPr>
            </w:pPr>
            <w:r>
              <w:rPr>
                <w:rFonts w:ascii="Times New Roman" w:hAnsi="Times New Roman"/>
                <w:sz w:val="24"/>
              </w:rPr>
              <w:t>Grades/capacities</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4A8A01E" w14:textId="77777777" w:rsidR="00AE30D0" w:rsidRPr="000D5D37" w:rsidRDefault="00AE30D0" w:rsidP="000D65C8">
            <w:pPr>
              <w:spacing w:after="0" w:line="240" w:lineRule="auto"/>
              <w:jc w:val="center"/>
              <w:rPr>
                <w:rFonts w:ascii="Times New Roman" w:eastAsia="Calibri" w:hAnsi="Times New Roman"/>
                <w:noProof/>
                <w:sz w:val="24"/>
                <w:szCs w:val="19"/>
              </w:rPr>
            </w:pPr>
            <w:r>
              <w:rPr>
                <w:rFonts w:ascii="Times New Roman" w:hAnsi="Times New Roman"/>
                <w:sz w:val="24"/>
              </w:rPr>
              <w:t>Regulation of the STCW Convention or the STCW-F Convention of the qualification certificate or the relevant paragraph of Cabinet Regulation No. 895 of 22 November 2005, Regulations Regarding Certification of Seafarers</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4135ED0" w14:textId="77777777" w:rsidR="00AE30D0" w:rsidRPr="000D5D37" w:rsidRDefault="00AE30D0" w:rsidP="000D65C8">
            <w:pPr>
              <w:spacing w:after="0" w:line="240" w:lineRule="auto"/>
              <w:jc w:val="center"/>
              <w:rPr>
                <w:rFonts w:ascii="Times New Roman" w:eastAsia="Calibri" w:hAnsi="Times New Roman"/>
                <w:noProof/>
                <w:sz w:val="24"/>
                <w:szCs w:val="19"/>
              </w:rPr>
            </w:pPr>
            <w:r>
              <w:rPr>
                <w:rFonts w:ascii="Times New Roman" w:hAnsi="Times New Roman"/>
                <w:sz w:val="24"/>
              </w:rPr>
              <w:t>Number</w:t>
            </w:r>
          </w:p>
        </w:tc>
      </w:tr>
      <w:tr w:rsidR="00AE30D0" w:rsidRPr="000D5D37" w14:paraId="434D1A59" w14:textId="77777777" w:rsidTr="002766FA">
        <w:trPr>
          <w:cantSplit/>
          <w:trHeight w:val="227"/>
        </w:trPr>
        <w:tc>
          <w:tcPr>
            <w:tcW w:w="2296" w:type="dxa"/>
            <w:tcBorders>
              <w:top w:val="single" w:sz="4" w:space="0" w:color="auto"/>
              <w:left w:val="single" w:sz="4" w:space="0" w:color="auto"/>
              <w:bottom w:val="single" w:sz="4" w:space="0" w:color="auto"/>
              <w:right w:val="single" w:sz="4" w:space="0" w:color="auto"/>
            </w:tcBorders>
            <w:vAlign w:val="center"/>
          </w:tcPr>
          <w:p w14:paraId="4419C419" w14:textId="77777777" w:rsidR="00AE30D0" w:rsidRPr="000D5D37" w:rsidRDefault="00AE30D0" w:rsidP="000D5D37">
            <w:pPr>
              <w:spacing w:after="0" w:line="240" w:lineRule="auto"/>
              <w:jc w:val="both"/>
              <w:rPr>
                <w:rFonts w:ascii="Times New Roman" w:eastAsia="Calibri" w:hAnsi="Times New Roman"/>
                <w:noProof/>
                <w:sz w:val="24"/>
                <w:szCs w:val="19"/>
              </w:rPr>
            </w:pPr>
          </w:p>
        </w:tc>
        <w:tc>
          <w:tcPr>
            <w:tcW w:w="5954" w:type="dxa"/>
            <w:tcBorders>
              <w:top w:val="single" w:sz="4" w:space="0" w:color="auto"/>
              <w:left w:val="single" w:sz="4" w:space="0" w:color="auto"/>
              <w:bottom w:val="single" w:sz="4" w:space="0" w:color="auto"/>
              <w:right w:val="single" w:sz="4" w:space="0" w:color="auto"/>
            </w:tcBorders>
            <w:vAlign w:val="center"/>
          </w:tcPr>
          <w:p w14:paraId="2B84D923" w14:textId="77777777" w:rsidR="00AE30D0" w:rsidRPr="000D5D37" w:rsidRDefault="00AE30D0" w:rsidP="000D5D37">
            <w:pPr>
              <w:spacing w:after="0" w:line="240" w:lineRule="auto"/>
              <w:jc w:val="both"/>
              <w:rPr>
                <w:rFonts w:ascii="Times New Roman" w:eastAsia="Calibri" w:hAnsi="Times New Roman"/>
                <w:noProof/>
                <w:sz w:val="24"/>
                <w:szCs w:val="19"/>
              </w:rPr>
            </w:pPr>
          </w:p>
        </w:tc>
        <w:tc>
          <w:tcPr>
            <w:tcW w:w="1331" w:type="dxa"/>
            <w:tcBorders>
              <w:top w:val="single" w:sz="4" w:space="0" w:color="auto"/>
              <w:left w:val="single" w:sz="4" w:space="0" w:color="auto"/>
              <w:bottom w:val="single" w:sz="4" w:space="0" w:color="auto"/>
              <w:right w:val="single" w:sz="4" w:space="0" w:color="auto"/>
            </w:tcBorders>
            <w:vAlign w:val="center"/>
          </w:tcPr>
          <w:p w14:paraId="228AD654"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3722E437" w14:textId="77777777" w:rsidTr="002766FA">
        <w:trPr>
          <w:cantSplit/>
          <w:trHeight w:val="227"/>
        </w:trPr>
        <w:tc>
          <w:tcPr>
            <w:tcW w:w="2296" w:type="dxa"/>
            <w:tcBorders>
              <w:top w:val="single" w:sz="4" w:space="0" w:color="auto"/>
              <w:left w:val="single" w:sz="4" w:space="0" w:color="auto"/>
              <w:bottom w:val="single" w:sz="4" w:space="0" w:color="auto"/>
              <w:right w:val="single" w:sz="4" w:space="0" w:color="auto"/>
            </w:tcBorders>
            <w:vAlign w:val="center"/>
          </w:tcPr>
          <w:p w14:paraId="7FF8AD42" w14:textId="77777777" w:rsidR="00AE30D0" w:rsidRPr="000D5D37" w:rsidRDefault="00AE30D0" w:rsidP="000D5D37">
            <w:pPr>
              <w:spacing w:after="0" w:line="240" w:lineRule="auto"/>
              <w:jc w:val="both"/>
              <w:rPr>
                <w:rFonts w:ascii="Times New Roman" w:eastAsia="Calibri" w:hAnsi="Times New Roman"/>
                <w:noProof/>
                <w:sz w:val="24"/>
                <w:szCs w:val="19"/>
              </w:rPr>
            </w:pPr>
          </w:p>
        </w:tc>
        <w:tc>
          <w:tcPr>
            <w:tcW w:w="5954" w:type="dxa"/>
            <w:tcBorders>
              <w:top w:val="single" w:sz="4" w:space="0" w:color="auto"/>
              <w:left w:val="single" w:sz="4" w:space="0" w:color="auto"/>
              <w:bottom w:val="single" w:sz="4" w:space="0" w:color="auto"/>
              <w:right w:val="single" w:sz="4" w:space="0" w:color="auto"/>
            </w:tcBorders>
            <w:vAlign w:val="center"/>
          </w:tcPr>
          <w:p w14:paraId="021BB085" w14:textId="77777777" w:rsidR="00AE30D0" w:rsidRPr="000D5D37" w:rsidRDefault="00AE30D0" w:rsidP="000D5D37">
            <w:pPr>
              <w:spacing w:after="0" w:line="240" w:lineRule="auto"/>
              <w:jc w:val="both"/>
              <w:rPr>
                <w:rFonts w:ascii="Times New Roman" w:eastAsia="Calibri" w:hAnsi="Times New Roman"/>
                <w:noProof/>
                <w:sz w:val="24"/>
                <w:szCs w:val="19"/>
              </w:rPr>
            </w:pPr>
          </w:p>
        </w:tc>
        <w:tc>
          <w:tcPr>
            <w:tcW w:w="1331" w:type="dxa"/>
            <w:tcBorders>
              <w:top w:val="single" w:sz="4" w:space="0" w:color="auto"/>
              <w:left w:val="single" w:sz="4" w:space="0" w:color="auto"/>
              <w:bottom w:val="single" w:sz="4" w:space="0" w:color="auto"/>
              <w:right w:val="single" w:sz="4" w:space="0" w:color="auto"/>
            </w:tcBorders>
            <w:vAlign w:val="center"/>
          </w:tcPr>
          <w:p w14:paraId="7B4F9563"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230E0BE7" w14:textId="77777777" w:rsidTr="002766FA">
        <w:trPr>
          <w:cantSplit/>
          <w:trHeight w:val="227"/>
        </w:trPr>
        <w:tc>
          <w:tcPr>
            <w:tcW w:w="2296" w:type="dxa"/>
            <w:tcBorders>
              <w:top w:val="single" w:sz="4" w:space="0" w:color="auto"/>
              <w:left w:val="single" w:sz="4" w:space="0" w:color="auto"/>
              <w:bottom w:val="single" w:sz="4" w:space="0" w:color="auto"/>
              <w:right w:val="single" w:sz="4" w:space="0" w:color="auto"/>
            </w:tcBorders>
            <w:vAlign w:val="center"/>
          </w:tcPr>
          <w:p w14:paraId="5099D617" w14:textId="77777777" w:rsidR="00AE30D0" w:rsidRPr="000D5D37" w:rsidRDefault="00AE30D0" w:rsidP="000D5D37">
            <w:pPr>
              <w:spacing w:after="0" w:line="240" w:lineRule="auto"/>
              <w:jc w:val="both"/>
              <w:rPr>
                <w:rFonts w:ascii="Times New Roman" w:eastAsia="Calibri" w:hAnsi="Times New Roman"/>
                <w:noProof/>
                <w:sz w:val="24"/>
                <w:szCs w:val="19"/>
              </w:rPr>
            </w:pPr>
          </w:p>
        </w:tc>
        <w:tc>
          <w:tcPr>
            <w:tcW w:w="5954" w:type="dxa"/>
            <w:tcBorders>
              <w:top w:val="single" w:sz="4" w:space="0" w:color="auto"/>
              <w:left w:val="single" w:sz="4" w:space="0" w:color="auto"/>
              <w:bottom w:val="single" w:sz="4" w:space="0" w:color="auto"/>
              <w:right w:val="single" w:sz="4" w:space="0" w:color="auto"/>
            </w:tcBorders>
            <w:vAlign w:val="center"/>
          </w:tcPr>
          <w:p w14:paraId="38B70E77" w14:textId="77777777" w:rsidR="00AE30D0" w:rsidRPr="000D5D37" w:rsidRDefault="00AE30D0" w:rsidP="000D5D37">
            <w:pPr>
              <w:spacing w:after="0" w:line="240" w:lineRule="auto"/>
              <w:jc w:val="both"/>
              <w:rPr>
                <w:rFonts w:ascii="Times New Roman" w:eastAsia="Calibri" w:hAnsi="Times New Roman"/>
                <w:noProof/>
                <w:sz w:val="24"/>
                <w:szCs w:val="19"/>
              </w:rPr>
            </w:pPr>
          </w:p>
        </w:tc>
        <w:tc>
          <w:tcPr>
            <w:tcW w:w="1331" w:type="dxa"/>
            <w:tcBorders>
              <w:top w:val="single" w:sz="4" w:space="0" w:color="auto"/>
              <w:left w:val="single" w:sz="4" w:space="0" w:color="auto"/>
              <w:bottom w:val="single" w:sz="4" w:space="0" w:color="auto"/>
              <w:right w:val="single" w:sz="4" w:space="0" w:color="auto"/>
            </w:tcBorders>
            <w:vAlign w:val="center"/>
          </w:tcPr>
          <w:p w14:paraId="61B2CA76"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79946FEE" w14:textId="77777777" w:rsidTr="002766FA">
        <w:trPr>
          <w:cantSplit/>
          <w:trHeight w:val="227"/>
        </w:trPr>
        <w:tc>
          <w:tcPr>
            <w:tcW w:w="2296" w:type="dxa"/>
            <w:tcBorders>
              <w:top w:val="single" w:sz="4" w:space="0" w:color="auto"/>
              <w:left w:val="single" w:sz="4" w:space="0" w:color="auto"/>
              <w:bottom w:val="single" w:sz="4" w:space="0" w:color="auto"/>
              <w:right w:val="single" w:sz="4" w:space="0" w:color="auto"/>
            </w:tcBorders>
            <w:vAlign w:val="center"/>
          </w:tcPr>
          <w:p w14:paraId="6CEB5A22" w14:textId="77777777" w:rsidR="00AE30D0" w:rsidRPr="000D5D37" w:rsidRDefault="00AE30D0" w:rsidP="000D5D37">
            <w:pPr>
              <w:spacing w:after="0" w:line="240" w:lineRule="auto"/>
              <w:jc w:val="both"/>
              <w:rPr>
                <w:rFonts w:ascii="Times New Roman" w:eastAsia="Calibri" w:hAnsi="Times New Roman"/>
                <w:noProof/>
                <w:sz w:val="24"/>
                <w:szCs w:val="19"/>
              </w:rPr>
            </w:pPr>
          </w:p>
        </w:tc>
        <w:tc>
          <w:tcPr>
            <w:tcW w:w="5954" w:type="dxa"/>
            <w:tcBorders>
              <w:top w:val="single" w:sz="4" w:space="0" w:color="auto"/>
              <w:left w:val="single" w:sz="4" w:space="0" w:color="auto"/>
              <w:bottom w:val="single" w:sz="4" w:space="0" w:color="auto"/>
              <w:right w:val="single" w:sz="4" w:space="0" w:color="auto"/>
            </w:tcBorders>
            <w:vAlign w:val="center"/>
          </w:tcPr>
          <w:p w14:paraId="1BEDB38E" w14:textId="77777777" w:rsidR="00AE30D0" w:rsidRPr="000D5D37" w:rsidRDefault="00AE30D0" w:rsidP="000D5D37">
            <w:pPr>
              <w:spacing w:after="0" w:line="240" w:lineRule="auto"/>
              <w:jc w:val="both"/>
              <w:rPr>
                <w:rFonts w:ascii="Times New Roman" w:eastAsia="Calibri" w:hAnsi="Times New Roman"/>
                <w:noProof/>
                <w:sz w:val="24"/>
                <w:szCs w:val="19"/>
              </w:rPr>
            </w:pPr>
          </w:p>
        </w:tc>
        <w:tc>
          <w:tcPr>
            <w:tcW w:w="1331" w:type="dxa"/>
            <w:tcBorders>
              <w:top w:val="single" w:sz="4" w:space="0" w:color="auto"/>
              <w:left w:val="single" w:sz="4" w:space="0" w:color="auto"/>
              <w:bottom w:val="single" w:sz="4" w:space="0" w:color="auto"/>
              <w:right w:val="single" w:sz="4" w:space="0" w:color="auto"/>
            </w:tcBorders>
            <w:vAlign w:val="center"/>
          </w:tcPr>
          <w:p w14:paraId="090E02F7"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52C92A96" w14:textId="77777777" w:rsidTr="002766FA">
        <w:trPr>
          <w:cantSplit/>
          <w:trHeight w:val="227"/>
        </w:trPr>
        <w:tc>
          <w:tcPr>
            <w:tcW w:w="2296" w:type="dxa"/>
            <w:tcBorders>
              <w:top w:val="single" w:sz="4" w:space="0" w:color="auto"/>
              <w:left w:val="single" w:sz="4" w:space="0" w:color="auto"/>
              <w:bottom w:val="single" w:sz="4" w:space="0" w:color="auto"/>
              <w:right w:val="single" w:sz="4" w:space="0" w:color="auto"/>
            </w:tcBorders>
            <w:vAlign w:val="center"/>
          </w:tcPr>
          <w:p w14:paraId="4E96F220" w14:textId="77777777" w:rsidR="00AE30D0" w:rsidRPr="000D5D37" w:rsidRDefault="00AE30D0" w:rsidP="000D5D37">
            <w:pPr>
              <w:spacing w:after="0" w:line="240" w:lineRule="auto"/>
              <w:jc w:val="both"/>
              <w:rPr>
                <w:rFonts w:ascii="Times New Roman" w:eastAsia="Calibri" w:hAnsi="Times New Roman"/>
                <w:noProof/>
                <w:sz w:val="24"/>
                <w:szCs w:val="19"/>
              </w:rPr>
            </w:pPr>
          </w:p>
        </w:tc>
        <w:tc>
          <w:tcPr>
            <w:tcW w:w="5954" w:type="dxa"/>
            <w:tcBorders>
              <w:top w:val="single" w:sz="4" w:space="0" w:color="auto"/>
              <w:left w:val="single" w:sz="4" w:space="0" w:color="auto"/>
              <w:bottom w:val="single" w:sz="4" w:space="0" w:color="auto"/>
              <w:right w:val="single" w:sz="4" w:space="0" w:color="auto"/>
            </w:tcBorders>
            <w:vAlign w:val="center"/>
          </w:tcPr>
          <w:p w14:paraId="0FD3886D" w14:textId="77777777" w:rsidR="00AE30D0" w:rsidRPr="000D5D37" w:rsidRDefault="00AE30D0" w:rsidP="000D5D37">
            <w:pPr>
              <w:spacing w:after="0" w:line="240" w:lineRule="auto"/>
              <w:jc w:val="both"/>
              <w:rPr>
                <w:rFonts w:ascii="Times New Roman" w:eastAsia="Calibri" w:hAnsi="Times New Roman"/>
                <w:noProof/>
                <w:sz w:val="24"/>
                <w:szCs w:val="19"/>
              </w:rPr>
            </w:pPr>
          </w:p>
        </w:tc>
        <w:tc>
          <w:tcPr>
            <w:tcW w:w="1331" w:type="dxa"/>
            <w:tcBorders>
              <w:top w:val="single" w:sz="4" w:space="0" w:color="auto"/>
              <w:left w:val="single" w:sz="4" w:space="0" w:color="auto"/>
              <w:bottom w:val="single" w:sz="4" w:space="0" w:color="auto"/>
              <w:right w:val="single" w:sz="4" w:space="0" w:color="auto"/>
            </w:tcBorders>
            <w:vAlign w:val="center"/>
          </w:tcPr>
          <w:p w14:paraId="4125660F" w14:textId="77777777" w:rsidR="00AE30D0" w:rsidRPr="000D5D37" w:rsidRDefault="00AE30D0" w:rsidP="000D5D37">
            <w:pPr>
              <w:spacing w:after="0" w:line="240" w:lineRule="auto"/>
              <w:jc w:val="both"/>
              <w:rPr>
                <w:rFonts w:ascii="Times New Roman" w:eastAsia="Calibri" w:hAnsi="Times New Roman"/>
                <w:noProof/>
                <w:sz w:val="24"/>
                <w:szCs w:val="19"/>
              </w:rPr>
            </w:pPr>
          </w:p>
        </w:tc>
      </w:tr>
      <w:tr w:rsidR="00AE30D0" w:rsidRPr="000D5D37" w14:paraId="05E898F9" w14:textId="77777777" w:rsidTr="002766FA">
        <w:trPr>
          <w:cantSplit/>
        </w:trPr>
        <w:tc>
          <w:tcPr>
            <w:tcW w:w="9581" w:type="dxa"/>
            <w:gridSpan w:val="3"/>
            <w:tcBorders>
              <w:top w:val="single" w:sz="4" w:space="0" w:color="auto"/>
              <w:left w:val="single" w:sz="4" w:space="0" w:color="auto"/>
              <w:bottom w:val="single" w:sz="4" w:space="0" w:color="auto"/>
              <w:right w:val="single" w:sz="4" w:space="0" w:color="auto"/>
            </w:tcBorders>
          </w:tcPr>
          <w:p w14:paraId="0A738DDE" w14:textId="77777777" w:rsidR="00AE30D0" w:rsidRPr="000D5D37" w:rsidRDefault="00AE30D0" w:rsidP="000D5D37">
            <w:pPr>
              <w:spacing w:after="0" w:line="240" w:lineRule="auto"/>
              <w:jc w:val="both"/>
              <w:rPr>
                <w:rFonts w:ascii="Times New Roman" w:eastAsia="Calibri" w:hAnsi="Times New Roman"/>
                <w:noProof/>
                <w:sz w:val="24"/>
                <w:szCs w:val="19"/>
              </w:rPr>
            </w:pPr>
            <w:r>
              <w:rPr>
                <w:rFonts w:ascii="Times New Roman" w:hAnsi="Times New Roman"/>
                <w:sz w:val="24"/>
              </w:rPr>
              <w:t>Special notes (if any)</w:t>
            </w:r>
          </w:p>
          <w:p w14:paraId="0E163B2B" w14:textId="77777777" w:rsidR="00AE30D0" w:rsidRPr="000D5D37" w:rsidRDefault="00AE30D0" w:rsidP="000D5D37">
            <w:pPr>
              <w:spacing w:after="0" w:line="240" w:lineRule="auto"/>
              <w:jc w:val="both"/>
              <w:rPr>
                <w:rFonts w:ascii="Times New Roman" w:eastAsia="Calibri" w:hAnsi="Times New Roman"/>
                <w:noProof/>
                <w:sz w:val="24"/>
                <w:szCs w:val="19"/>
              </w:rPr>
            </w:pPr>
          </w:p>
        </w:tc>
      </w:tr>
    </w:tbl>
    <w:p w14:paraId="47412C59" w14:textId="77777777" w:rsidR="00AE30D0" w:rsidRPr="000D5D37" w:rsidRDefault="00AE30D0" w:rsidP="000D65C8">
      <w:pPr>
        <w:spacing w:after="0" w:line="240" w:lineRule="auto"/>
        <w:jc w:val="both"/>
        <w:rPr>
          <w:rFonts w:ascii="Times New Roman" w:eastAsia="Calibri" w:hAnsi="Times New Roman"/>
          <w:noProof/>
          <w:sz w:val="24"/>
          <w:szCs w:val="19"/>
        </w:rPr>
      </w:pPr>
    </w:p>
    <w:p w14:paraId="2A4F2C66" w14:textId="0E7EFD21" w:rsidR="00AE30D0" w:rsidRPr="000D5D37" w:rsidRDefault="00AE30D0" w:rsidP="00BB5656">
      <w:pPr>
        <w:keepNext/>
        <w:tabs>
          <w:tab w:val="left" w:pos="696"/>
        </w:tabs>
        <w:spacing w:after="0" w:line="240" w:lineRule="auto"/>
        <w:jc w:val="both"/>
        <w:rPr>
          <w:rFonts w:ascii="Times New Roman" w:eastAsia="Calibri" w:hAnsi="Times New Roman"/>
          <w:noProof/>
          <w:sz w:val="24"/>
          <w:szCs w:val="19"/>
          <w:vertAlign w:val="superscript"/>
        </w:rPr>
      </w:pPr>
      <w:r>
        <w:rPr>
          <w:rFonts w:ascii="Times New Roman" w:hAnsi="Times New Roman"/>
          <w:sz w:val="24"/>
        </w:rPr>
        <w:t>12.2. Planned work and watch schedule of the minimum safe manning of a ship</w:t>
      </w:r>
      <w:r>
        <w:rPr>
          <w:rFonts w:ascii="Times New Roman" w:hAnsi="Times New Roman"/>
          <w:sz w:val="24"/>
          <w:vertAlign w:val="superscript"/>
        </w:rPr>
        <w:t>2</w:t>
      </w:r>
    </w:p>
    <w:p w14:paraId="3A670545" w14:textId="77777777" w:rsidR="00AE30D0" w:rsidRPr="000D5D37" w:rsidRDefault="00AE30D0" w:rsidP="00BB5656">
      <w:pPr>
        <w:keepNext/>
        <w:spacing w:after="0" w:line="240" w:lineRule="auto"/>
        <w:jc w:val="both"/>
        <w:rPr>
          <w:rFonts w:ascii="Times New Roman" w:eastAsia="Times New Roman" w:hAnsi="Times New Roman"/>
          <w:noProof/>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52"/>
        <w:gridCol w:w="1361"/>
        <w:gridCol w:w="1276"/>
        <w:gridCol w:w="1276"/>
        <w:gridCol w:w="1419"/>
        <w:gridCol w:w="991"/>
        <w:gridCol w:w="986"/>
      </w:tblGrid>
      <w:tr w:rsidR="00AE30D0" w:rsidRPr="000D5D37" w14:paraId="158C5902" w14:textId="77777777" w:rsidTr="00C777D7">
        <w:trPr>
          <w:cantSplit/>
        </w:trPr>
        <w:tc>
          <w:tcPr>
            <w:tcW w:w="967" w:type="pct"/>
            <w:vMerge w:val="restart"/>
            <w:tcBorders>
              <w:top w:val="single" w:sz="4" w:space="0" w:color="auto"/>
              <w:left w:val="single" w:sz="4" w:space="0" w:color="auto"/>
              <w:bottom w:val="single" w:sz="4" w:space="0" w:color="auto"/>
              <w:right w:val="single" w:sz="4" w:space="0" w:color="auto"/>
            </w:tcBorders>
            <w:vAlign w:val="center"/>
            <w:hideMark/>
          </w:tcPr>
          <w:p w14:paraId="1D41F518" w14:textId="77777777" w:rsidR="00AE30D0" w:rsidRPr="000D5D37" w:rsidRDefault="00AE30D0" w:rsidP="00BB5656">
            <w:pPr>
              <w:keepNext/>
              <w:spacing w:after="0" w:line="240" w:lineRule="auto"/>
              <w:jc w:val="center"/>
              <w:rPr>
                <w:rFonts w:ascii="Times New Roman" w:hAnsi="Times New Roman"/>
                <w:noProof/>
                <w:sz w:val="24"/>
                <w:szCs w:val="19"/>
              </w:rPr>
            </w:pPr>
            <w:r>
              <w:rPr>
                <w:rFonts w:ascii="Times New Roman" w:hAnsi="Times New Roman"/>
                <w:sz w:val="24"/>
              </w:rPr>
              <w:t>Grades/capacities</w:t>
            </w:r>
          </w:p>
        </w:tc>
        <w:tc>
          <w:tcPr>
            <w:tcW w:w="1455" w:type="pct"/>
            <w:gridSpan w:val="2"/>
            <w:tcBorders>
              <w:top w:val="single" w:sz="4" w:space="0" w:color="auto"/>
              <w:left w:val="single" w:sz="4" w:space="0" w:color="auto"/>
              <w:bottom w:val="single" w:sz="4" w:space="0" w:color="auto"/>
              <w:right w:val="single" w:sz="4" w:space="0" w:color="auto"/>
            </w:tcBorders>
            <w:vAlign w:val="center"/>
            <w:hideMark/>
          </w:tcPr>
          <w:p w14:paraId="06646912" w14:textId="77777777" w:rsidR="00AE30D0" w:rsidRPr="000D5D37" w:rsidRDefault="00AE30D0" w:rsidP="00BB5656">
            <w:pPr>
              <w:keepNext/>
              <w:spacing w:after="0" w:line="240" w:lineRule="auto"/>
              <w:jc w:val="center"/>
              <w:rPr>
                <w:rFonts w:ascii="Times New Roman" w:hAnsi="Times New Roman"/>
                <w:noProof/>
                <w:sz w:val="24"/>
                <w:szCs w:val="19"/>
              </w:rPr>
            </w:pPr>
            <w:r>
              <w:rPr>
                <w:rFonts w:ascii="Times New Roman" w:hAnsi="Times New Roman"/>
                <w:sz w:val="24"/>
              </w:rPr>
              <w:t>Planned daily working hours at sea</w:t>
            </w:r>
          </w:p>
        </w:tc>
        <w:tc>
          <w:tcPr>
            <w:tcW w:w="1487" w:type="pct"/>
            <w:gridSpan w:val="2"/>
            <w:tcBorders>
              <w:top w:val="single" w:sz="4" w:space="0" w:color="auto"/>
              <w:left w:val="single" w:sz="4" w:space="0" w:color="auto"/>
              <w:bottom w:val="single" w:sz="4" w:space="0" w:color="auto"/>
              <w:right w:val="single" w:sz="4" w:space="0" w:color="auto"/>
            </w:tcBorders>
            <w:vAlign w:val="center"/>
            <w:hideMark/>
          </w:tcPr>
          <w:p w14:paraId="551F98BA" w14:textId="77777777" w:rsidR="00AE30D0" w:rsidRPr="000D5D37" w:rsidRDefault="00AE30D0" w:rsidP="00BB5656">
            <w:pPr>
              <w:keepNext/>
              <w:spacing w:after="0" w:line="240" w:lineRule="auto"/>
              <w:jc w:val="center"/>
              <w:rPr>
                <w:rFonts w:ascii="Times New Roman" w:hAnsi="Times New Roman"/>
                <w:noProof/>
                <w:sz w:val="24"/>
                <w:szCs w:val="19"/>
              </w:rPr>
            </w:pPr>
            <w:r>
              <w:rPr>
                <w:rFonts w:ascii="Times New Roman" w:hAnsi="Times New Roman"/>
                <w:sz w:val="24"/>
              </w:rPr>
              <w:t>Planned daily working hours at port</w:t>
            </w:r>
          </w:p>
        </w:tc>
        <w:tc>
          <w:tcPr>
            <w:tcW w:w="1091" w:type="pct"/>
            <w:gridSpan w:val="2"/>
            <w:tcBorders>
              <w:top w:val="single" w:sz="4" w:space="0" w:color="auto"/>
              <w:left w:val="single" w:sz="4" w:space="0" w:color="auto"/>
              <w:bottom w:val="single" w:sz="4" w:space="0" w:color="auto"/>
              <w:right w:val="single" w:sz="4" w:space="0" w:color="auto"/>
            </w:tcBorders>
            <w:vAlign w:val="center"/>
            <w:hideMark/>
          </w:tcPr>
          <w:p w14:paraId="3832F276" w14:textId="77777777" w:rsidR="00AE30D0" w:rsidRPr="000D5D37" w:rsidRDefault="00AE30D0" w:rsidP="00BB5656">
            <w:pPr>
              <w:keepNext/>
              <w:spacing w:after="0" w:line="240" w:lineRule="auto"/>
              <w:jc w:val="center"/>
              <w:rPr>
                <w:rFonts w:ascii="Times New Roman" w:hAnsi="Times New Roman"/>
                <w:noProof/>
                <w:sz w:val="24"/>
                <w:szCs w:val="19"/>
                <w:vertAlign w:val="superscript"/>
              </w:rPr>
            </w:pPr>
            <w:r>
              <w:rPr>
                <w:rFonts w:ascii="Times New Roman" w:hAnsi="Times New Roman"/>
                <w:sz w:val="24"/>
              </w:rPr>
              <w:t>Total daily rest hours</w:t>
            </w:r>
            <w:r>
              <w:rPr>
                <w:rFonts w:ascii="Times New Roman" w:hAnsi="Times New Roman"/>
                <w:sz w:val="24"/>
                <w:vertAlign w:val="superscript"/>
              </w:rPr>
              <w:t>3</w:t>
            </w:r>
          </w:p>
        </w:tc>
      </w:tr>
      <w:tr w:rsidR="00C777D7" w:rsidRPr="000D5D37" w14:paraId="270F33E6" w14:textId="77777777" w:rsidTr="00C777D7">
        <w:trPr>
          <w:cantSplit/>
        </w:trPr>
        <w:tc>
          <w:tcPr>
            <w:tcW w:w="967" w:type="pct"/>
            <w:vMerge/>
            <w:tcBorders>
              <w:top w:val="single" w:sz="4" w:space="0" w:color="auto"/>
              <w:left w:val="single" w:sz="4" w:space="0" w:color="auto"/>
              <w:bottom w:val="single" w:sz="4" w:space="0" w:color="auto"/>
              <w:right w:val="single" w:sz="4" w:space="0" w:color="auto"/>
            </w:tcBorders>
            <w:vAlign w:val="center"/>
            <w:hideMark/>
          </w:tcPr>
          <w:p w14:paraId="443F67C9" w14:textId="77777777" w:rsidR="00AE30D0" w:rsidRPr="000D5D37" w:rsidRDefault="00AE30D0" w:rsidP="00BB5656">
            <w:pPr>
              <w:keepNext/>
              <w:spacing w:after="0" w:line="240" w:lineRule="auto"/>
              <w:jc w:val="center"/>
              <w:rPr>
                <w:rFonts w:ascii="Times New Roman" w:eastAsia="Times New Roman" w:hAnsi="Times New Roman" w:cs="Times New Roman"/>
                <w:noProof/>
                <w:sz w:val="24"/>
                <w:szCs w:val="19"/>
              </w:rPr>
            </w:pPr>
          </w:p>
        </w:tc>
        <w:tc>
          <w:tcPr>
            <w:tcW w:w="751" w:type="pct"/>
            <w:tcBorders>
              <w:top w:val="single" w:sz="4" w:space="0" w:color="auto"/>
              <w:left w:val="single" w:sz="4" w:space="0" w:color="auto"/>
              <w:bottom w:val="single" w:sz="4" w:space="0" w:color="auto"/>
              <w:right w:val="single" w:sz="4" w:space="0" w:color="auto"/>
            </w:tcBorders>
            <w:vAlign w:val="center"/>
            <w:hideMark/>
          </w:tcPr>
          <w:p w14:paraId="49492E84" w14:textId="77777777" w:rsidR="00AA2D0D" w:rsidRDefault="00AE30D0" w:rsidP="00BB5656">
            <w:pPr>
              <w:keepNext/>
              <w:spacing w:after="0" w:line="240" w:lineRule="auto"/>
              <w:jc w:val="center"/>
              <w:rPr>
                <w:rFonts w:ascii="Times New Roman" w:eastAsia="Calibri" w:hAnsi="Times New Roman"/>
                <w:noProof/>
                <w:sz w:val="24"/>
                <w:szCs w:val="19"/>
              </w:rPr>
            </w:pPr>
            <w:r>
              <w:rPr>
                <w:rFonts w:ascii="Times New Roman" w:hAnsi="Times New Roman"/>
                <w:sz w:val="24"/>
              </w:rPr>
              <w:t>watch</w:t>
            </w:r>
          </w:p>
          <w:p w14:paraId="4F7D5D7D" w14:textId="57B4AC77" w:rsidR="00AE30D0" w:rsidRPr="000D5D37" w:rsidRDefault="00AE30D0" w:rsidP="00BB5656">
            <w:pPr>
              <w:keepNext/>
              <w:spacing w:after="0" w:line="240" w:lineRule="auto"/>
              <w:jc w:val="center"/>
              <w:rPr>
                <w:rFonts w:ascii="Times New Roman" w:eastAsia="Calibri" w:hAnsi="Times New Roman"/>
                <w:noProof/>
                <w:sz w:val="24"/>
                <w:szCs w:val="19"/>
              </w:rPr>
            </w:pPr>
            <w:r>
              <w:rPr>
                <w:rFonts w:ascii="Times New Roman" w:hAnsi="Times New Roman"/>
                <w:sz w:val="24"/>
              </w:rPr>
              <w:t>(from–until)</w:t>
            </w:r>
          </w:p>
        </w:tc>
        <w:tc>
          <w:tcPr>
            <w:tcW w:w="704" w:type="pct"/>
            <w:tcBorders>
              <w:top w:val="single" w:sz="4" w:space="0" w:color="auto"/>
              <w:left w:val="single" w:sz="4" w:space="0" w:color="auto"/>
              <w:bottom w:val="single" w:sz="4" w:space="0" w:color="auto"/>
              <w:right w:val="single" w:sz="4" w:space="0" w:color="auto"/>
            </w:tcBorders>
            <w:vAlign w:val="center"/>
            <w:hideMark/>
          </w:tcPr>
          <w:p w14:paraId="3228AEFA" w14:textId="77777777" w:rsidR="00AA2D0D" w:rsidRDefault="00AE30D0" w:rsidP="00BB5656">
            <w:pPr>
              <w:keepNext/>
              <w:spacing w:after="0" w:line="240" w:lineRule="auto"/>
              <w:jc w:val="center"/>
              <w:rPr>
                <w:rFonts w:ascii="Times New Roman" w:eastAsia="Calibri" w:hAnsi="Times New Roman"/>
                <w:noProof/>
                <w:sz w:val="24"/>
                <w:szCs w:val="19"/>
              </w:rPr>
            </w:pPr>
            <w:r>
              <w:rPr>
                <w:rFonts w:ascii="Times New Roman" w:hAnsi="Times New Roman"/>
                <w:sz w:val="24"/>
              </w:rPr>
              <w:t>duties after watch</w:t>
            </w:r>
          </w:p>
          <w:p w14:paraId="17786B97" w14:textId="178A5D44" w:rsidR="00AE30D0" w:rsidRPr="000D5D37" w:rsidRDefault="00AE30D0" w:rsidP="00BB5656">
            <w:pPr>
              <w:keepNext/>
              <w:spacing w:after="0" w:line="240" w:lineRule="auto"/>
              <w:jc w:val="center"/>
              <w:rPr>
                <w:rFonts w:ascii="Times New Roman" w:eastAsia="Calibri" w:hAnsi="Times New Roman"/>
                <w:noProof/>
                <w:sz w:val="24"/>
                <w:szCs w:val="19"/>
              </w:rPr>
            </w:pPr>
            <w:r>
              <w:rPr>
                <w:rFonts w:ascii="Times New Roman" w:hAnsi="Times New Roman"/>
                <w:sz w:val="24"/>
              </w:rPr>
              <w:t>(from–until)</w:t>
            </w:r>
          </w:p>
        </w:tc>
        <w:tc>
          <w:tcPr>
            <w:tcW w:w="704" w:type="pct"/>
            <w:tcBorders>
              <w:top w:val="single" w:sz="4" w:space="0" w:color="auto"/>
              <w:left w:val="single" w:sz="4" w:space="0" w:color="auto"/>
              <w:bottom w:val="single" w:sz="4" w:space="0" w:color="auto"/>
              <w:right w:val="single" w:sz="4" w:space="0" w:color="auto"/>
            </w:tcBorders>
            <w:vAlign w:val="center"/>
            <w:hideMark/>
          </w:tcPr>
          <w:p w14:paraId="318B695E" w14:textId="77777777" w:rsidR="00AA2D0D" w:rsidRDefault="00AE30D0" w:rsidP="00BB5656">
            <w:pPr>
              <w:keepNext/>
              <w:spacing w:after="0" w:line="240" w:lineRule="auto"/>
              <w:jc w:val="center"/>
              <w:rPr>
                <w:rFonts w:ascii="Times New Roman" w:eastAsia="Calibri" w:hAnsi="Times New Roman"/>
                <w:noProof/>
                <w:sz w:val="24"/>
                <w:szCs w:val="19"/>
              </w:rPr>
            </w:pPr>
            <w:r>
              <w:rPr>
                <w:rFonts w:ascii="Times New Roman" w:hAnsi="Times New Roman"/>
                <w:sz w:val="24"/>
              </w:rPr>
              <w:t>watch</w:t>
            </w:r>
          </w:p>
          <w:p w14:paraId="01C437E8" w14:textId="5DCD8C47" w:rsidR="00AE30D0" w:rsidRPr="000D5D37" w:rsidRDefault="00AE30D0" w:rsidP="00BB5656">
            <w:pPr>
              <w:keepNext/>
              <w:spacing w:after="0" w:line="240" w:lineRule="auto"/>
              <w:jc w:val="center"/>
              <w:rPr>
                <w:rFonts w:ascii="Times New Roman" w:eastAsia="Calibri" w:hAnsi="Times New Roman"/>
                <w:noProof/>
                <w:sz w:val="24"/>
                <w:szCs w:val="19"/>
              </w:rPr>
            </w:pPr>
            <w:r>
              <w:rPr>
                <w:rFonts w:ascii="Times New Roman" w:hAnsi="Times New Roman"/>
                <w:sz w:val="24"/>
              </w:rPr>
              <w:t>(from–until)</w:t>
            </w:r>
          </w:p>
        </w:tc>
        <w:tc>
          <w:tcPr>
            <w:tcW w:w="782" w:type="pct"/>
            <w:tcBorders>
              <w:top w:val="single" w:sz="4" w:space="0" w:color="auto"/>
              <w:left w:val="single" w:sz="4" w:space="0" w:color="auto"/>
              <w:bottom w:val="single" w:sz="4" w:space="0" w:color="auto"/>
              <w:right w:val="single" w:sz="4" w:space="0" w:color="auto"/>
            </w:tcBorders>
            <w:vAlign w:val="center"/>
            <w:hideMark/>
          </w:tcPr>
          <w:p w14:paraId="1D0B641C" w14:textId="77777777" w:rsidR="00AA2D0D" w:rsidRDefault="00AE30D0" w:rsidP="00BB5656">
            <w:pPr>
              <w:keepNext/>
              <w:spacing w:after="0" w:line="240" w:lineRule="auto"/>
              <w:jc w:val="center"/>
              <w:rPr>
                <w:rFonts w:ascii="Times New Roman" w:eastAsia="Calibri" w:hAnsi="Times New Roman"/>
                <w:noProof/>
                <w:sz w:val="24"/>
                <w:szCs w:val="19"/>
              </w:rPr>
            </w:pPr>
            <w:r>
              <w:rPr>
                <w:rFonts w:ascii="Times New Roman" w:hAnsi="Times New Roman"/>
                <w:sz w:val="24"/>
              </w:rPr>
              <w:t>duties after watch</w:t>
            </w:r>
          </w:p>
          <w:p w14:paraId="5FA16DA9" w14:textId="4C56125D" w:rsidR="00AE30D0" w:rsidRPr="000D5D37" w:rsidRDefault="00AE30D0" w:rsidP="00BB5656">
            <w:pPr>
              <w:keepNext/>
              <w:spacing w:after="0" w:line="240" w:lineRule="auto"/>
              <w:jc w:val="center"/>
              <w:rPr>
                <w:rFonts w:ascii="Times New Roman" w:eastAsia="Calibri" w:hAnsi="Times New Roman"/>
                <w:noProof/>
                <w:sz w:val="24"/>
                <w:szCs w:val="19"/>
              </w:rPr>
            </w:pPr>
            <w:r>
              <w:rPr>
                <w:rFonts w:ascii="Times New Roman" w:hAnsi="Times New Roman"/>
                <w:sz w:val="24"/>
              </w:rPr>
              <w:t>(from–until)</w:t>
            </w:r>
          </w:p>
        </w:tc>
        <w:tc>
          <w:tcPr>
            <w:tcW w:w="547" w:type="pct"/>
            <w:tcBorders>
              <w:top w:val="single" w:sz="4" w:space="0" w:color="auto"/>
              <w:left w:val="single" w:sz="4" w:space="0" w:color="auto"/>
              <w:bottom w:val="single" w:sz="4" w:space="0" w:color="auto"/>
              <w:right w:val="single" w:sz="4" w:space="0" w:color="auto"/>
            </w:tcBorders>
            <w:vAlign w:val="center"/>
            <w:hideMark/>
          </w:tcPr>
          <w:p w14:paraId="4EF8D6F2" w14:textId="77777777" w:rsidR="00AE30D0" w:rsidRPr="000D5D37" w:rsidRDefault="00AE30D0" w:rsidP="00BB5656">
            <w:pPr>
              <w:keepNext/>
              <w:spacing w:after="0" w:line="240" w:lineRule="auto"/>
              <w:jc w:val="center"/>
              <w:rPr>
                <w:rFonts w:ascii="Times New Roman" w:hAnsi="Times New Roman"/>
                <w:noProof/>
                <w:sz w:val="24"/>
                <w:szCs w:val="19"/>
              </w:rPr>
            </w:pPr>
            <w:r>
              <w:rPr>
                <w:rFonts w:ascii="Times New Roman" w:hAnsi="Times New Roman"/>
                <w:sz w:val="24"/>
              </w:rPr>
              <w:t>at sea</w:t>
            </w:r>
          </w:p>
        </w:tc>
        <w:tc>
          <w:tcPr>
            <w:tcW w:w="544" w:type="pct"/>
            <w:tcBorders>
              <w:top w:val="single" w:sz="4" w:space="0" w:color="auto"/>
              <w:left w:val="single" w:sz="4" w:space="0" w:color="auto"/>
              <w:bottom w:val="single" w:sz="4" w:space="0" w:color="auto"/>
              <w:right w:val="single" w:sz="4" w:space="0" w:color="auto"/>
            </w:tcBorders>
            <w:vAlign w:val="center"/>
            <w:hideMark/>
          </w:tcPr>
          <w:p w14:paraId="3B5AD7A2" w14:textId="77777777" w:rsidR="00AE30D0" w:rsidRPr="000D5D37" w:rsidRDefault="00AE30D0" w:rsidP="00BB5656">
            <w:pPr>
              <w:keepNext/>
              <w:spacing w:after="0" w:line="240" w:lineRule="auto"/>
              <w:jc w:val="center"/>
              <w:rPr>
                <w:rFonts w:ascii="Times New Roman" w:hAnsi="Times New Roman"/>
                <w:noProof/>
                <w:sz w:val="24"/>
                <w:szCs w:val="19"/>
              </w:rPr>
            </w:pPr>
            <w:r>
              <w:rPr>
                <w:rFonts w:ascii="Times New Roman" w:hAnsi="Times New Roman"/>
                <w:sz w:val="24"/>
              </w:rPr>
              <w:t>at port</w:t>
            </w:r>
          </w:p>
        </w:tc>
      </w:tr>
      <w:tr w:rsidR="00C777D7" w:rsidRPr="000D5D37" w14:paraId="22C84BC5" w14:textId="77777777" w:rsidTr="00C777D7">
        <w:trPr>
          <w:cantSplit/>
        </w:trPr>
        <w:tc>
          <w:tcPr>
            <w:tcW w:w="967" w:type="pct"/>
            <w:vMerge w:val="restart"/>
            <w:tcBorders>
              <w:top w:val="single" w:sz="4" w:space="0" w:color="auto"/>
              <w:left w:val="single" w:sz="4" w:space="0" w:color="auto"/>
              <w:bottom w:val="single" w:sz="4" w:space="0" w:color="auto"/>
              <w:right w:val="single" w:sz="4" w:space="0" w:color="auto"/>
            </w:tcBorders>
            <w:vAlign w:val="center"/>
          </w:tcPr>
          <w:p w14:paraId="0D46D46D" w14:textId="77777777" w:rsidR="00AE30D0" w:rsidRPr="000D5D37" w:rsidRDefault="00AE30D0" w:rsidP="000D5D37">
            <w:pPr>
              <w:spacing w:after="0" w:line="240" w:lineRule="auto"/>
              <w:jc w:val="both"/>
              <w:rPr>
                <w:rFonts w:ascii="Times New Roman" w:hAnsi="Times New Roman"/>
                <w:noProof/>
                <w:sz w:val="24"/>
                <w:szCs w:val="19"/>
              </w:rPr>
            </w:pPr>
          </w:p>
        </w:tc>
        <w:tc>
          <w:tcPr>
            <w:tcW w:w="751" w:type="pct"/>
            <w:tcBorders>
              <w:top w:val="single" w:sz="4" w:space="0" w:color="auto"/>
              <w:left w:val="single" w:sz="4" w:space="0" w:color="auto"/>
              <w:bottom w:val="single" w:sz="4" w:space="0" w:color="auto"/>
              <w:right w:val="single" w:sz="4" w:space="0" w:color="auto"/>
            </w:tcBorders>
            <w:vAlign w:val="center"/>
          </w:tcPr>
          <w:p w14:paraId="71501337"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27FE18F9"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5A10C2D3" w14:textId="77777777" w:rsidR="00AE30D0" w:rsidRPr="000D5D37" w:rsidRDefault="00AE30D0" w:rsidP="000D5D37">
            <w:pPr>
              <w:spacing w:after="0" w:line="240" w:lineRule="auto"/>
              <w:jc w:val="both"/>
              <w:rPr>
                <w:rFonts w:ascii="Times New Roman" w:hAnsi="Times New Roman"/>
                <w:noProof/>
                <w:sz w:val="24"/>
                <w:szCs w:val="19"/>
              </w:rPr>
            </w:pPr>
          </w:p>
        </w:tc>
        <w:tc>
          <w:tcPr>
            <w:tcW w:w="782" w:type="pct"/>
            <w:tcBorders>
              <w:top w:val="single" w:sz="4" w:space="0" w:color="auto"/>
              <w:left w:val="single" w:sz="4" w:space="0" w:color="auto"/>
              <w:bottom w:val="single" w:sz="4" w:space="0" w:color="auto"/>
              <w:right w:val="single" w:sz="4" w:space="0" w:color="auto"/>
            </w:tcBorders>
            <w:vAlign w:val="center"/>
          </w:tcPr>
          <w:p w14:paraId="500F0599" w14:textId="77777777" w:rsidR="00AE30D0" w:rsidRPr="000D5D37" w:rsidRDefault="00AE30D0" w:rsidP="000D5D37">
            <w:pPr>
              <w:spacing w:after="0" w:line="240" w:lineRule="auto"/>
              <w:jc w:val="both"/>
              <w:rPr>
                <w:rFonts w:ascii="Times New Roman" w:hAnsi="Times New Roman"/>
                <w:noProof/>
                <w:sz w:val="24"/>
                <w:szCs w:val="19"/>
              </w:rPr>
            </w:pPr>
          </w:p>
        </w:tc>
        <w:tc>
          <w:tcPr>
            <w:tcW w:w="547" w:type="pct"/>
            <w:tcBorders>
              <w:top w:val="single" w:sz="4" w:space="0" w:color="auto"/>
              <w:left w:val="single" w:sz="4" w:space="0" w:color="auto"/>
              <w:bottom w:val="single" w:sz="4" w:space="0" w:color="auto"/>
              <w:right w:val="single" w:sz="4" w:space="0" w:color="auto"/>
            </w:tcBorders>
            <w:vAlign w:val="center"/>
          </w:tcPr>
          <w:p w14:paraId="6B569C77" w14:textId="77777777" w:rsidR="00AE30D0" w:rsidRPr="000D5D37" w:rsidRDefault="00AE30D0" w:rsidP="000D5D37">
            <w:pPr>
              <w:spacing w:after="0" w:line="240" w:lineRule="auto"/>
              <w:jc w:val="both"/>
              <w:rPr>
                <w:rFonts w:ascii="Times New Roman" w:hAnsi="Times New Roman"/>
                <w:noProof/>
                <w:sz w:val="24"/>
                <w:szCs w:val="19"/>
              </w:rPr>
            </w:pPr>
          </w:p>
        </w:tc>
        <w:tc>
          <w:tcPr>
            <w:tcW w:w="544" w:type="pct"/>
            <w:tcBorders>
              <w:top w:val="single" w:sz="4" w:space="0" w:color="auto"/>
              <w:left w:val="single" w:sz="4" w:space="0" w:color="auto"/>
              <w:bottom w:val="single" w:sz="4" w:space="0" w:color="auto"/>
              <w:right w:val="single" w:sz="4" w:space="0" w:color="auto"/>
            </w:tcBorders>
            <w:vAlign w:val="center"/>
          </w:tcPr>
          <w:p w14:paraId="74BD71EB" w14:textId="77777777" w:rsidR="00AE30D0" w:rsidRPr="000D5D37" w:rsidRDefault="00AE30D0" w:rsidP="000D5D37">
            <w:pPr>
              <w:spacing w:after="0" w:line="240" w:lineRule="auto"/>
              <w:jc w:val="both"/>
              <w:rPr>
                <w:rFonts w:ascii="Times New Roman" w:hAnsi="Times New Roman"/>
                <w:noProof/>
                <w:sz w:val="24"/>
                <w:szCs w:val="19"/>
              </w:rPr>
            </w:pPr>
          </w:p>
        </w:tc>
      </w:tr>
      <w:tr w:rsidR="00C777D7" w:rsidRPr="000D5D37" w14:paraId="6AA74C33" w14:textId="77777777" w:rsidTr="00C777D7">
        <w:trPr>
          <w:cantSplit/>
        </w:trPr>
        <w:tc>
          <w:tcPr>
            <w:tcW w:w="967" w:type="pct"/>
            <w:vMerge/>
            <w:tcBorders>
              <w:top w:val="single" w:sz="4" w:space="0" w:color="auto"/>
              <w:left w:val="single" w:sz="4" w:space="0" w:color="auto"/>
              <w:bottom w:val="single" w:sz="4" w:space="0" w:color="auto"/>
              <w:right w:val="single" w:sz="4" w:space="0" w:color="auto"/>
            </w:tcBorders>
            <w:vAlign w:val="center"/>
            <w:hideMark/>
          </w:tcPr>
          <w:p w14:paraId="790F80BB" w14:textId="77777777" w:rsidR="00AE30D0" w:rsidRPr="000D5D37" w:rsidRDefault="00AE30D0" w:rsidP="000D5D37">
            <w:pPr>
              <w:spacing w:after="0" w:line="240" w:lineRule="auto"/>
              <w:jc w:val="both"/>
              <w:rPr>
                <w:rFonts w:ascii="Times New Roman" w:eastAsia="Times New Roman" w:hAnsi="Times New Roman" w:cs="Times New Roman"/>
                <w:noProof/>
                <w:sz w:val="24"/>
                <w:szCs w:val="19"/>
              </w:rPr>
            </w:pPr>
          </w:p>
        </w:tc>
        <w:tc>
          <w:tcPr>
            <w:tcW w:w="751" w:type="pct"/>
            <w:tcBorders>
              <w:top w:val="single" w:sz="4" w:space="0" w:color="auto"/>
              <w:left w:val="single" w:sz="4" w:space="0" w:color="auto"/>
              <w:bottom w:val="single" w:sz="4" w:space="0" w:color="auto"/>
              <w:right w:val="single" w:sz="4" w:space="0" w:color="auto"/>
            </w:tcBorders>
            <w:vAlign w:val="center"/>
          </w:tcPr>
          <w:p w14:paraId="62CA80AA"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0DB6E7FB"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3CEE4314" w14:textId="77777777" w:rsidR="00AE30D0" w:rsidRPr="000D5D37" w:rsidRDefault="00AE30D0" w:rsidP="000D5D37">
            <w:pPr>
              <w:spacing w:after="0" w:line="240" w:lineRule="auto"/>
              <w:jc w:val="both"/>
              <w:rPr>
                <w:rFonts w:ascii="Times New Roman" w:hAnsi="Times New Roman"/>
                <w:noProof/>
                <w:sz w:val="24"/>
                <w:szCs w:val="19"/>
              </w:rPr>
            </w:pPr>
          </w:p>
        </w:tc>
        <w:tc>
          <w:tcPr>
            <w:tcW w:w="782" w:type="pct"/>
            <w:tcBorders>
              <w:top w:val="single" w:sz="4" w:space="0" w:color="auto"/>
              <w:left w:val="single" w:sz="4" w:space="0" w:color="auto"/>
              <w:bottom w:val="single" w:sz="4" w:space="0" w:color="auto"/>
              <w:right w:val="single" w:sz="4" w:space="0" w:color="auto"/>
            </w:tcBorders>
            <w:vAlign w:val="center"/>
          </w:tcPr>
          <w:p w14:paraId="1B902744" w14:textId="77777777" w:rsidR="00AE30D0" w:rsidRPr="000D5D37" w:rsidRDefault="00AE30D0" w:rsidP="000D5D37">
            <w:pPr>
              <w:spacing w:after="0" w:line="240" w:lineRule="auto"/>
              <w:jc w:val="both"/>
              <w:rPr>
                <w:rFonts w:ascii="Times New Roman" w:hAnsi="Times New Roman"/>
                <w:noProof/>
                <w:sz w:val="24"/>
                <w:szCs w:val="19"/>
              </w:rPr>
            </w:pPr>
          </w:p>
        </w:tc>
        <w:tc>
          <w:tcPr>
            <w:tcW w:w="547" w:type="pct"/>
            <w:tcBorders>
              <w:top w:val="single" w:sz="4" w:space="0" w:color="auto"/>
              <w:left w:val="single" w:sz="4" w:space="0" w:color="auto"/>
              <w:bottom w:val="single" w:sz="4" w:space="0" w:color="auto"/>
              <w:right w:val="single" w:sz="4" w:space="0" w:color="auto"/>
            </w:tcBorders>
            <w:vAlign w:val="center"/>
          </w:tcPr>
          <w:p w14:paraId="043F1CBF" w14:textId="77777777" w:rsidR="00AE30D0" w:rsidRPr="000D5D37" w:rsidRDefault="00AE30D0" w:rsidP="000D5D37">
            <w:pPr>
              <w:spacing w:after="0" w:line="240" w:lineRule="auto"/>
              <w:jc w:val="both"/>
              <w:rPr>
                <w:rFonts w:ascii="Times New Roman" w:hAnsi="Times New Roman"/>
                <w:noProof/>
                <w:sz w:val="24"/>
                <w:szCs w:val="19"/>
              </w:rPr>
            </w:pPr>
          </w:p>
        </w:tc>
        <w:tc>
          <w:tcPr>
            <w:tcW w:w="544" w:type="pct"/>
            <w:tcBorders>
              <w:top w:val="single" w:sz="4" w:space="0" w:color="auto"/>
              <w:left w:val="single" w:sz="4" w:space="0" w:color="auto"/>
              <w:bottom w:val="single" w:sz="4" w:space="0" w:color="auto"/>
              <w:right w:val="single" w:sz="4" w:space="0" w:color="auto"/>
            </w:tcBorders>
            <w:vAlign w:val="center"/>
          </w:tcPr>
          <w:p w14:paraId="043E71FB" w14:textId="77777777" w:rsidR="00AE30D0" w:rsidRPr="000D5D37" w:rsidRDefault="00AE30D0" w:rsidP="000D5D37">
            <w:pPr>
              <w:spacing w:after="0" w:line="240" w:lineRule="auto"/>
              <w:jc w:val="both"/>
              <w:rPr>
                <w:rFonts w:ascii="Times New Roman" w:hAnsi="Times New Roman"/>
                <w:noProof/>
                <w:sz w:val="24"/>
                <w:szCs w:val="19"/>
              </w:rPr>
            </w:pPr>
          </w:p>
        </w:tc>
      </w:tr>
      <w:tr w:rsidR="00C777D7" w:rsidRPr="000D5D37" w14:paraId="1927F430" w14:textId="77777777" w:rsidTr="00C777D7">
        <w:trPr>
          <w:cantSplit/>
        </w:trPr>
        <w:tc>
          <w:tcPr>
            <w:tcW w:w="967" w:type="pct"/>
            <w:vMerge w:val="restart"/>
            <w:tcBorders>
              <w:top w:val="single" w:sz="4" w:space="0" w:color="auto"/>
              <w:left w:val="single" w:sz="4" w:space="0" w:color="auto"/>
              <w:bottom w:val="single" w:sz="4" w:space="0" w:color="auto"/>
              <w:right w:val="single" w:sz="4" w:space="0" w:color="auto"/>
            </w:tcBorders>
            <w:vAlign w:val="center"/>
          </w:tcPr>
          <w:p w14:paraId="2F232C33" w14:textId="77777777" w:rsidR="00AE30D0" w:rsidRPr="000D5D37" w:rsidRDefault="00AE30D0" w:rsidP="000D5D37">
            <w:pPr>
              <w:spacing w:after="0" w:line="240" w:lineRule="auto"/>
              <w:jc w:val="both"/>
              <w:rPr>
                <w:rFonts w:ascii="Times New Roman" w:hAnsi="Times New Roman"/>
                <w:noProof/>
                <w:sz w:val="24"/>
                <w:szCs w:val="19"/>
              </w:rPr>
            </w:pPr>
          </w:p>
        </w:tc>
        <w:tc>
          <w:tcPr>
            <w:tcW w:w="751" w:type="pct"/>
            <w:tcBorders>
              <w:top w:val="single" w:sz="4" w:space="0" w:color="auto"/>
              <w:left w:val="single" w:sz="4" w:space="0" w:color="auto"/>
              <w:bottom w:val="single" w:sz="4" w:space="0" w:color="auto"/>
              <w:right w:val="single" w:sz="4" w:space="0" w:color="auto"/>
            </w:tcBorders>
            <w:vAlign w:val="center"/>
          </w:tcPr>
          <w:p w14:paraId="73637B0A"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4A7418A8"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62E2BFC5" w14:textId="77777777" w:rsidR="00AE30D0" w:rsidRPr="000D5D37" w:rsidRDefault="00AE30D0" w:rsidP="000D5D37">
            <w:pPr>
              <w:spacing w:after="0" w:line="240" w:lineRule="auto"/>
              <w:jc w:val="both"/>
              <w:rPr>
                <w:rFonts w:ascii="Times New Roman" w:hAnsi="Times New Roman"/>
                <w:noProof/>
                <w:sz w:val="24"/>
                <w:szCs w:val="19"/>
              </w:rPr>
            </w:pPr>
          </w:p>
        </w:tc>
        <w:tc>
          <w:tcPr>
            <w:tcW w:w="782" w:type="pct"/>
            <w:tcBorders>
              <w:top w:val="single" w:sz="4" w:space="0" w:color="auto"/>
              <w:left w:val="single" w:sz="4" w:space="0" w:color="auto"/>
              <w:bottom w:val="single" w:sz="4" w:space="0" w:color="auto"/>
              <w:right w:val="single" w:sz="4" w:space="0" w:color="auto"/>
            </w:tcBorders>
            <w:vAlign w:val="center"/>
          </w:tcPr>
          <w:p w14:paraId="2FE3C122" w14:textId="77777777" w:rsidR="00AE30D0" w:rsidRPr="000D5D37" w:rsidRDefault="00AE30D0" w:rsidP="000D5D37">
            <w:pPr>
              <w:spacing w:after="0" w:line="240" w:lineRule="auto"/>
              <w:jc w:val="both"/>
              <w:rPr>
                <w:rFonts w:ascii="Times New Roman" w:hAnsi="Times New Roman"/>
                <w:noProof/>
                <w:sz w:val="24"/>
                <w:szCs w:val="19"/>
              </w:rPr>
            </w:pPr>
          </w:p>
        </w:tc>
        <w:tc>
          <w:tcPr>
            <w:tcW w:w="547" w:type="pct"/>
            <w:tcBorders>
              <w:top w:val="single" w:sz="4" w:space="0" w:color="auto"/>
              <w:left w:val="single" w:sz="4" w:space="0" w:color="auto"/>
              <w:bottom w:val="single" w:sz="4" w:space="0" w:color="auto"/>
              <w:right w:val="single" w:sz="4" w:space="0" w:color="auto"/>
            </w:tcBorders>
            <w:vAlign w:val="center"/>
          </w:tcPr>
          <w:p w14:paraId="4F7503A7" w14:textId="77777777" w:rsidR="00AE30D0" w:rsidRPr="000D5D37" w:rsidRDefault="00AE30D0" w:rsidP="000D5D37">
            <w:pPr>
              <w:spacing w:after="0" w:line="240" w:lineRule="auto"/>
              <w:jc w:val="both"/>
              <w:rPr>
                <w:rFonts w:ascii="Times New Roman" w:hAnsi="Times New Roman"/>
                <w:noProof/>
                <w:sz w:val="24"/>
                <w:szCs w:val="19"/>
              </w:rPr>
            </w:pPr>
          </w:p>
        </w:tc>
        <w:tc>
          <w:tcPr>
            <w:tcW w:w="544" w:type="pct"/>
            <w:tcBorders>
              <w:top w:val="single" w:sz="4" w:space="0" w:color="auto"/>
              <w:left w:val="single" w:sz="4" w:space="0" w:color="auto"/>
              <w:bottom w:val="single" w:sz="4" w:space="0" w:color="auto"/>
              <w:right w:val="single" w:sz="4" w:space="0" w:color="auto"/>
            </w:tcBorders>
            <w:vAlign w:val="center"/>
          </w:tcPr>
          <w:p w14:paraId="5719F063" w14:textId="77777777" w:rsidR="00AE30D0" w:rsidRPr="000D5D37" w:rsidRDefault="00AE30D0" w:rsidP="000D5D37">
            <w:pPr>
              <w:spacing w:after="0" w:line="240" w:lineRule="auto"/>
              <w:jc w:val="both"/>
              <w:rPr>
                <w:rFonts w:ascii="Times New Roman" w:hAnsi="Times New Roman"/>
                <w:noProof/>
                <w:sz w:val="24"/>
                <w:szCs w:val="19"/>
              </w:rPr>
            </w:pPr>
          </w:p>
        </w:tc>
      </w:tr>
      <w:tr w:rsidR="00C777D7" w:rsidRPr="000D5D37" w14:paraId="64D351C5" w14:textId="77777777" w:rsidTr="00C777D7">
        <w:trPr>
          <w:cantSplit/>
        </w:trPr>
        <w:tc>
          <w:tcPr>
            <w:tcW w:w="967" w:type="pct"/>
            <w:vMerge/>
            <w:tcBorders>
              <w:top w:val="single" w:sz="4" w:space="0" w:color="auto"/>
              <w:left w:val="single" w:sz="4" w:space="0" w:color="auto"/>
              <w:bottom w:val="single" w:sz="4" w:space="0" w:color="auto"/>
              <w:right w:val="single" w:sz="4" w:space="0" w:color="auto"/>
            </w:tcBorders>
            <w:vAlign w:val="center"/>
            <w:hideMark/>
          </w:tcPr>
          <w:p w14:paraId="2CCF9055" w14:textId="77777777" w:rsidR="00AE30D0" w:rsidRPr="000D5D37" w:rsidRDefault="00AE30D0" w:rsidP="000D5D37">
            <w:pPr>
              <w:spacing w:after="0" w:line="240" w:lineRule="auto"/>
              <w:jc w:val="both"/>
              <w:rPr>
                <w:rFonts w:ascii="Times New Roman" w:eastAsia="Times New Roman" w:hAnsi="Times New Roman" w:cs="Times New Roman"/>
                <w:noProof/>
                <w:sz w:val="24"/>
                <w:szCs w:val="19"/>
              </w:rPr>
            </w:pPr>
          </w:p>
        </w:tc>
        <w:tc>
          <w:tcPr>
            <w:tcW w:w="751" w:type="pct"/>
            <w:tcBorders>
              <w:top w:val="single" w:sz="4" w:space="0" w:color="auto"/>
              <w:left w:val="single" w:sz="4" w:space="0" w:color="auto"/>
              <w:bottom w:val="single" w:sz="4" w:space="0" w:color="auto"/>
              <w:right w:val="single" w:sz="4" w:space="0" w:color="auto"/>
            </w:tcBorders>
            <w:vAlign w:val="center"/>
          </w:tcPr>
          <w:p w14:paraId="31E0DDE1"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1AACC1C7"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7092BC3E" w14:textId="77777777" w:rsidR="00AE30D0" w:rsidRPr="000D5D37" w:rsidRDefault="00AE30D0" w:rsidP="000D5D37">
            <w:pPr>
              <w:spacing w:after="0" w:line="240" w:lineRule="auto"/>
              <w:jc w:val="both"/>
              <w:rPr>
                <w:rFonts w:ascii="Times New Roman" w:hAnsi="Times New Roman"/>
                <w:noProof/>
                <w:sz w:val="24"/>
                <w:szCs w:val="19"/>
              </w:rPr>
            </w:pPr>
          </w:p>
        </w:tc>
        <w:tc>
          <w:tcPr>
            <w:tcW w:w="782" w:type="pct"/>
            <w:tcBorders>
              <w:top w:val="single" w:sz="4" w:space="0" w:color="auto"/>
              <w:left w:val="single" w:sz="4" w:space="0" w:color="auto"/>
              <w:bottom w:val="single" w:sz="4" w:space="0" w:color="auto"/>
              <w:right w:val="single" w:sz="4" w:space="0" w:color="auto"/>
            </w:tcBorders>
            <w:vAlign w:val="center"/>
          </w:tcPr>
          <w:p w14:paraId="484C8544" w14:textId="77777777" w:rsidR="00AE30D0" w:rsidRPr="000D5D37" w:rsidRDefault="00AE30D0" w:rsidP="000D5D37">
            <w:pPr>
              <w:spacing w:after="0" w:line="240" w:lineRule="auto"/>
              <w:jc w:val="both"/>
              <w:rPr>
                <w:rFonts w:ascii="Times New Roman" w:hAnsi="Times New Roman"/>
                <w:noProof/>
                <w:sz w:val="24"/>
                <w:szCs w:val="19"/>
              </w:rPr>
            </w:pPr>
          </w:p>
        </w:tc>
        <w:tc>
          <w:tcPr>
            <w:tcW w:w="547" w:type="pct"/>
            <w:tcBorders>
              <w:top w:val="single" w:sz="4" w:space="0" w:color="auto"/>
              <w:left w:val="single" w:sz="4" w:space="0" w:color="auto"/>
              <w:bottom w:val="single" w:sz="4" w:space="0" w:color="auto"/>
              <w:right w:val="single" w:sz="4" w:space="0" w:color="auto"/>
            </w:tcBorders>
            <w:vAlign w:val="center"/>
          </w:tcPr>
          <w:p w14:paraId="3AA16D87" w14:textId="77777777" w:rsidR="00AE30D0" w:rsidRPr="000D5D37" w:rsidRDefault="00AE30D0" w:rsidP="000D5D37">
            <w:pPr>
              <w:spacing w:after="0" w:line="240" w:lineRule="auto"/>
              <w:jc w:val="both"/>
              <w:rPr>
                <w:rFonts w:ascii="Times New Roman" w:hAnsi="Times New Roman"/>
                <w:noProof/>
                <w:sz w:val="24"/>
                <w:szCs w:val="19"/>
              </w:rPr>
            </w:pPr>
          </w:p>
        </w:tc>
        <w:tc>
          <w:tcPr>
            <w:tcW w:w="544" w:type="pct"/>
            <w:tcBorders>
              <w:top w:val="single" w:sz="4" w:space="0" w:color="auto"/>
              <w:left w:val="single" w:sz="4" w:space="0" w:color="auto"/>
              <w:bottom w:val="single" w:sz="4" w:space="0" w:color="auto"/>
              <w:right w:val="single" w:sz="4" w:space="0" w:color="auto"/>
            </w:tcBorders>
            <w:vAlign w:val="center"/>
          </w:tcPr>
          <w:p w14:paraId="5DF39621" w14:textId="77777777" w:rsidR="00AE30D0" w:rsidRPr="000D5D37" w:rsidRDefault="00AE30D0" w:rsidP="000D5D37">
            <w:pPr>
              <w:spacing w:after="0" w:line="240" w:lineRule="auto"/>
              <w:jc w:val="both"/>
              <w:rPr>
                <w:rFonts w:ascii="Times New Roman" w:hAnsi="Times New Roman"/>
                <w:noProof/>
                <w:sz w:val="24"/>
                <w:szCs w:val="19"/>
              </w:rPr>
            </w:pPr>
          </w:p>
        </w:tc>
      </w:tr>
      <w:tr w:rsidR="00C777D7" w:rsidRPr="000D5D37" w14:paraId="0A62397A" w14:textId="77777777" w:rsidTr="00C777D7">
        <w:trPr>
          <w:cantSplit/>
        </w:trPr>
        <w:tc>
          <w:tcPr>
            <w:tcW w:w="967" w:type="pct"/>
            <w:vMerge w:val="restart"/>
            <w:tcBorders>
              <w:top w:val="single" w:sz="4" w:space="0" w:color="auto"/>
              <w:left w:val="single" w:sz="4" w:space="0" w:color="auto"/>
              <w:bottom w:val="single" w:sz="4" w:space="0" w:color="auto"/>
              <w:right w:val="single" w:sz="4" w:space="0" w:color="auto"/>
            </w:tcBorders>
            <w:vAlign w:val="center"/>
          </w:tcPr>
          <w:p w14:paraId="19F4CDFB" w14:textId="77777777" w:rsidR="00AE30D0" w:rsidRPr="000D5D37" w:rsidRDefault="00AE30D0" w:rsidP="000D5D37">
            <w:pPr>
              <w:spacing w:after="0" w:line="240" w:lineRule="auto"/>
              <w:jc w:val="both"/>
              <w:rPr>
                <w:rFonts w:ascii="Times New Roman" w:hAnsi="Times New Roman"/>
                <w:noProof/>
                <w:sz w:val="24"/>
                <w:szCs w:val="19"/>
              </w:rPr>
            </w:pPr>
          </w:p>
        </w:tc>
        <w:tc>
          <w:tcPr>
            <w:tcW w:w="751" w:type="pct"/>
            <w:tcBorders>
              <w:top w:val="single" w:sz="4" w:space="0" w:color="auto"/>
              <w:left w:val="single" w:sz="4" w:space="0" w:color="auto"/>
              <w:bottom w:val="single" w:sz="4" w:space="0" w:color="auto"/>
              <w:right w:val="single" w:sz="4" w:space="0" w:color="auto"/>
            </w:tcBorders>
            <w:vAlign w:val="center"/>
          </w:tcPr>
          <w:p w14:paraId="5F8EE0BC"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0750823D"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36A10DE4" w14:textId="77777777" w:rsidR="00AE30D0" w:rsidRPr="000D5D37" w:rsidRDefault="00AE30D0" w:rsidP="000D5D37">
            <w:pPr>
              <w:spacing w:after="0" w:line="240" w:lineRule="auto"/>
              <w:jc w:val="both"/>
              <w:rPr>
                <w:rFonts w:ascii="Times New Roman" w:hAnsi="Times New Roman"/>
                <w:noProof/>
                <w:sz w:val="24"/>
                <w:szCs w:val="19"/>
              </w:rPr>
            </w:pPr>
          </w:p>
        </w:tc>
        <w:tc>
          <w:tcPr>
            <w:tcW w:w="782" w:type="pct"/>
            <w:tcBorders>
              <w:top w:val="single" w:sz="4" w:space="0" w:color="auto"/>
              <w:left w:val="single" w:sz="4" w:space="0" w:color="auto"/>
              <w:bottom w:val="single" w:sz="4" w:space="0" w:color="auto"/>
              <w:right w:val="single" w:sz="4" w:space="0" w:color="auto"/>
            </w:tcBorders>
            <w:vAlign w:val="center"/>
          </w:tcPr>
          <w:p w14:paraId="5B9EB25A" w14:textId="77777777" w:rsidR="00AE30D0" w:rsidRPr="000D5D37" w:rsidRDefault="00AE30D0" w:rsidP="000D5D37">
            <w:pPr>
              <w:spacing w:after="0" w:line="240" w:lineRule="auto"/>
              <w:jc w:val="both"/>
              <w:rPr>
                <w:rFonts w:ascii="Times New Roman" w:hAnsi="Times New Roman"/>
                <w:noProof/>
                <w:sz w:val="24"/>
                <w:szCs w:val="19"/>
              </w:rPr>
            </w:pPr>
          </w:p>
        </w:tc>
        <w:tc>
          <w:tcPr>
            <w:tcW w:w="547" w:type="pct"/>
            <w:tcBorders>
              <w:top w:val="single" w:sz="4" w:space="0" w:color="auto"/>
              <w:left w:val="single" w:sz="4" w:space="0" w:color="auto"/>
              <w:bottom w:val="single" w:sz="4" w:space="0" w:color="auto"/>
              <w:right w:val="single" w:sz="4" w:space="0" w:color="auto"/>
            </w:tcBorders>
            <w:vAlign w:val="center"/>
          </w:tcPr>
          <w:p w14:paraId="722D0E52" w14:textId="77777777" w:rsidR="00AE30D0" w:rsidRPr="000D5D37" w:rsidRDefault="00AE30D0" w:rsidP="000D5D37">
            <w:pPr>
              <w:spacing w:after="0" w:line="240" w:lineRule="auto"/>
              <w:jc w:val="both"/>
              <w:rPr>
                <w:rFonts w:ascii="Times New Roman" w:hAnsi="Times New Roman"/>
                <w:noProof/>
                <w:sz w:val="24"/>
                <w:szCs w:val="19"/>
              </w:rPr>
            </w:pPr>
          </w:p>
        </w:tc>
        <w:tc>
          <w:tcPr>
            <w:tcW w:w="544" w:type="pct"/>
            <w:tcBorders>
              <w:top w:val="single" w:sz="4" w:space="0" w:color="auto"/>
              <w:left w:val="single" w:sz="4" w:space="0" w:color="auto"/>
              <w:bottom w:val="single" w:sz="4" w:space="0" w:color="auto"/>
              <w:right w:val="single" w:sz="4" w:space="0" w:color="auto"/>
            </w:tcBorders>
            <w:vAlign w:val="center"/>
          </w:tcPr>
          <w:p w14:paraId="458B41A5" w14:textId="77777777" w:rsidR="00AE30D0" w:rsidRPr="000D5D37" w:rsidRDefault="00AE30D0" w:rsidP="000D5D37">
            <w:pPr>
              <w:spacing w:after="0" w:line="240" w:lineRule="auto"/>
              <w:jc w:val="both"/>
              <w:rPr>
                <w:rFonts w:ascii="Times New Roman" w:hAnsi="Times New Roman"/>
                <w:noProof/>
                <w:sz w:val="24"/>
                <w:szCs w:val="19"/>
              </w:rPr>
            </w:pPr>
          </w:p>
        </w:tc>
      </w:tr>
      <w:tr w:rsidR="00C777D7" w:rsidRPr="000D5D37" w14:paraId="4EFA95BC" w14:textId="77777777" w:rsidTr="00C777D7">
        <w:trPr>
          <w:cantSplit/>
        </w:trPr>
        <w:tc>
          <w:tcPr>
            <w:tcW w:w="967" w:type="pct"/>
            <w:vMerge/>
            <w:tcBorders>
              <w:top w:val="single" w:sz="4" w:space="0" w:color="auto"/>
              <w:left w:val="single" w:sz="4" w:space="0" w:color="auto"/>
              <w:bottom w:val="single" w:sz="4" w:space="0" w:color="auto"/>
              <w:right w:val="single" w:sz="4" w:space="0" w:color="auto"/>
            </w:tcBorders>
            <w:vAlign w:val="center"/>
            <w:hideMark/>
          </w:tcPr>
          <w:p w14:paraId="7543AB53" w14:textId="77777777" w:rsidR="00AE30D0" w:rsidRPr="000D5D37" w:rsidRDefault="00AE30D0" w:rsidP="000D5D37">
            <w:pPr>
              <w:spacing w:after="0" w:line="240" w:lineRule="auto"/>
              <w:jc w:val="both"/>
              <w:rPr>
                <w:rFonts w:ascii="Times New Roman" w:eastAsia="Times New Roman" w:hAnsi="Times New Roman" w:cs="Times New Roman"/>
                <w:noProof/>
                <w:sz w:val="24"/>
                <w:szCs w:val="19"/>
              </w:rPr>
            </w:pPr>
          </w:p>
        </w:tc>
        <w:tc>
          <w:tcPr>
            <w:tcW w:w="751" w:type="pct"/>
            <w:tcBorders>
              <w:top w:val="single" w:sz="4" w:space="0" w:color="auto"/>
              <w:left w:val="single" w:sz="4" w:space="0" w:color="auto"/>
              <w:bottom w:val="single" w:sz="4" w:space="0" w:color="auto"/>
              <w:right w:val="single" w:sz="4" w:space="0" w:color="auto"/>
            </w:tcBorders>
            <w:vAlign w:val="center"/>
          </w:tcPr>
          <w:p w14:paraId="40107D39"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53A0C71A"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5A0310A7" w14:textId="77777777" w:rsidR="00AE30D0" w:rsidRPr="000D5D37" w:rsidRDefault="00AE30D0" w:rsidP="000D5D37">
            <w:pPr>
              <w:spacing w:after="0" w:line="240" w:lineRule="auto"/>
              <w:jc w:val="both"/>
              <w:rPr>
                <w:rFonts w:ascii="Times New Roman" w:hAnsi="Times New Roman"/>
                <w:noProof/>
                <w:sz w:val="24"/>
                <w:szCs w:val="19"/>
              </w:rPr>
            </w:pPr>
          </w:p>
        </w:tc>
        <w:tc>
          <w:tcPr>
            <w:tcW w:w="782" w:type="pct"/>
            <w:tcBorders>
              <w:top w:val="single" w:sz="4" w:space="0" w:color="auto"/>
              <w:left w:val="single" w:sz="4" w:space="0" w:color="auto"/>
              <w:bottom w:val="single" w:sz="4" w:space="0" w:color="auto"/>
              <w:right w:val="single" w:sz="4" w:space="0" w:color="auto"/>
            </w:tcBorders>
            <w:vAlign w:val="center"/>
          </w:tcPr>
          <w:p w14:paraId="42A2B933" w14:textId="77777777" w:rsidR="00AE30D0" w:rsidRPr="000D5D37" w:rsidRDefault="00AE30D0" w:rsidP="000D5D37">
            <w:pPr>
              <w:spacing w:after="0" w:line="240" w:lineRule="auto"/>
              <w:jc w:val="both"/>
              <w:rPr>
                <w:rFonts w:ascii="Times New Roman" w:hAnsi="Times New Roman"/>
                <w:noProof/>
                <w:sz w:val="24"/>
                <w:szCs w:val="19"/>
              </w:rPr>
            </w:pPr>
          </w:p>
        </w:tc>
        <w:tc>
          <w:tcPr>
            <w:tcW w:w="547" w:type="pct"/>
            <w:tcBorders>
              <w:top w:val="single" w:sz="4" w:space="0" w:color="auto"/>
              <w:left w:val="single" w:sz="4" w:space="0" w:color="auto"/>
              <w:bottom w:val="single" w:sz="4" w:space="0" w:color="auto"/>
              <w:right w:val="single" w:sz="4" w:space="0" w:color="auto"/>
            </w:tcBorders>
            <w:vAlign w:val="center"/>
          </w:tcPr>
          <w:p w14:paraId="77A7ADE5" w14:textId="77777777" w:rsidR="00AE30D0" w:rsidRPr="000D5D37" w:rsidRDefault="00AE30D0" w:rsidP="000D5D37">
            <w:pPr>
              <w:spacing w:after="0" w:line="240" w:lineRule="auto"/>
              <w:jc w:val="both"/>
              <w:rPr>
                <w:rFonts w:ascii="Times New Roman" w:hAnsi="Times New Roman"/>
                <w:noProof/>
                <w:sz w:val="24"/>
                <w:szCs w:val="19"/>
              </w:rPr>
            </w:pPr>
          </w:p>
        </w:tc>
        <w:tc>
          <w:tcPr>
            <w:tcW w:w="544" w:type="pct"/>
            <w:tcBorders>
              <w:top w:val="single" w:sz="4" w:space="0" w:color="auto"/>
              <w:left w:val="single" w:sz="4" w:space="0" w:color="auto"/>
              <w:bottom w:val="single" w:sz="4" w:space="0" w:color="auto"/>
              <w:right w:val="single" w:sz="4" w:space="0" w:color="auto"/>
            </w:tcBorders>
            <w:vAlign w:val="center"/>
          </w:tcPr>
          <w:p w14:paraId="76C71842" w14:textId="77777777" w:rsidR="00AE30D0" w:rsidRPr="000D5D37" w:rsidRDefault="00AE30D0" w:rsidP="000D5D37">
            <w:pPr>
              <w:spacing w:after="0" w:line="240" w:lineRule="auto"/>
              <w:jc w:val="both"/>
              <w:rPr>
                <w:rFonts w:ascii="Times New Roman" w:hAnsi="Times New Roman"/>
                <w:noProof/>
                <w:sz w:val="24"/>
                <w:szCs w:val="19"/>
              </w:rPr>
            </w:pPr>
          </w:p>
        </w:tc>
      </w:tr>
      <w:tr w:rsidR="00C777D7" w:rsidRPr="000D5D37" w14:paraId="074647AB" w14:textId="77777777" w:rsidTr="00C777D7">
        <w:trPr>
          <w:cantSplit/>
        </w:trPr>
        <w:tc>
          <w:tcPr>
            <w:tcW w:w="967" w:type="pct"/>
            <w:vMerge w:val="restart"/>
            <w:tcBorders>
              <w:top w:val="single" w:sz="4" w:space="0" w:color="auto"/>
              <w:left w:val="single" w:sz="4" w:space="0" w:color="auto"/>
              <w:bottom w:val="single" w:sz="4" w:space="0" w:color="auto"/>
              <w:right w:val="single" w:sz="4" w:space="0" w:color="auto"/>
            </w:tcBorders>
            <w:vAlign w:val="center"/>
          </w:tcPr>
          <w:p w14:paraId="7E4F2D94" w14:textId="77777777" w:rsidR="00AE30D0" w:rsidRPr="000D5D37" w:rsidRDefault="00AE30D0" w:rsidP="000D5D37">
            <w:pPr>
              <w:spacing w:after="0" w:line="240" w:lineRule="auto"/>
              <w:jc w:val="both"/>
              <w:rPr>
                <w:rFonts w:ascii="Times New Roman" w:hAnsi="Times New Roman"/>
                <w:noProof/>
                <w:sz w:val="24"/>
                <w:szCs w:val="19"/>
              </w:rPr>
            </w:pPr>
          </w:p>
        </w:tc>
        <w:tc>
          <w:tcPr>
            <w:tcW w:w="751" w:type="pct"/>
            <w:tcBorders>
              <w:top w:val="single" w:sz="4" w:space="0" w:color="auto"/>
              <w:left w:val="single" w:sz="4" w:space="0" w:color="auto"/>
              <w:bottom w:val="single" w:sz="4" w:space="0" w:color="auto"/>
              <w:right w:val="single" w:sz="4" w:space="0" w:color="auto"/>
            </w:tcBorders>
            <w:vAlign w:val="center"/>
          </w:tcPr>
          <w:p w14:paraId="3E947044"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5FA3B0F3"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25C848B9" w14:textId="77777777" w:rsidR="00AE30D0" w:rsidRPr="000D5D37" w:rsidRDefault="00AE30D0" w:rsidP="000D5D37">
            <w:pPr>
              <w:spacing w:after="0" w:line="240" w:lineRule="auto"/>
              <w:jc w:val="both"/>
              <w:rPr>
                <w:rFonts w:ascii="Times New Roman" w:hAnsi="Times New Roman"/>
                <w:noProof/>
                <w:sz w:val="24"/>
                <w:szCs w:val="19"/>
              </w:rPr>
            </w:pPr>
          </w:p>
        </w:tc>
        <w:tc>
          <w:tcPr>
            <w:tcW w:w="782" w:type="pct"/>
            <w:tcBorders>
              <w:top w:val="single" w:sz="4" w:space="0" w:color="auto"/>
              <w:left w:val="single" w:sz="4" w:space="0" w:color="auto"/>
              <w:bottom w:val="single" w:sz="4" w:space="0" w:color="auto"/>
              <w:right w:val="single" w:sz="4" w:space="0" w:color="auto"/>
            </w:tcBorders>
            <w:vAlign w:val="center"/>
          </w:tcPr>
          <w:p w14:paraId="0F9AB102" w14:textId="77777777" w:rsidR="00AE30D0" w:rsidRPr="000D5D37" w:rsidRDefault="00AE30D0" w:rsidP="000D5D37">
            <w:pPr>
              <w:spacing w:after="0" w:line="240" w:lineRule="auto"/>
              <w:jc w:val="both"/>
              <w:rPr>
                <w:rFonts w:ascii="Times New Roman" w:hAnsi="Times New Roman"/>
                <w:noProof/>
                <w:sz w:val="24"/>
                <w:szCs w:val="19"/>
              </w:rPr>
            </w:pPr>
          </w:p>
        </w:tc>
        <w:tc>
          <w:tcPr>
            <w:tcW w:w="547" w:type="pct"/>
            <w:tcBorders>
              <w:top w:val="single" w:sz="4" w:space="0" w:color="auto"/>
              <w:left w:val="single" w:sz="4" w:space="0" w:color="auto"/>
              <w:bottom w:val="single" w:sz="4" w:space="0" w:color="auto"/>
              <w:right w:val="single" w:sz="4" w:space="0" w:color="auto"/>
            </w:tcBorders>
            <w:vAlign w:val="center"/>
          </w:tcPr>
          <w:p w14:paraId="3C855E5D" w14:textId="77777777" w:rsidR="00AE30D0" w:rsidRPr="000D5D37" w:rsidRDefault="00AE30D0" w:rsidP="000D5D37">
            <w:pPr>
              <w:spacing w:after="0" w:line="240" w:lineRule="auto"/>
              <w:jc w:val="both"/>
              <w:rPr>
                <w:rFonts w:ascii="Times New Roman" w:hAnsi="Times New Roman"/>
                <w:noProof/>
                <w:sz w:val="24"/>
                <w:szCs w:val="19"/>
              </w:rPr>
            </w:pPr>
          </w:p>
        </w:tc>
        <w:tc>
          <w:tcPr>
            <w:tcW w:w="544" w:type="pct"/>
            <w:tcBorders>
              <w:top w:val="single" w:sz="4" w:space="0" w:color="auto"/>
              <w:left w:val="single" w:sz="4" w:space="0" w:color="auto"/>
              <w:bottom w:val="single" w:sz="4" w:space="0" w:color="auto"/>
              <w:right w:val="single" w:sz="4" w:space="0" w:color="auto"/>
            </w:tcBorders>
            <w:vAlign w:val="center"/>
          </w:tcPr>
          <w:p w14:paraId="6381D7F2" w14:textId="77777777" w:rsidR="00AE30D0" w:rsidRPr="000D5D37" w:rsidRDefault="00AE30D0" w:rsidP="000D5D37">
            <w:pPr>
              <w:spacing w:after="0" w:line="240" w:lineRule="auto"/>
              <w:jc w:val="both"/>
              <w:rPr>
                <w:rFonts w:ascii="Times New Roman" w:hAnsi="Times New Roman"/>
                <w:noProof/>
                <w:sz w:val="24"/>
                <w:szCs w:val="19"/>
              </w:rPr>
            </w:pPr>
          </w:p>
        </w:tc>
      </w:tr>
      <w:tr w:rsidR="00C777D7" w:rsidRPr="000D5D37" w14:paraId="4B66EF92" w14:textId="77777777" w:rsidTr="00C777D7">
        <w:trPr>
          <w:cantSplit/>
        </w:trPr>
        <w:tc>
          <w:tcPr>
            <w:tcW w:w="967" w:type="pct"/>
            <w:vMerge/>
            <w:tcBorders>
              <w:top w:val="single" w:sz="4" w:space="0" w:color="auto"/>
              <w:left w:val="single" w:sz="4" w:space="0" w:color="auto"/>
              <w:bottom w:val="single" w:sz="4" w:space="0" w:color="auto"/>
              <w:right w:val="single" w:sz="4" w:space="0" w:color="auto"/>
            </w:tcBorders>
            <w:vAlign w:val="center"/>
            <w:hideMark/>
          </w:tcPr>
          <w:p w14:paraId="2E381C0D" w14:textId="77777777" w:rsidR="00AE30D0" w:rsidRPr="000D5D37" w:rsidRDefault="00AE30D0" w:rsidP="000D5D37">
            <w:pPr>
              <w:spacing w:after="0" w:line="240" w:lineRule="auto"/>
              <w:jc w:val="both"/>
              <w:rPr>
                <w:rFonts w:ascii="Times New Roman" w:eastAsia="Times New Roman" w:hAnsi="Times New Roman" w:cs="Times New Roman"/>
                <w:noProof/>
                <w:sz w:val="24"/>
                <w:szCs w:val="19"/>
              </w:rPr>
            </w:pPr>
          </w:p>
        </w:tc>
        <w:tc>
          <w:tcPr>
            <w:tcW w:w="751" w:type="pct"/>
            <w:tcBorders>
              <w:top w:val="single" w:sz="4" w:space="0" w:color="auto"/>
              <w:left w:val="single" w:sz="4" w:space="0" w:color="auto"/>
              <w:bottom w:val="single" w:sz="4" w:space="0" w:color="auto"/>
              <w:right w:val="single" w:sz="4" w:space="0" w:color="auto"/>
            </w:tcBorders>
            <w:vAlign w:val="center"/>
          </w:tcPr>
          <w:p w14:paraId="3998E9A7"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3A4877B9"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0925B5B3" w14:textId="77777777" w:rsidR="00AE30D0" w:rsidRPr="000D5D37" w:rsidRDefault="00AE30D0" w:rsidP="000D5D37">
            <w:pPr>
              <w:spacing w:after="0" w:line="240" w:lineRule="auto"/>
              <w:jc w:val="both"/>
              <w:rPr>
                <w:rFonts w:ascii="Times New Roman" w:hAnsi="Times New Roman"/>
                <w:noProof/>
                <w:sz w:val="24"/>
                <w:szCs w:val="19"/>
              </w:rPr>
            </w:pPr>
          </w:p>
        </w:tc>
        <w:tc>
          <w:tcPr>
            <w:tcW w:w="782" w:type="pct"/>
            <w:tcBorders>
              <w:top w:val="single" w:sz="4" w:space="0" w:color="auto"/>
              <w:left w:val="single" w:sz="4" w:space="0" w:color="auto"/>
              <w:bottom w:val="single" w:sz="4" w:space="0" w:color="auto"/>
              <w:right w:val="single" w:sz="4" w:space="0" w:color="auto"/>
            </w:tcBorders>
            <w:vAlign w:val="center"/>
          </w:tcPr>
          <w:p w14:paraId="06B83E11" w14:textId="77777777" w:rsidR="00AE30D0" w:rsidRPr="000D5D37" w:rsidRDefault="00AE30D0" w:rsidP="000D5D37">
            <w:pPr>
              <w:spacing w:after="0" w:line="240" w:lineRule="auto"/>
              <w:jc w:val="both"/>
              <w:rPr>
                <w:rFonts w:ascii="Times New Roman" w:hAnsi="Times New Roman"/>
                <w:noProof/>
                <w:sz w:val="24"/>
                <w:szCs w:val="19"/>
              </w:rPr>
            </w:pPr>
          </w:p>
        </w:tc>
        <w:tc>
          <w:tcPr>
            <w:tcW w:w="547" w:type="pct"/>
            <w:tcBorders>
              <w:top w:val="single" w:sz="4" w:space="0" w:color="auto"/>
              <w:left w:val="single" w:sz="4" w:space="0" w:color="auto"/>
              <w:bottom w:val="single" w:sz="4" w:space="0" w:color="auto"/>
              <w:right w:val="single" w:sz="4" w:space="0" w:color="auto"/>
            </w:tcBorders>
            <w:vAlign w:val="center"/>
          </w:tcPr>
          <w:p w14:paraId="6531C1D4" w14:textId="77777777" w:rsidR="00AE30D0" w:rsidRPr="000D5D37" w:rsidRDefault="00AE30D0" w:rsidP="000D5D37">
            <w:pPr>
              <w:spacing w:after="0" w:line="240" w:lineRule="auto"/>
              <w:jc w:val="both"/>
              <w:rPr>
                <w:rFonts w:ascii="Times New Roman" w:hAnsi="Times New Roman"/>
                <w:noProof/>
                <w:sz w:val="24"/>
                <w:szCs w:val="19"/>
              </w:rPr>
            </w:pPr>
          </w:p>
        </w:tc>
        <w:tc>
          <w:tcPr>
            <w:tcW w:w="544" w:type="pct"/>
            <w:tcBorders>
              <w:top w:val="single" w:sz="4" w:space="0" w:color="auto"/>
              <w:left w:val="single" w:sz="4" w:space="0" w:color="auto"/>
              <w:bottom w:val="single" w:sz="4" w:space="0" w:color="auto"/>
              <w:right w:val="single" w:sz="4" w:space="0" w:color="auto"/>
            </w:tcBorders>
            <w:vAlign w:val="center"/>
          </w:tcPr>
          <w:p w14:paraId="40E5CFF0" w14:textId="77777777" w:rsidR="00AE30D0" w:rsidRPr="000D5D37" w:rsidRDefault="00AE30D0" w:rsidP="000D5D37">
            <w:pPr>
              <w:spacing w:after="0" w:line="240" w:lineRule="auto"/>
              <w:jc w:val="both"/>
              <w:rPr>
                <w:rFonts w:ascii="Times New Roman" w:hAnsi="Times New Roman"/>
                <w:noProof/>
                <w:sz w:val="24"/>
                <w:szCs w:val="19"/>
              </w:rPr>
            </w:pPr>
          </w:p>
        </w:tc>
      </w:tr>
      <w:tr w:rsidR="00C777D7" w:rsidRPr="000D5D37" w14:paraId="1030C66E" w14:textId="77777777" w:rsidTr="00C777D7">
        <w:trPr>
          <w:cantSplit/>
        </w:trPr>
        <w:tc>
          <w:tcPr>
            <w:tcW w:w="967" w:type="pct"/>
            <w:vMerge w:val="restart"/>
            <w:tcBorders>
              <w:top w:val="single" w:sz="4" w:space="0" w:color="auto"/>
              <w:left w:val="single" w:sz="4" w:space="0" w:color="auto"/>
              <w:bottom w:val="single" w:sz="4" w:space="0" w:color="auto"/>
              <w:right w:val="single" w:sz="4" w:space="0" w:color="auto"/>
            </w:tcBorders>
            <w:vAlign w:val="center"/>
          </w:tcPr>
          <w:p w14:paraId="47019585" w14:textId="77777777" w:rsidR="00AE30D0" w:rsidRPr="000D5D37" w:rsidRDefault="00AE30D0" w:rsidP="000D5D37">
            <w:pPr>
              <w:spacing w:after="0" w:line="240" w:lineRule="auto"/>
              <w:jc w:val="both"/>
              <w:rPr>
                <w:rFonts w:ascii="Times New Roman" w:hAnsi="Times New Roman"/>
                <w:noProof/>
                <w:sz w:val="24"/>
                <w:szCs w:val="19"/>
              </w:rPr>
            </w:pPr>
          </w:p>
        </w:tc>
        <w:tc>
          <w:tcPr>
            <w:tcW w:w="751" w:type="pct"/>
            <w:tcBorders>
              <w:top w:val="single" w:sz="4" w:space="0" w:color="auto"/>
              <w:left w:val="single" w:sz="4" w:space="0" w:color="auto"/>
              <w:bottom w:val="single" w:sz="4" w:space="0" w:color="auto"/>
              <w:right w:val="single" w:sz="4" w:space="0" w:color="auto"/>
            </w:tcBorders>
            <w:vAlign w:val="center"/>
          </w:tcPr>
          <w:p w14:paraId="22D1F539"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6BB94061"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3CE7BDAD" w14:textId="77777777" w:rsidR="00AE30D0" w:rsidRPr="000D5D37" w:rsidRDefault="00AE30D0" w:rsidP="000D5D37">
            <w:pPr>
              <w:spacing w:after="0" w:line="240" w:lineRule="auto"/>
              <w:jc w:val="both"/>
              <w:rPr>
                <w:rFonts w:ascii="Times New Roman" w:hAnsi="Times New Roman"/>
                <w:noProof/>
                <w:sz w:val="24"/>
                <w:szCs w:val="19"/>
              </w:rPr>
            </w:pPr>
          </w:p>
        </w:tc>
        <w:tc>
          <w:tcPr>
            <w:tcW w:w="782" w:type="pct"/>
            <w:tcBorders>
              <w:top w:val="single" w:sz="4" w:space="0" w:color="auto"/>
              <w:left w:val="single" w:sz="4" w:space="0" w:color="auto"/>
              <w:bottom w:val="single" w:sz="4" w:space="0" w:color="auto"/>
              <w:right w:val="single" w:sz="4" w:space="0" w:color="auto"/>
            </w:tcBorders>
            <w:vAlign w:val="center"/>
          </w:tcPr>
          <w:p w14:paraId="21647A2E" w14:textId="77777777" w:rsidR="00AE30D0" w:rsidRPr="000D5D37" w:rsidRDefault="00AE30D0" w:rsidP="000D5D37">
            <w:pPr>
              <w:spacing w:after="0" w:line="240" w:lineRule="auto"/>
              <w:jc w:val="both"/>
              <w:rPr>
                <w:rFonts w:ascii="Times New Roman" w:hAnsi="Times New Roman"/>
                <w:noProof/>
                <w:sz w:val="24"/>
                <w:szCs w:val="19"/>
              </w:rPr>
            </w:pPr>
          </w:p>
        </w:tc>
        <w:tc>
          <w:tcPr>
            <w:tcW w:w="547" w:type="pct"/>
            <w:tcBorders>
              <w:top w:val="single" w:sz="4" w:space="0" w:color="auto"/>
              <w:left w:val="single" w:sz="4" w:space="0" w:color="auto"/>
              <w:bottom w:val="single" w:sz="4" w:space="0" w:color="auto"/>
              <w:right w:val="single" w:sz="4" w:space="0" w:color="auto"/>
            </w:tcBorders>
            <w:vAlign w:val="center"/>
          </w:tcPr>
          <w:p w14:paraId="26AFF281" w14:textId="77777777" w:rsidR="00AE30D0" w:rsidRPr="000D5D37" w:rsidRDefault="00AE30D0" w:rsidP="000D5D37">
            <w:pPr>
              <w:spacing w:after="0" w:line="240" w:lineRule="auto"/>
              <w:jc w:val="both"/>
              <w:rPr>
                <w:rFonts w:ascii="Times New Roman" w:hAnsi="Times New Roman"/>
                <w:noProof/>
                <w:sz w:val="24"/>
                <w:szCs w:val="19"/>
              </w:rPr>
            </w:pPr>
          </w:p>
        </w:tc>
        <w:tc>
          <w:tcPr>
            <w:tcW w:w="544" w:type="pct"/>
            <w:tcBorders>
              <w:top w:val="single" w:sz="4" w:space="0" w:color="auto"/>
              <w:left w:val="single" w:sz="4" w:space="0" w:color="auto"/>
              <w:bottom w:val="single" w:sz="4" w:space="0" w:color="auto"/>
              <w:right w:val="single" w:sz="4" w:space="0" w:color="auto"/>
            </w:tcBorders>
            <w:vAlign w:val="center"/>
          </w:tcPr>
          <w:p w14:paraId="46F716C1" w14:textId="77777777" w:rsidR="00AE30D0" w:rsidRPr="000D5D37" w:rsidRDefault="00AE30D0" w:rsidP="000D5D37">
            <w:pPr>
              <w:spacing w:after="0" w:line="240" w:lineRule="auto"/>
              <w:jc w:val="both"/>
              <w:rPr>
                <w:rFonts w:ascii="Times New Roman" w:hAnsi="Times New Roman"/>
                <w:noProof/>
                <w:sz w:val="24"/>
                <w:szCs w:val="19"/>
              </w:rPr>
            </w:pPr>
          </w:p>
        </w:tc>
      </w:tr>
      <w:tr w:rsidR="00C777D7" w:rsidRPr="000D5D37" w14:paraId="11D98049" w14:textId="77777777" w:rsidTr="00C777D7">
        <w:trPr>
          <w:cantSplit/>
        </w:trPr>
        <w:tc>
          <w:tcPr>
            <w:tcW w:w="967" w:type="pct"/>
            <w:vMerge/>
            <w:tcBorders>
              <w:top w:val="single" w:sz="4" w:space="0" w:color="auto"/>
              <w:left w:val="single" w:sz="4" w:space="0" w:color="auto"/>
              <w:bottom w:val="single" w:sz="4" w:space="0" w:color="auto"/>
              <w:right w:val="single" w:sz="4" w:space="0" w:color="auto"/>
            </w:tcBorders>
            <w:vAlign w:val="center"/>
            <w:hideMark/>
          </w:tcPr>
          <w:p w14:paraId="3A39150C" w14:textId="77777777" w:rsidR="00AE30D0" w:rsidRPr="000D5D37" w:rsidRDefault="00AE30D0" w:rsidP="000D5D37">
            <w:pPr>
              <w:spacing w:after="0" w:line="240" w:lineRule="auto"/>
              <w:jc w:val="both"/>
              <w:rPr>
                <w:rFonts w:ascii="Times New Roman" w:eastAsia="Times New Roman" w:hAnsi="Times New Roman" w:cs="Times New Roman"/>
                <w:noProof/>
                <w:sz w:val="24"/>
                <w:szCs w:val="19"/>
              </w:rPr>
            </w:pPr>
          </w:p>
        </w:tc>
        <w:tc>
          <w:tcPr>
            <w:tcW w:w="751" w:type="pct"/>
            <w:tcBorders>
              <w:top w:val="single" w:sz="4" w:space="0" w:color="auto"/>
              <w:left w:val="single" w:sz="4" w:space="0" w:color="auto"/>
              <w:bottom w:val="single" w:sz="4" w:space="0" w:color="auto"/>
              <w:right w:val="single" w:sz="4" w:space="0" w:color="auto"/>
            </w:tcBorders>
            <w:vAlign w:val="center"/>
          </w:tcPr>
          <w:p w14:paraId="3AE931D8"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1F2A060F" w14:textId="77777777" w:rsidR="00AE30D0" w:rsidRPr="000D5D37" w:rsidRDefault="00AE30D0" w:rsidP="000D5D37">
            <w:pPr>
              <w:spacing w:after="0" w:line="240" w:lineRule="auto"/>
              <w:jc w:val="both"/>
              <w:rPr>
                <w:rFonts w:ascii="Times New Roman" w:hAnsi="Times New Roman"/>
                <w:noProof/>
                <w:sz w:val="24"/>
                <w:szCs w:val="19"/>
              </w:rPr>
            </w:pPr>
          </w:p>
        </w:tc>
        <w:tc>
          <w:tcPr>
            <w:tcW w:w="704" w:type="pct"/>
            <w:tcBorders>
              <w:top w:val="single" w:sz="4" w:space="0" w:color="auto"/>
              <w:left w:val="single" w:sz="4" w:space="0" w:color="auto"/>
              <w:bottom w:val="single" w:sz="4" w:space="0" w:color="auto"/>
              <w:right w:val="single" w:sz="4" w:space="0" w:color="auto"/>
            </w:tcBorders>
            <w:vAlign w:val="center"/>
          </w:tcPr>
          <w:p w14:paraId="2A373814" w14:textId="77777777" w:rsidR="00AE30D0" w:rsidRPr="000D5D37" w:rsidRDefault="00AE30D0" w:rsidP="000D5D37">
            <w:pPr>
              <w:spacing w:after="0" w:line="240" w:lineRule="auto"/>
              <w:jc w:val="both"/>
              <w:rPr>
                <w:rFonts w:ascii="Times New Roman" w:hAnsi="Times New Roman"/>
                <w:noProof/>
                <w:sz w:val="24"/>
                <w:szCs w:val="19"/>
              </w:rPr>
            </w:pPr>
          </w:p>
        </w:tc>
        <w:tc>
          <w:tcPr>
            <w:tcW w:w="782" w:type="pct"/>
            <w:tcBorders>
              <w:top w:val="single" w:sz="4" w:space="0" w:color="auto"/>
              <w:left w:val="single" w:sz="4" w:space="0" w:color="auto"/>
              <w:bottom w:val="single" w:sz="4" w:space="0" w:color="auto"/>
              <w:right w:val="single" w:sz="4" w:space="0" w:color="auto"/>
            </w:tcBorders>
            <w:vAlign w:val="center"/>
          </w:tcPr>
          <w:p w14:paraId="236F2DCF" w14:textId="77777777" w:rsidR="00AE30D0" w:rsidRPr="000D5D37" w:rsidRDefault="00AE30D0" w:rsidP="000D5D37">
            <w:pPr>
              <w:spacing w:after="0" w:line="240" w:lineRule="auto"/>
              <w:jc w:val="both"/>
              <w:rPr>
                <w:rFonts w:ascii="Times New Roman" w:hAnsi="Times New Roman"/>
                <w:noProof/>
                <w:sz w:val="24"/>
                <w:szCs w:val="19"/>
              </w:rPr>
            </w:pPr>
          </w:p>
        </w:tc>
        <w:tc>
          <w:tcPr>
            <w:tcW w:w="547" w:type="pct"/>
            <w:tcBorders>
              <w:top w:val="single" w:sz="4" w:space="0" w:color="auto"/>
              <w:left w:val="single" w:sz="4" w:space="0" w:color="auto"/>
              <w:bottom w:val="single" w:sz="4" w:space="0" w:color="auto"/>
              <w:right w:val="single" w:sz="4" w:space="0" w:color="auto"/>
            </w:tcBorders>
            <w:vAlign w:val="center"/>
          </w:tcPr>
          <w:p w14:paraId="7B3D302B" w14:textId="77777777" w:rsidR="00AE30D0" w:rsidRPr="000D5D37" w:rsidRDefault="00AE30D0" w:rsidP="000D5D37">
            <w:pPr>
              <w:spacing w:after="0" w:line="240" w:lineRule="auto"/>
              <w:jc w:val="both"/>
              <w:rPr>
                <w:rFonts w:ascii="Times New Roman" w:hAnsi="Times New Roman"/>
                <w:noProof/>
                <w:sz w:val="24"/>
                <w:szCs w:val="19"/>
              </w:rPr>
            </w:pPr>
          </w:p>
        </w:tc>
        <w:tc>
          <w:tcPr>
            <w:tcW w:w="544" w:type="pct"/>
            <w:tcBorders>
              <w:top w:val="single" w:sz="4" w:space="0" w:color="auto"/>
              <w:left w:val="single" w:sz="4" w:space="0" w:color="auto"/>
              <w:bottom w:val="single" w:sz="4" w:space="0" w:color="auto"/>
              <w:right w:val="single" w:sz="4" w:space="0" w:color="auto"/>
            </w:tcBorders>
            <w:vAlign w:val="center"/>
          </w:tcPr>
          <w:p w14:paraId="756DD6E2" w14:textId="77777777" w:rsidR="00AE30D0" w:rsidRPr="000D5D37" w:rsidRDefault="00AE30D0" w:rsidP="000D5D37">
            <w:pPr>
              <w:spacing w:after="0" w:line="240" w:lineRule="auto"/>
              <w:jc w:val="both"/>
              <w:rPr>
                <w:rFonts w:ascii="Times New Roman" w:hAnsi="Times New Roman"/>
                <w:noProof/>
                <w:sz w:val="24"/>
                <w:szCs w:val="19"/>
              </w:rPr>
            </w:pPr>
          </w:p>
        </w:tc>
      </w:tr>
    </w:tbl>
    <w:p w14:paraId="37FEA45D" w14:textId="77777777" w:rsidR="000D65C8" w:rsidRDefault="000D65C8" w:rsidP="000D65C8">
      <w:pPr>
        <w:spacing w:after="0" w:line="240" w:lineRule="auto"/>
        <w:jc w:val="both"/>
        <w:rPr>
          <w:rFonts w:ascii="Times New Roman" w:hAnsi="Times New Roman"/>
          <w:noProof/>
          <w:sz w:val="24"/>
          <w:szCs w:val="17"/>
        </w:rPr>
      </w:pPr>
    </w:p>
    <w:p w14:paraId="601B1E73" w14:textId="2FA715DE" w:rsidR="00AE30D0" w:rsidRPr="000D5D37" w:rsidRDefault="00AE30D0" w:rsidP="000D65C8">
      <w:pPr>
        <w:spacing w:after="0" w:line="240" w:lineRule="auto"/>
        <w:jc w:val="both"/>
        <w:rPr>
          <w:rFonts w:ascii="Times New Roman" w:hAnsi="Times New Roman"/>
          <w:noProof/>
          <w:sz w:val="24"/>
          <w:szCs w:val="17"/>
        </w:rPr>
      </w:pPr>
      <w:r>
        <w:rPr>
          <w:rFonts w:ascii="Times New Roman" w:hAnsi="Times New Roman"/>
          <w:sz w:val="24"/>
        </w:rPr>
        <w:t>Notes.</w:t>
      </w:r>
    </w:p>
    <w:p w14:paraId="0B6C08E2" w14:textId="77777777" w:rsidR="00AE30D0" w:rsidRPr="000D5D37" w:rsidRDefault="00AE30D0" w:rsidP="000D65C8">
      <w:pPr>
        <w:spacing w:after="0" w:line="240" w:lineRule="auto"/>
        <w:jc w:val="both"/>
        <w:rPr>
          <w:rFonts w:ascii="Times New Roman" w:hAnsi="Times New Roman"/>
          <w:noProof/>
          <w:sz w:val="24"/>
          <w:szCs w:val="17"/>
        </w:rPr>
      </w:pPr>
      <w:r>
        <w:rPr>
          <w:rFonts w:ascii="Times New Roman" w:hAnsi="Times New Roman"/>
          <w:sz w:val="24"/>
          <w:vertAlign w:val="superscript"/>
        </w:rPr>
        <w:t>1</w:t>
      </w:r>
      <w:r>
        <w:rPr>
          <w:rFonts w:ascii="Times New Roman" w:hAnsi="Times New Roman"/>
          <w:sz w:val="24"/>
        </w:rPr>
        <w:t xml:space="preserve"> This section shall be completed if the proposed minimum safe manning of a ship differs from the norms for the minimum safe manning of a ship indicated in Cabinet Regulation No. 80 of 24 January 2006, Regulations Regarding the Minimum Safe Manning of Ships, or the relevant information is requested by the Maritime Safety Inspectorate of the State joint stock company Maritime Administration of Latvia.</w:t>
      </w:r>
    </w:p>
    <w:p w14:paraId="4A9D772E" w14:textId="77777777" w:rsidR="00AE30D0" w:rsidRPr="000D5D37" w:rsidRDefault="00AE30D0" w:rsidP="000D65C8">
      <w:pPr>
        <w:spacing w:after="0" w:line="240" w:lineRule="auto"/>
        <w:jc w:val="both"/>
        <w:rPr>
          <w:rFonts w:ascii="Times New Roman" w:hAnsi="Times New Roman"/>
          <w:noProof/>
          <w:sz w:val="24"/>
          <w:szCs w:val="17"/>
        </w:rPr>
      </w:pPr>
      <w:r>
        <w:rPr>
          <w:rFonts w:ascii="Times New Roman" w:hAnsi="Times New Roman"/>
          <w:sz w:val="24"/>
          <w:vertAlign w:val="superscript"/>
        </w:rPr>
        <w:t>2</w:t>
      </w:r>
      <w:r>
        <w:rPr>
          <w:rFonts w:ascii="Times New Roman" w:hAnsi="Times New Roman"/>
          <w:sz w:val="24"/>
        </w:rPr>
        <w:t xml:space="preserve"> This section shall not be completed for passenger ships or ro-ro passenger ships which are engaged in international voyages, for fishing vessels of length of up to 45 metres and with the duration of the voyage of up to 16 hours in the Baltic Sea and in the Gulf of Riga, and for inland water vessels.</w:t>
      </w:r>
    </w:p>
    <w:p w14:paraId="15F1F894" w14:textId="77777777" w:rsidR="00AE30D0" w:rsidRPr="000D5D37" w:rsidRDefault="00AE30D0" w:rsidP="000D65C8">
      <w:pPr>
        <w:spacing w:after="0" w:line="240" w:lineRule="auto"/>
        <w:jc w:val="both"/>
        <w:rPr>
          <w:rFonts w:ascii="Times New Roman" w:hAnsi="Times New Roman"/>
          <w:noProof/>
          <w:sz w:val="24"/>
          <w:szCs w:val="17"/>
        </w:rPr>
      </w:pPr>
      <w:r>
        <w:rPr>
          <w:rFonts w:ascii="Times New Roman" w:hAnsi="Times New Roman"/>
          <w:sz w:val="24"/>
          <w:vertAlign w:val="superscript"/>
        </w:rPr>
        <w:t>3</w:t>
      </w:r>
      <w:r>
        <w:rPr>
          <w:rFonts w:ascii="Times New Roman" w:hAnsi="Times New Roman"/>
          <w:sz w:val="24"/>
        </w:rPr>
        <w:t xml:space="preserve"> The planned minimum rest period may not be less than 10 hours in any 24-hour period and 77 hours in any seven-day period. The minimum rest period shall be applicable in accordance with the Maritime Code which includes the requirements of the Maritime Labour Convention of 2006 (MLC, 2006), and also with any applicable collective agreement which has been registered or authorised in accordance with the abovementioned Convention and the International Convention on Standards of Training, Certification and Watchkeeping for Seafarers of 1978 (STCW Convention).</w:t>
      </w:r>
    </w:p>
    <w:p w14:paraId="7EDA0992" w14:textId="77777777" w:rsidR="00AE30D0" w:rsidRPr="000D5D37" w:rsidRDefault="00AE30D0" w:rsidP="000D65C8">
      <w:pPr>
        <w:spacing w:after="0" w:line="240" w:lineRule="auto"/>
        <w:jc w:val="both"/>
        <w:rPr>
          <w:rFonts w:ascii="Times New Roman" w:hAnsi="Times New Roman"/>
          <w:noProof/>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272"/>
        <w:gridCol w:w="3836"/>
        <w:gridCol w:w="2963"/>
      </w:tblGrid>
      <w:tr w:rsidR="00AE30D0" w:rsidRPr="000D5D37" w14:paraId="1F4822E9" w14:textId="77777777" w:rsidTr="000D65C8">
        <w:trPr>
          <w:cantSplit/>
        </w:trPr>
        <w:tc>
          <w:tcPr>
            <w:tcW w:w="1252" w:type="pct"/>
            <w:hideMark/>
          </w:tcPr>
          <w:p w14:paraId="0DAE3501" w14:textId="77777777" w:rsidR="00AE30D0" w:rsidRPr="000D5D37" w:rsidRDefault="00AE30D0" w:rsidP="000D5D37">
            <w:pPr>
              <w:spacing w:after="0" w:line="240" w:lineRule="auto"/>
              <w:jc w:val="both"/>
              <w:rPr>
                <w:rFonts w:ascii="Times New Roman" w:hAnsi="Times New Roman"/>
                <w:noProof/>
                <w:sz w:val="24"/>
                <w:szCs w:val="19"/>
              </w:rPr>
            </w:pPr>
            <w:r>
              <w:rPr>
                <w:rFonts w:ascii="Times New Roman" w:hAnsi="Times New Roman"/>
                <w:sz w:val="24"/>
              </w:rPr>
              <w:t>Contact person</w:t>
            </w:r>
          </w:p>
        </w:tc>
        <w:tc>
          <w:tcPr>
            <w:tcW w:w="2114" w:type="pct"/>
            <w:tcBorders>
              <w:top w:val="nil"/>
              <w:left w:val="nil"/>
              <w:bottom w:val="single" w:sz="4" w:space="0" w:color="auto"/>
              <w:right w:val="nil"/>
            </w:tcBorders>
          </w:tcPr>
          <w:p w14:paraId="6F3430B7" w14:textId="77777777" w:rsidR="00AE30D0" w:rsidRPr="000D5D37" w:rsidRDefault="00AE30D0" w:rsidP="000D5D37">
            <w:pPr>
              <w:spacing w:after="0" w:line="240" w:lineRule="auto"/>
              <w:jc w:val="both"/>
              <w:rPr>
                <w:rFonts w:ascii="Times New Roman" w:hAnsi="Times New Roman"/>
                <w:noProof/>
                <w:sz w:val="24"/>
                <w:szCs w:val="19"/>
              </w:rPr>
            </w:pPr>
          </w:p>
        </w:tc>
        <w:tc>
          <w:tcPr>
            <w:tcW w:w="1633" w:type="pct"/>
          </w:tcPr>
          <w:p w14:paraId="403DD604" w14:textId="77777777" w:rsidR="00AE30D0" w:rsidRPr="000D5D37" w:rsidRDefault="00AE30D0" w:rsidP="000D5D37">
            <w:pPr>
              <w:spacing w:after="0" w:line="240" w:lineRule="auto"/>
              <w:jc w:val="both"/>
              <w:rPr>
                <w:rFonts w:ascii="Times New Roman" w:hAnsi="Times New Roman"/>
                <w:noProof/>
                <w:sz w:val="24"/>
                <w:szCs w:val="19"/>
              </w:rPr>
            </w:pPr>
          </w:p>
        </w:tc>
      </w:tr>
      <w:tr w:rsidR="00AE30D0" w:rsidRPr="000D5D37" w14:paraId="14583316" w14:textId="77777777" w:rsidTr="000D65C8">
        <w:trPr>
          <w:cantSplit/>
        </w:trPr>
        <w:tc>
          <w:tcPr>
            <w:tcW w:w="1252" w:type="pct"/>
            <w:hideMark/>
          </w:tcPr>
          <w:p w14:paraId="2D6FF4C0" w14:textId="77777777" w:rsidR="00AE30D0" w:rsidRPr="000D5D37" w:rsidRDefault="00AE30D0" w:rsidP="000D5D37">
            <w:pPr>
              <w:spacing w:after="0" w:line="240" w:lineRule="auto"/>
              <w:jc w:val="both"/>
              <w:rPr>
                <w:rFonts w:ascii="Times New Roman" w:hAnsi="Times New Roman"/>
                <w:noProof/>
                <w:sz w:val="24"/>
                <w:szCs w:val="19"/>
              </w:rPr>
            </w:pPr>
            <w:r>
              <w:rPr>
                <w:rFonts w:ascii="Times New Roman" w:hAnsi="Times New Roman"/>
                <w:sz w:val="24"/>
              </w:rPr>
              <w:t>Contact details</w:t>
            </w:r>
          </w:p>
        </w:tc>
        <w:tc>
          <w:tcPr>
            <w:tcW w:w="2114" w:type="pct"/>
            <w:tcBorders>
              <w:top w:val="single" w:sz="4" w:space="0" w:color="auto"/>
              <w:left w:val="nil"/>
              <w:bottom w:val="single" w:sz="4" w:space="0" w:color="auto"/>
              <w:right w:val="nil"/>
            </w:tcBorders>
          </w:tcPr>
          <w:p w14:paraId="3B0D34C1" w14:textId="77777777" w:rsidR="00AE30D0" w:rsidRPr="000D5D37" w:rsidRDefault="00AE30D0" w:rsidP="000D5D37">
            <w:pPr>
              <w:spacing w:after="0" w:line="240" w:lineRule="auto"/>
              <w:jc w:val="both"/>
              <w:rPr>
                <w:rFonts w:ascii="Times New Roman" w:hAnsi="Times New Roman"/>
                <w:noProof/>
                <w:sz w:val="24"/>
                <w:szCs w:val="19"/>
              </w:rPr>
            </w:pPr>
          </w:p>
        </w:tc>
        <w:tc>
          <w:tcPr>
            <w:tcW w:w="1633" w:type="pct"/>
          </w:tcPr>
          <w:p w14:paraId="04ADA323" w14:textId="77777777" w:rsidR="00AE30D0" w:rsidRPr="000D5D37" w:rsidRDefault="00AE30D0" w:rsidP="000D5D37">
            <w:pPr>
              <w:spacing w:after="0" w:line="240" w:lineRule="auto"/>
              <w:jc w:val="both"/>
              <w:rPr>
                <w:rFonts w:ascii="Times New Roman" w:hAnsi="Times New Roman"/>
                <w:noProof/>
                <w:sz w:val="24"/>
                <w:szCs w:val="19"/>
              </w:rPr>
            </w:pPr>
          </w:p>
        </w:tc>
      </w:tr>
      <w:tr w:rsidR="00AE30D0" w:rsidRPr="000D5D37" w14:paraId="766FB368" w14:textId="77777777" w:rsidTr="000D65C8">
        <w:trPr>
          <w:cantSplit/>
        </w:trPr>
        <w:tc>
          <w:tcPr>
            <w:tcW w:w="1252" w:type="pct"/>
            <w:hideMark/>
          </w:tcPr>
          <w:p w14:paraId="16AC7D68" w14:textId="77777777" w:rsidR="00AE30D0" w:rsidRPr="000D5D37" w:rsidRDefault="00AE30D0" w:rsidP="000D5D37">
            <w:pPr>
              <w:spacing w:after="0" w:line="240" w:lineRule="auto"/>
              <w:jc w:val="both"/>
              <w:rPr>
                <w:rFonts w:ascii="Times New Roman" w:hAnsi="Times New Roman"/>
                <w:noProof/>
                <w:sz w:val="24"/>
                <w:szCs w:val="19"/>
              </w:rPr>
            </w:pPr>
            <w:r>
              <w:rPr>
                <w:rFonts w:ascii="Times New Roman" w:hAnsi="Times New Roman"/>
                <w:sz w:val="24"/>
              </w:rPr>
              <w:t>(telephone, e-mail)</w:t>
            </w:r>
          </w:p>
        </w:tc>
        <w:tc>
          <w:tcPr>
            <w:tcW w:w="2114" w:type="pct"/>
            <w:tcBorders>
              <w:top w:val="single" w:sz="4" w:space="0" w:color="auto"/>
              <w:left w:val="nil"/>
              <w:bottom w:val="single" w:sz="4" w:space="0" w:color="auto"/>
              <w:right w:val="nil"/>
            </w:tcBorders>
          </w:tcPr>
          <w:p w14:paraId="7253AAE9" w14:textId="77777777" w:rsidR="00AE30D0" w:rsidRPr="000D5D37" w:rsidRDefault="00AE30D0" w:rsidP="000D5D37">
            <w:pPr>
              <w:spacing w:after="0" w:line="240" w:lineRule="auto"/>
              <w:jc w:val="both"/>
              <w:rPr>
                <w:rFonts w:ascii="Times New Roman" w:hAnsi="Times New Roman"/>
                <w:noProof/>
                <w:sz w:val="24"/>
                <w:szCs w:val="19"/>
              </w:rPr>
            </w:pPr>
          </w:p>
        </w:tc>
        <w:tc>
          <w:tcPr>
            <w:tcW w:w="1633" w:type="pct"/>
          </w:tcPr>
          <w:p w14:paraId="0ED0AC53" w14:textId="77777777" w:rsidR="00AE30D0" w:rsidRPr="000D5D37" w:rsidRDefault="00AE30D0" w:rsidP="000D5D37">
            <w:pPr>
              <w:spacing w:after="0" w:line="240" w:lineRule="auto"/>
              <w:jc w:val="both"/>
              <w:rPr>
                <w:rFonts w:ascii="Times New Roman" w:hAnsi="Times New Roman"/>
                <w:noProof/>
                <w:sz w:val="24"/>
                <w:szCs w:val="19"/>
              </w:rPr>
            </w:pPr>
          </w:p>
        </w:tc>
      </w:tr>
      <w:tr w:rsidR="00AE30D0" w:rsidRPr="000D5D37" w14:paraId="49BA5556" w14:textId="77777777" w:rsidTr="000D65C8">
        <w:trPr>
          <w:cantSplit/>
        </w:trPr>
        <w:tc>
          <w:tcPr>
            <w:tcW w:w="1252" w:type="pct"/>
            <w:hideMark/>
          </w:tcPr>
          <w:p w14:paraId="36429305" w14:textId="77777777" w:rsidR="00AE30D0" w:rsidRPr="000D5D37" w:rsidRDefault="00AE30D0" w:rsidP="000D5D37">
            <w:pPr>
              <w:spacing w:after="0" w:line="240" w:lineRule="auto"/>
              <w:jc w:val="both"/>
              <w:rPr>
                <w:rFonts w:ascii="Times New Roman" w:hAnsi="Times New Roman"/>
                <w:noProof/>
                <w:sz w:val="24"/>
                <w:szCs w:val="19"/>
              </w:rPr>
            </w:pPr>
            <w:r>
              <w:rPr>
                <w:rFonts w:ascii="Times New Roman" w:hAnsi="Times New Roman"/>
                <w:sz w:val="24"/>
              </w:rPr>
              <w:t>Signature*</w:t>
            </w:r>
          </w:p>
        </w:tc>
        <w:tc>
          <w:tcPr>
            <w:tcW w:w="2114" w:type="pct"/>
            <w:tcBorders>
              <w:top w:val="single" w:sz="4" w:space="0" w:color="auto"/>
              <w:left w:val="nil"/>
              <w:bottom w:val="single" w:sz="4" w:space="0" w:color="auto"/>
              <w:right w:val="nil"/>
            </w:tcBorders>
          </w:tcPr>
          <w:p w14:paraId="330EF292" w14:textId="77777777" w:rsidR="00AE30D0" w:rsidRPr="000D5D37" w:rsidRDefault="00AE30D0" w:rsidP="000D5D37">
            <w:pPr>
              <w:spacing w:after="0" w:line="240" w:lineRule="auto"/>
              <w:jc w:val="both"/>
              <w:rPr>
                <w:rFonts w:ascii="Times New Roman" w:hAnsi="Times New Roman"/>
                <w:noProof/>
                <w:sz w:val="24"/>
                <w:szCs w:val="19"/>
              </w:rPr>
            </w:pPr>
          </w:p>
        </w:tc>
        <w:tc>
          <w:tcPr>
            <w:tcW w:w="1633" w:type="pct"/>
          </w:tcPr>
          <w:p w14:paraId="5F7C9704" w14:textId="77777777" w:rsidR="00AE30D0" w:rsidRPr="000D5D37" w:rsidRDefault="00AE30D0" w:rsidP="000D5D37">
            <w:pPr>
              <w:spacing w:after="0" w:line="240" w:lineRule="auto"/>
              <w:jc w:val="both"/>
              <w:rPr>
                <w:rFonts w:ascii="Times New Roman" w:hAnsi="Times New Roman"/>
                <w:noProof/>
                <w:sz w:val="24"/>
                <w:szCs w:val="19"/>
              </w:rPr>
            </w:pPr>
          </w:p>
        </w:tc>
      </w:tr>
      <w:tr w:rsidR="00AE30D0" w:rsidRPr="000D5D37" w14:paraId="2CDD7B9E" w14:textId="77777777" w:rsidTr="000D65C8">
        <w:trPr>
          <w:cantSplit/>
        </w:trPr>
        <w:tc>
          <w:tcPr>
            <w:tcW w:w="1252" w:type="pct"/>
            <w:hideMark/>
          </w:tcPr>
          <w:p w14:paraId="0C6898C4" w14:textId="77777777" w:rsidR="00AE30D0" w:rsidRPr="000D5D37" w:rsidRDefault="00AE30D0" w:rsidP="000D5D37">
            <w:pPr>
              <w:spacing w:after="0" w:line="240" w:lineRule="auto"/>
              <w:jc w:val="both"/>
              <w:rPr>
                <w:rFonts w:ascii="Times New Roman" w:hAnsi="Times New Roman"/>
                <w:noProof/>
                <w:sz w:val="24"/>
                <w:szCs w:val="19"/>
              </w:rPr>
            </w:pPr>
            <w:r>
              <w:rPr>
                <w:rFonts w:ascii="Times New Roman" w:hAnsi="Times New Roman"/>
                <w:sz w:val="24"/>
              </w:rPr>
              <w:t>Date*</w:t>
            </w:r>
          </w:p>
        </w:tc>
        <w:tc>
          <w:tcPr>
            <w:tcW w:w="2114" w:type="pct"/>
            <w:tcBorders>
              <w:top w:val="single" w:sz="4" w:space="0" w:color="auto"/>
              <w:left w:val="nil"/>
              <w:bottom w:val="single" w:sz="4" w:space="0" w:color="auto"/>
              <w:right w:val="nil"/>
            </w:tcBorders>
          </w:tcPr>
          <w:p w14:paraId="23B9467C" w14:textId="77777777" w:rsidR="00AE30D0" w:rsidRPr="000D5D37" w:rsidRDefault="00AE30D0" w:rsidP="000D5D37">
            <w:pPr>
              <w:spacing w:after="0" w:line="240" w:lineRule="auto"/>
              <w:jc w:val="both"/>
              <w:rPr>
                <w:rFonts w:ascii="Times New Roman" w:hAnsi="Times New Roman"/>
                <w:noProof/>
                <w:sz w:val="24"/>
                <w:szCs w:val="19"/>
              </w:rPr>
            </w:pPr>
          </w:p>
        </w:tc>
        <w:tc>
          <w:tcPr>
            <w:tcW w:w="1633" w:type="pct"/>
          </w:tcPr>
          <w:p w14:paraId="15D1CE21" w14:textId="77777777" w:rsidR="00AE30D0" w:rsidRPr="000D5D37" w:rsidRDefault="00AE30D0" w:rsidP="000D5D37">
            <w:pPr>
              <w:spacing w:after="0" w:line="240" w:lineRule="auto"/>
              <w:jc w:val="both"/>
              <w:rPr>
                <w:rFonts w:ascii="Times New Roman" w:hAnsi="Times New Roman"/>
                <w:noProof/>
                <w:sz w:val="24"/>
                <w:szCs w:val="19"/>
              </w:rPr>
            </w:pPr>
          </w:p>
        </w:tc>
      </w:tr>
    </w:tbl>
    <w:p w14:paraId="1C895964" w14:textId="77777777" w:rsidR="000D65C8" w:rsidRDefault="000D65C8" w:rsidP="000D65C8">
      <w:pPr>
        <w:spacing w:after="0" w:line="240" w:lineRule="auto"/>
        <w:jc w:val="both"/>
        <w:rPr>
          <w:rFonts w:ascii="Times New Roman" w:hAnsi="Times New Roman"/>
          <w:noProof/>
          <w:sz w:val="24"/>
          <w:szCs w:val="17"/>
        </w:rPr>
      </w:pPr>
    </w:p>
    <w:p w14:paraId="47DC15A5" w14:textId="2BE57369" w:rsidR="00AE30D0" w:rsidRPr="000D5D37" w:rsidRDefault="00AE30D0" w:rsidP="000D65C8">
      <w:pPr>
        <w:spacing w:after="0" w:line="240" w:lineRule="auto"/>
        <w:jc w:val="both"/>
        <w:rPr>
          <w:rFonts w:ascii="Times New Roman" w:hAnsi="Times New Roman"/>
          <w:noProof/>
          <w:sz w:val="24"/>
          <w:szCs w:val="17"/>
        </w:rPr>
      </w:pPr>
      <w:r>
        <w:rPr>
          <w:rFonts w:ascii="Times New Roman" w:hAnsi="Times New Roman"/>
          <w:sz w:val="24"/>
        </w:rPr>
        <w:t>Note. * The details of the document “signature” and “date” shall not be completed if the electronic document has been drawn up in accordance with the laws and regulations regarding drawing up of electronic documents.</w:t>
      </w:r>
    </w:p>
    <w:p w14:paraId="61372C16" w14:textId="77777777" w:rsidR="00AE30D0" w:rsidRPr="000D5D37" w:rsidRDefault="00AE30D0" w:rsidP="000D5D37">
      <w:pPr>
        <w:spacing w:after="0" w:line="240" w:lineRule="auto"/>
        <w:jc w:val="both"/>
        <w:rPr>
          <w:rFonts w:ascii="Times New Roman" w:hAnsi="Times New Roman"/>
          <w:noProof/>
          <w:sz w:val="24"/>
          <w:szCs w:val="20"/>
        </w:rPr>
      </w:pPr>
    </w:p>
    <w:sectPr w:rsidR="00AE30D0" w:rsidRPr="000D5D37" w:rsidSect="000D5D37">
      <w:footerReference w:type="defaul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883B" w14:textId="77777777" w:rsidR="00AE30D0" w:rsidRPr="00AE30D0" w:rsidRDefault="00AE30D0" w:rsidP="00AE30D0">
      <w:pPr>
        <w:spacing w:after="0" w:line="240" w:lineRule="auto"/>
        <w:rPr>
          <w:noProof/>
          <w:lang w:val="en-US"/>
        </w:rPr>
      </w:pPr>
      <w:r w:rsidRPr="00AE30D0">
        <w:rPr>
          <w:noProof/>
          <w:lang w:val="en-US"/>
        </w:rPr>
        <w:separator/>
      </w:r>
    </w:p>
  </w:endnote>
  <w:endnote w:type="continuationSeparator" w:id="0">
    <w:p w14:paraId="66CB4893" w14:textId="77777777" w:rsidR="00AE30D0" w:rsidRPr="00AE30D0" w:rsidRDefault="00AE30D0" w:rsidP="00AE30D0">
      <w:pPr>
        <w:spacing w:after="0" w:line="240" w:lineRule="auto"/>
        <w:rPr>
          <w:noProof/>
          <w:lang w:val="en-US"/>
        </w:rPr>
      </w:pPr>
      <w:r w:rsidRPr="00AE30D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76AD" w14:textId="77777777" w:rsidR="0075275E" w:rsidRPr="00750961" w:rsidRDefault="0075275E" w:rsidP="0075275E">
    <w:pPr>
      <w:pStyle w:val="Kjene"/>
      <w:tabs>
        <w:tab w:val="right" w:pos="9072"/>
      </w:tabs>
      <w:rPr>
        <w:rFonts w:ascii="Times New Roman" w:hAnsi="Times New Roman"/>
        <w:sz w:val="20"/>
      </w:rPr>
    </w:pPr>
  </w:p>
  <w:p w14:paraId="5B9888AA" w14:textId="77777777" w:rsidR="0075275E" w:rsidRPr="000523BF" w:rsidRDefault="0075275E" w:rsidP="0075275E">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w:t>
    </w:r>
    <w:r>
      <w:rPr>
        <w:rFonts w:ascii="Times New Roman" w:hAnsi="Times New Roman"/>
        <w:sz w:val="20"/>
      </w:rPr>
      <w:t xml:space="preserve">2021 </w:t>
    </w:r>
    <w:r w:rsidRPr="00750961">
      <w:rPr>
        <w:rFonts w:ascii="Times New Roman" w:hAnsi="Times New Roman"/>
        <w:sz w:val="20"/>
      </w:rPr>
      <w:t>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AEA4" w14:textId="77777777" w:rsidR="00E74C6A" w:rsidRPr="00750961" w:rsidRDefault="00E74C6A" w:rsidP="00E74C6A">
    <w:pPr>
      <w:pStyle w:val="Kjene"/>
      <w:rPr>
        <w:rFonts w:ascii="Times New Roman" w:hAnsi="Times New Roman"/>
        <w:sz w:val="20"/>
      </w:rPr>
    </w:pPr>
  </w:p>
  <w:p w14:paraId="5A21B2ED" w14:textId="77777777" w:rsidR="00E74C6A" w:rsidRPr="000523BF" w:rsidRDefault="00E74C6A" w:rsidP="00E74C6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52E4" w14:textId="77777777" w:rsidR="00AE30D0" w:rsidRPr="00AE30D0" w:rsidRDefault="00AE30D0" w:rsidP="00AE30D0">
      <w:pPr>
        <w:spacing w:after="0" w:line="240" w:lineRule="auto"/>
        <w:rPr>
          <w:noProof/>
          <w:lang w:val="en-US"/>
        </w:rPr>
      </w:pPr>
      <w:r w:rsidRPr="00AE30D0">
        <w:rPr>
          <w:noProof/>
          <w:lang w:val="en-US"/>
        </w:rPr>
        <w:separator/>
      </w:r>
    </w:p>
  </w:footnote>
  <w:footnote w:type="continuationSeparator" w:id="0">
    <w:p w14:paraId="3DF66D19" w14:textId="77777777" w:rsidR="00AE30D0" w:rsidRPr="00AE30D0" w:rsidRDefault="00AE30D0" w:rsidP="00AE30D0">
      <w:pPr>
        <w:spacing w:after="0" w:line="240" w:lineRule="auto"/>
        <w:rPr>
          <w:noProof/>
          <w:lang w:val="en-US"/>
        </w:rPr>
      </w:pPr>
      <w:r w:rsidRPr="00AE30D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A3"/>
    <w:rsid w:val="000207BC"/>
    <w:rsid w:val="000D5D37"/>
    <w:rsid w:val="000D65C8"/>
    <w:rsid w:val="00344CF7"/>
    <w:rsid w:val="003B1F76"/>
    <w:rsid w:val="004E1355"/>
    <w:rsid w:val="005841E7"/>
    <w:rsid w:val="00612425"/>
    <w:rsid w:val="006F1794"/>
    <w:rsid w:val="00714811"/>
    <w:rsid w:val="00714C8A"/>
    <w:rsid w:val="0075275E"/>
    <w:rsid w:val="007849F6"/>
    <w:rsid w:val="007F4A10"/>
    <w:rsid w:val="00921840"/>
    <w:rsid w:val="009E689A"/>
    <w:rsid w:val="009F29CA"/>
    <w:rsid w:val="00A477C8"/>
    <w:rsid w:val="00AA2D0D"/>
    <w:rsid w:val="00AE30D0"/>
    <w:rsid w:val="00B238A3"/>
    <w:rsid w:val="00BB5656"/>
    <w:rsid w:val="00C21564"/>
    <w:rsid w:val="00C777D7"/>
    <w:rsid w:val="00D21CE4"/>
    <w:rsid w:val="00D83542"/>
    <w:rsid w:val="00D941CB"/>
    <w:rsid w:val="00E30FAA"/>
    <w:rsid w:val="00E74C6A"/>
    <w:rsid w:val="00EB2A6D"/>
    <w:rsid w:val="00EE3735"/>
    <w:rsid w:val="00EF33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9C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7849F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849F6"/>
    <w:rPr>
      <w:color w:val="0000FF"/>
      <w:u w:val="single"/>
    </w:rPr>
  </w:style>
  <w:style w:type="character" w:styleId="Izmantotahipersaite">
    <w:name w:val="FollowedHyperlink"/>
    <w:basedOn w:val="Noklusjumarindkopasfonts"/>
    <w:uiPriority w:val="99"/>
    <w:semiHidden/>
    <w:unhideWhenUsed/>
    <w:rsid w:val="007849F6"/>
    <w:rPr>
      <w:color w:val="800080"/>
      <w:u w:val="single"/>
    </w:rPr>
  </w:style>
  <w:style w:type="paragraph" w:customStyle="1" w:styleId="tv213">
    <w:name w:val="tv213"/>
    <w:basedOn w:val="Parasts"/>
    <w:rsid w:val="007849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849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7849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E30D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E30D0"/>
  </w:style>
  <w:style w:type="paragraph" w:styleId="Kjene">
    <w:name w:val="footer"/>
    <w:basedOn w:val="Parasts"/>
    <w:link w:val="KjeneRakstz"/>
    <w:unhideWhenUsed/>
    <w:rsid w:val="00AE30D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E30D0"/>
  </w:style>
  <w:style w:type="paragraph" w:styleId="Tekstabloks">
    <w:name w:val="Block Text"/>
    <w:basedOn w:val="Parasts"/>
    <w:rsid w:val="00EB2A6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752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75156">
      <w:bodyDiv w:val="1"/>
      <w:marLeft w:val="0"/>
      <w:marRight w:val="0"/>
      <w:marTop w:val="0"/>
      <w:marBottom w:val="0"/>
      <w:divBdr>
        <w:top w:val="none" w:sz="0" w:space="0" w:color="auto"/>
        <w:left w:val="none" w:sz="0" w:space="0" w:color="auto"/>
        <w:bottom w:val="none" w:sz="0" w:space="0" w:color="auto"/>
        <w:right w:val="none" w:sz="0" w:space="0" w:color="auto"/>
      </w:divBdr>
    </w:div>
    <w:div w:id="2058773774">
      <w:bodyDiv w:val="1"/>
      <w:marLeft w:val="0"/>
      <w:marRight w:val="0"/>
      <w:marTop w:val="0"/>
      <w:marBottom w:val="0"/>
      <w:divBdr>
        <w:top w:val="none" w:sz="0" w:space="0" w:color="auto"/>
        <w:left w:val="none" w:sz="0" w:space="0" w:color="auto"/>
        <w:bottom w:val="none" w:sz="0" w:space="0" w:color="auto"/>
        <w:right w:val="none" w:sz="0" w:space="0" w:color="auto"/>
      </w:divBdr>
      <w:divsChild>
        <w:div w:id="896936254">
          <w:marLeft w:val="0"/>
          <w:marRight w:val="0"/>
          <w:marTop w:val="0"/>
          <w:marBottom w:val="0"/>
          <w:divBdr>
            <w:top w:val="none" w:sz="0" w:space="0" w:color="auto"/>
            <w:left w:val="none" w:sz="0" w:space="0" w:color="auto"/>
            <w:bottom w:val="none" w:sz="0" w:space="0" w:color="auto"/>
            <w:right w:val="none" w:sz="0" w:space="0" w:color="auto"/>
          </w:divBdr>
        </w:div>
        <w:div w:id="1081758943">
          <w:marLeft w:val="0"/>
          <w:marRight w:val="0"/>
          <w:marTop w:val="0"/>
          <w:marBottom w:val="0"/>
          <w:divBdr>
            <w:top w:val="none" w:sz="0" w:space="0" w:color="auto"/>
            <w:left w:val="none" w:sz="0" w:space="0" w:color="auto"/>
            <w:bottom w:val="none" w:sz="0" w:space="0" w:color="auto"/>
            <w:right w:val="none" w:sz="0" w:space="0" w:color="auto"/>
          </w:divBdr>
        </w:div>
        <w:div w:id="383531813">
          <w:marLeft w:val="0"/>
          <w:marRight w:val="0"/>
          <w:marTop w:val="0"/>
          <w:marBottom w:val="0"/>
          <w:divBdr>
            <w:top w:val="none" w:sz="0" w:space="0" w:color="auto"/>
            <w:left w:val="none" w:sz="0" w:space="0" w:color="auto"/>
            <w:bottom w:val="none" w:sz="0" w:space="0" w:color="auto"/>
            <w:right w:val="none" w:sz="0" w:space="0" w:color="auto"/>
          </w:divBdr>
        </w:div>
        <w:div w:id="588928363">
          <w:marLeft w:val="0"/>
          <w:marRight w:val="0"/>
          <w:marTop w:val="0"/>
          <w:marBottom w:val="0"/>
          <w:divBdr>
            <w:top w:val="none" w:sz="0" w:space="0" w:color="auto"/>
            <w:left w:val="none" w:sz="0" w:space="0" w:color="auto"/>
            <w:bottom w:val="none" w:sz="0" w:space="0" w:color="auto"/>
            <w:right w:val="none" w:sz="0" w:space="0" w:color="auto"/>
          </w:divBdr>
        </w:div>
        <w:div w:id="500198437">
          <w:marLeft w:val="0"/>
          <w:marRight w:val="0"/>
          <w:marTop w:val="0"/>
          <w:marBottom w:val="0"/>
          <w:divBdr>
            <w:top w:val="none" w:sz="0" w:space="0" w:color="auto"/>
            <w:left w:val="none" w:sz="0" w:space="0" w:color="auto"/>
            <w:bottom w:val="none" w:sz="0" w:space="0" w:color="auto"/>
            <w:right w:val="none" w:sz="0" w:space="0" w:color="auto"/>
          </w:divBdr>
        </w:div>
        <w:div w:id="11422078">
          <w:marLeft w:val="0"/>
          <w:marRight w:val="0"/>
          <w:marTop w:val="0"/>
          <w:marBottom w:val="0"/>
          <w:divBdr>
            <w:top w:val="none" w:sz="0" w:space="0" w:color="auto"/>
            <w:left w:val="none" w:sz="0" w:space="0" w:color="auto"/>
            <w:bottom w:val="none" w:sz="0" w:space="0" w:color="auto"/>
            <w:right w:val="none" w:sz="0" w:space="0" w:color="auto"/>
          </w:divBdr>
        </w:div>
        <w:div w:id="124735472">
          <w:marLeft w:val="0"/>
          <w:marRight w:val="0"/>
          <w:marTop w:val="0"/>
          <w:marBottom w:val="0"/>
          <w:divBdr>
            <w:top w:val="none" w:sz="0" w:space="0" w:color="auto"/>
            <w:left w:val="none" w:sz="0" w:space="0" w:color="auto"/>
            <w:bottom w:val="none" w:sz="0" w:space="0" w:color="auto"/>
            <w:right w:val="none" w:sz="0" w:space="0" w:color="auto"/>
          </w:divBdr>
        </w:div>
        <w:div w:id="1266575633">
          <w:marLeft w:val="0"/>
          <w:marRight w:val="0"/>
          <w:marTop w:val="0"/>
          <w:marBottom w:val="0"/>
          <w:divBdr>
            <w:top w:val="none" w:sz="0" w:space="0" w:color="auto"/>
            <w:left w:val="none" w:sz="0" w:space="0" w:color="auto"/>
            <w:bottom w:val="none" w:sz="0" w:space="0" w:color="auto"/>
            <w:right w:val="none" w:sz="0" w:space="0" w:color="auto"/>
          </w:divBdr>
        </w:div>
        <w:div w:id="1767186789">
          <w:marLeft w:val="0"/>
          <w:marRight w:val="0"/>
          <w:marTop w:val="0"/>
          <w:marBottom w:val="0"/>
          <w:divBdr>
            <w:top w:val="none" w:sz="0" w:space="0" w:color="auto"/>
            <w:left w:val="none" w:sz="0" w:space="0" w:color="auto"/>
            <w:bottom w:val="none" w:sz="0" w:space="0" w:color="auto"/>
            <w:right w:val="none" w:sz="0" w:space="0" w:color="auto"/>
          </w:divBdr>
        </w:div>
        <w:div w:id="876889924">
          <w:marLeft w:val="0"/>
          <w:marRight w:val="0"/>
          <w:marTop w:val="0"/>
          <w:marBottom w:val="0"/>
          <w:divBdr>
            <w:top w:val="none" w:sz="0" w:space="0" w:color="auto"/>
            <w:left w:val="none" w:sz="0" w:space="0" w:color="auto"/>
            <w:bottom w:val="none" w:sz="0" w:space="0" w:color="auto"/>
            <w:right w:val="none" w:sz="0" w:space="0" w:color="auto"/>
          </w:divBdr>
        </w:div>
        <w:div w:id="545994526">
          <w:marLeft w:val="0"/>
          <w:marRight w:val="0"/>
          <w:marTop w:val="0"/>
          <w:marBottom w:val="0"/>
          <w:divBdr>
            <w:top w:val="none" w:sz="0" w:space="0" w:color="auto"/>
            <w:left w:val="none" w:sz="0" w:space="0" w:color="auto"/>
            <w:bottom w:val="none" w:sz="0" w:space="0" w:color="auto"/>
            <w:right w:val="none" w:sz="0" w:space="0" w:color="auto"/>
          </w:divBdr>
        </w:div>
        <w:div w:id="504855748">
          <w:marLeft w:val="0"/>
          <w:marRight w:val="0"/>
          <w:marTop w:val="0"/>
          <w:marBottom w:val="0"/>
          <w:divBdr>
            <w:top w:val="none" w:sz="0" w:space="0" w:color="auto"/>
            <w:left w:val="none" w:sz="0" w:space="0" w:color="auto"/>
            <w:bottom w:val="none" w:sz="0" w:space="0" w:color="auto"/>
            <w:right w:val="none" w:sz="0" w:space="0" w:color="auto"/>
          </w:divBdr>
        </w:div>
        <w:div w:id="660083543">
          <w:marLeft w:val="0"/>
          <w:marRight w:val="0"/>
          <w:marTop w:val="0"/>
          <w:marBottom w:val="0"/>
          <w:divBdr>
            <w:top w:val="none" w:sz="0" w:space="0" w:color="auto"/>
            <w:left w:val="none" w:sz="0" w:space="0" w:color="auto"/>
            <w:bottom w:val="none" w:sz="0" w:space="0" w:color="auto"/>
            <w:right w:val="none" w:sz="0" w:space="0" w:color="auto"/>
          </w:divBdr>
        </w:div>
        <w:div w:id="2109812768">
          <w:marLeft w:val="0"/>
          <w:marRight w:val="0"/>
          <w:marTop w:val="0"/>
          <w:marBottom w:val="0"/>
          <w:divBdr>
            <w:top w:val="none" w:sz="0" w:space="0" w:color="auto"/>
            <w:left w:val="none" w:sz="0" w:space="0" w:color="auto"/>
            <w:bottom w:val="none" w:sz="0" w:space="0" w:color="auto"/>
            <w:right w:val="none" w:sz="0" w:space="0" w:color="auto"/>
          </w:divBdr>
        </w:div>
        <w:div w:id="1407529365">
          <w:marLeft w:val="0"/>
          <w:marRight w:val="0"/>
          <w:marTop w:val="0"/>
          <w:marBottom w:val="0"/>
          <w:divBdr>
            <w:top w:val="none" w:sz="0" w:space="0" w:color="auto"/>
            <w:left w:val="none" w:sz="0" w:space="0" w:color="auto"/>
            <w:bottom w:val="none" w:sz="0" w:space="0" w:color="auto"/>
            <w:right w:val="none" w:sz="0" w:space="0" w:color="auto"/>
          </w:divBdr>
        </w:div>
        <w:div w:id="1110320728">
          <w:marLeft w:val="0"/>
          <w:marRight w:val="0"/>
          <w:marTop w:val="0"/>
          <w:marBottom w:val="0"/>
          <w:divBdr>
            <w:top w:val="none" w:sz="0" w:space="0" w:color="auto"/>
            <w:left w:val="none" w:sz="0" w:space="0" w:color="auto"/>
            <w:bottom w:val="none" w:sz="0" w:space="0" w:color="auto"/>
            <w:right w:val="none" w:sz="0" w:space="0" w:color="auto"/>
          </w:divBdr>
        </w:div>
        <w:div w:id="566649607">
          <w:marLeft w:val="0"/>
          <w:marRight w:val="0"/>
          <w:marTop w:val="0"/>
          <w:marBottom w:val="0"/>
          <w:divBdr>
            <w:top w:val="none" w:sz="0" w:space="0" w:color="auto"/>
            <w:left w:val="none" w:sz="0" w:space="0" w:color="auto"/>
            <w:bottom w:val="none" w:sz="0" w:space="0" w:color="auto"/>
            <w:right w:val="none" w:sz="0" w:space="0" w:color="auto"/>
          </w:divBdr>
        </w:div>
        <w:div w:id="1002664316">
          <w:marLeft w:val="0"/>
          <w:marRight w:val="0"/>
          <w:marTop w:val="0"/>
          <w:marBottom w:val="0"/>
          <w:divBdr>
            <w:top w:val="none" w:sz="0" w:space="0" w:color="auto"/>
            <w:left w:val="none" w:sz="0" w:space="0" w:color="auto"/>
            <w:bottom w:val="none" w:sz="0" w:space="0" w:color="auto"/>
            <w:right w:val="none" w:sz="0" w:space="0" w:color="auto"/>
          </w:divBdr>
        </w:div>
        <w:div w:id="1513764827">
          <w:marLeft w:val="0"/>
          <w:marRight w:val="0"/>
          <w:marTop w:val="0"/>
          <w:marBottom w:val="0"/>
          <w:divBdr>
            <w:top w:val="none" w:sz="0" w:space="0" w:color="auto"/>
            <w:left w:val="none" w:sz="0" w:space="0" w:color="auto"/>
            <w:bottom w:val="none" w:sz="0" w:space="0" w:color="auto"/>
            <w:right w:val="none" w:sz="0" w:space="0" w:color="auto"/>
          </w:divBdr>
        </w:div>
        <w:div w:id="1911038854">
          <w:marLeft w:val="0"/>
          <w:marRight w:val="0"/>
          <w:marTop w:val="0"/>
          <w:marBottom w:val="0"/>
          <w:divBdr>
            <w:top w:val="none" w:sz="0" w:space="0" w:color="auto"/>
            <w:left w:val="none" w:sz="0" w:space="0" w:color="auto"/>
            <w:bottom w:val="none" w:sz="0" w:space="0" w:color="auto"/>
            <w:right w:val="none" w:sz="0" w:space="0" w:color="auto"/>
          </w:divBdr>
        </w:div>
        <w:div w:id="1421754798">
          <w:marLeft w:val="0"/>
          <w:marRight w:val="0"/>
          <w:marTop w:val="0"/>
          <w:marBottom w:val="0"/>
          <w:divBdr>
            <w:top w:val="none" w:sz="0" w:space="0" w:color="auto"/>
            <w:left w:val="none" w:sz="0" w:space="0" w:color="auto"/>
            <w:bottom w:val="none" w:sz="0" w:space="0" w:color="auto"/>
            <w:right w:val="none" w:sz="0" w:space="0" w:color="auto"/>
          </w:divBdr>
        </w:div>
        <w:div w:id="1069229998">
          <w:marLeft w:val="0"/>
          <w:marRight w:val="0"/>
          <w:marTop w:val="0"/>
          <w:marBottom w:val="0"/>
          <w:divBdr>
            <w:top w:val="none" w:sz="0" w:space="0" w:color="auto"/>
            <w:left w:val="none" w:sz="0" w:space="0" w:color="auto"/>
            <w:bottom w:val="none" w:sz="0" w:space="0" w:color="auto"/>
            <w:right w:val="none" w:sz="0" w:space="0" w:color="auto"/>
          </w:divBdr>
        </w:div>
        <w:div w:id="1269121594">
          <w:marLeft w:val="0"/>
          <w:marRight w:val="0"/>
          <w:marTop w:val="0"/>
          <w:marBottom w:val="0"/>
          <w:divBdr>
            <w:top w:val="none" w:sz="0" w:space="0" w:color="auto"/>
            <w:left w:val="none" w:sz="0" w:space="0" w:color="auto"/>
            <w:bottom w:val="none" w:sz="0" w:space="0" w:color="auto"/>
            <w:right w:val="none" w:sz="0" w:space="0" w:color="auto"/>
          </w:divBdr>
        </w:div>
        <w:div w:id="920530770">
          <w:marLeft w:val="0"/>
          <w:marRight w:val="0"/>
          <w:marTop w:val="0"/>
          <w:marBottom w:val="0"/>
          <w:divBdr>
            <w:top w:val="none" w:sz="0" w:space="0" w:color="auto"/>
            <w:left w:val="none" w:sz="0" w:space="0" w:color="auto"/>
            <w:bottom w:val="none" w:sz="0" w:space="0" w:color="auto"/>
            <w:right w:val="none" w:sz="0" w:space="0" w:color="auto"/>
          </w:divBdr>
        </w:div>
        <w:div w:id="1619332741">
          <w:marLeft w:val="0"/>
          <w:marRight w:val="0"/>
          <w:marTop w:val="0"/>
          <w:marBottom w:val="0"/>
          <w:divBdr>
            <w:top w:val="none" w:sz="0" w:space="0" w:color="auto"/>
            <w:left w:val="none" w:sz="0" w:space="0" w:color="auto"/>
            <w:bottom w:val="none" w:sz="0" w:space="0" w:color="auto"/>
            <w:right w:val="none" w:sz="0" w:space="0" w:color="auto"/>
          </w:divBdr>
        </w:div>
        <w:div w:id="451241918">
          <w:marLeft w:val="0"/>
          <w:marRight w:val="0"/>
          <w:marTop w:val="0"/>
          <w:marBottom w:val="0"/>
          <w:divBdr>
            <w:top w:val="none" w:sz="0" w:space="0" w:color="auto"/>
            <w:left w:val="none" w:sz="0" w:space="0" w:color="auto"/>
            <w:bottom w:val="none" w:sz="0" w:space="0" w:color="auto"/>
            <w:right w:val="none" w:sz="0" w:space="0" w:color="auto"/>
          </w:divBdr>
        </w:div>
        <w:div w:id="2099785919">
          <w:marLeft w:val="0"/>
          <w:marRight w:val="0"/>
          <w:marTop w:val="0"/>
          <w:marBottom w:val="0"/>
          <w:divBdr>
            <w:top w:val="none" w:sz="0" w:space="0" w:color="auto"/>
            <w:left w:val="none" w:sz="0" w:space="0" w:color="auto"/>
            <w:bottom w:val="none" w:sz="0" w:space="0" w:color="auto"/>
            <w:right w:val="none" w:sz="0" w:space="0" w:color="auto"/>
          </w:divBdr>
        </w:div>
        <w:div w:id="872577924">
          <w:marLeft w:val="0"/>
          <w:marRight w:val="0"/>
          <w:marTop w:val="0"/>
          <w:marBottom w:val="0"/>
          <w:divBdr>
            <w:top w:val="none" w:sz="0" w:space="0" w:color="auto"/>
            <w:left w:val="none" w:sz="0" w:space="0" w:color="auto"/>
            <w:bottom w:val="none" w:sz="0" w:space="0" w:color="auto"/>
            <w:right w:val="none" w:sz="0" w:space="0" w:color="auto"/>
          </w:divBdr>
        </w:div>
        <w:div w:id="801769206">
          <w:marLeft w:val="0"/>
          <w:marRight w:val="0"/>
          <w:marTop w:val="0"/>
          <w:marBottom w:val="0"/>
          <w:divBdr>
            <w:top w:val="none" w:sz="0" w:space="0" w:color="auto"/>
            <w:left w:val="none" w:sz="0" w:space="0" w:color="auto"/>
            <w:bottom w:val="none" w:sz="0" w:space="0" w:color="auto"/>
            <w:right w:val="none" w:sz="0" w:space="0" w:color="auto"/>
          </w:divBdr>
        </w:div>
        <w:div w:id="496698638">
          <w:marLeft w:val="0"/>
          <w:marRight w:val="0"/>
          <w:marTop w:val="0"/>
          <w:marBottom w:val="0"/>
          <w:divBdr>
            <w:top w:val="none" w:sz="0" w:space="0" w:color="auto"/>
            <w:left w:val="none" w:sz="0" w:space="0" w:color="auto"/>
            <w:bottom w:val="none" w:sz="0" w:space="0" w:color="auto"/>
            <w:right w:val="none" w:sz="0" w:space="0" w:color="auto"/>
          </w:divBdr>
        </w:div>
        <w:div w:id="1971282387">
          <w:marLeft w:val="0"/>
          <w:marRight w:val="0"/>
          <w:marTop w:val="0"/>
          <w:marBottom w:val="0"/>
          <w:divBdr>
            <w:top w:val="none" w:sz="0" w:space="0" w:color="auto"/>
            <w:left w:val="none" w:sz="0" w:space="0" w:color="auto"/>
            <w:bottom w:val="none" w:sz="0" w:space="0" w:color="auto"/>
            <w:right w:val="none" w:sz="0" w:space="0" w:color="auto"/>
          </w:divBdr>
        </w:div>
        <w:div w:id="69274559">
          <w:marLeft w:val="0"/>
          <w:marRight w:val="0"/>
          <w:marTop w:val="0"/>
          <w:marBottom w:val="0"/>
          <w:divBdr>
            <w:top w:val="none" w:sz="0" w:space="0" w:color="auto"/>
            <w:left w:val="none" w:sz="0" w:space="0" w:color="auto"/>
            <w:bottom w:val="none" w:sz="0" w:space="0" w:color="auto"/>
            <w:right w:val="none" w:sz="0" w:space="0" w:color="auto"/>
          </w:divBdr>
        </w:div>
        <w:div w:id="407120679">
          <w:marLeft w:val="0"/>
          <w:marRight w:val="0"/>
          <w:marTop w:val="0"/>
          <w:marBottom w:val="0"/>
          <w:divBdr>
            <w:top w:val="none" w:sz="0" w:space="0" w:color="auto"/>
            <w:left w:val="none" w:sz="0" w:space="0" w:color="auto"/>
            <w:bottom w:val="none" w:sz="0" w:space="0" w:color="auto"/>
            <w:right w:val="none" w:sz="0" w:space="0" w:color="auto"/>
          </w:divBdr>
        </w:div>
        <w:div w:id="300815253">
          <w:marLeft w:val="0"/>
          <w:marRight w:val="0"/>
          <w:marTop w:val="0"/>
          <w:marBottom w:val="0"/>
          <w:divBdr>
            <w:top w:val="none" w:sz="0" w:space="0" w:color="auto"/>
            <w:left w:val="none" w:sz="0" w:space="0" w:color="auto"/>
            <w:bottom w:val="none" w:sz="0" w:space="0" w:color="auto"/>
            <w:right w:val="none" w:sz="0" w:space="0" w:color="auto"/>
          </w:divBdr>
        </w:div>
        <w:div w:id="156773340">
          <w:marLeft w:val="0"/>
          <w:marRight w:val="0"/>
          <w:marTop w:val="0"/>
          <w:marBottom w:val="0"/>
          <w:divBdr>
            <w:top w:val="none" w:sz="0" w:space="0" w:color="auto"/>
            <w:left w:val="none" w:sz="0" w:space="0" w:color="auto"/>
            <w:bottom w:val="none" w:sz="0" w:space="0" w:color="auto"/>
            <w:right w:val="none" w:sz="0" w:space="0" w:color="auto"/>
          </w:divBdr>
          <w:divsChild>
            <w:div w:id="1239514784">
              <w:marLeft w:val="0"/>
              <w:marRight w:val="0"/>
              <w:marTop w:val="0"/>
              <w:marBottom w:val="0"/>
              <w:divBdr>
                <w:top w:val="none" w:sz="0" w:space="0" w:color="auto"/>
                <w:left w:val="none" w:sz="0" w:space="0" w:color="auto"/>
                <w:bottom w:val="none" w:sz="0" w:space="0" w:color="auto"/>
                <w:right w:val="none" w:sz="0" w:space="0" w:color="auto"/>
              </w:divBdr>
            </w:div>
            <w:div w:id="1112015765">
              <w:marLeft w:val="0"/>
              <w:marRight w:val="0"/>
              <w:marTop w:val="0"/>
              <w:marBottom w:val="0"/>
              <w:divBdr>
                <w:top w:val="none" w:sz="0" w:space="0" w:color="auto"/>
                <w:left w:val="none" w:sz="0" w:space="0" w:color="auto"/>
                <w:bottom w:val="none" w:sz="0" w:space="0" w:color="auto"/>
                <w:right w:val="none" w:sz="0" w:space="0" w:color="auto"/>
              </w:divBdr>
            </w:div>
            <w:div w:id="1002195558">
              <w:marLeft w:val="0"/>
              <w:marRight w:val="0"/>
              <w:marTop w:val="0"/>
              <w:marBottom w:val="0"/>
              <w:divBdr>
                <w:top w:val="none" w:sz="0" w:space="0" w:color="auto"/>
                <w:left w:val="none" w:sz="0" w:space="0" w:color="auto"/>
                <w:bottom w:val="none" w:sz="0" w:space="0" w:color="auto"/>
                <w:right w:val="none" w:sz="0" w:space="0" w:color="auto"/>
              </w:divBdr>
            </w:div>
            <w:div w:id="1184245506">
              <w:marLeft w:val="0"/>
              <w:marRight w:val="0"/>
              <w:marTop w:val="0"/>
              <w:marBottom w:val="0"/>
              <w:divBdr>
                <w:top w:val="none" w:sz="0" w:space="0" w:color="auto"/>
                <w:left w:val="none" w:sz="0" w:space="0" w:color="auto"/>
                <w:bottom w:val="none" w:sz="0" w:space="0" w:color="auto"/>
                <w:right w:val="none" w:sz="0" w:space="0" w:color="auto"/>
              </w:divBdr>
            </w:div>
          </w:divsChild>
        </w:div>
        <w:div w:id="1008288376">
          <w:marLeft w:val="0"/>
          <w:marRight w:val="0"/>
          <w:marTop w:val="0"/>
          <w:marBottom w:val="0"/>
          <w:divBdr>
            <w:top w:val="none" w:sz="0" w:space="0" w:color="auto"/>
            <w:left w:val="none" w:sz="0" w:space="0" w:color="auto"/>
            <w:bottom w:val="none" w:sz="0" w:space="0" w:color="auto"/>
            <w:right w:val="none" w:sz="0" w:space="0" w:color="auto"/>
          </w:divBdr>
        </w:div>
        <w:div w:id="236212541">
          <w:marLeft w:val="0"/>
          <w:marRight w:val="0"/>
          <w:marTop w:val="0"/>
          <w:marBottom w:val="0"/>
          <w:divBdr>
            <w:top w:val="none" w:sz="0" w:space="0" w:color="auto"/>
            <w:left w:val="none" w:sz="0" w:space="0" w:color="auto"/>
            <w:bottom w:val="none" w:sz="0" w:space="0" w:color="auto"/>
            <w:right w:val="none" w:sz="0" w:space="0" w:color="auto"/>
          </w:divBdr>
        </w:div>
        <w:div w:id="555897257">
          <w:marLeft w:val="0"/>
          <w:marRight w:val="0"/>
          <w:marTop w:val="0"/>
          <w:marBottom w:val="0"/>
          <w:divBdr>
            <w:top w:val="none" w:sz="0" w:space="0" w:color="auto"/>
            <w:left w:val="none" w:sz="0" w:space="0" w:color="auto"/>
            <w:bottom w:val="none" w:sz="0" w:space="0" w:color="auto"/>
            <w:right w:val="none" w:sz="0" w:space="0" w:color="auto"/>
          </w:divBdr>
          <w:divsChild>
            <w:div w:id="1078208718">
              <w:marLeft w:val="0"/>
              <w:marRight w:val="0"/>
              <w:marTop w:val="0"/>
              <w:marBottom w:val="0"/>
              <w:divBdr>
                <w:top w:val="none" w:sz="0" w:space="0" w:color="auto"/>
                <w:left w:val="none" w:sz="0" w:space="0" w:color="auto"/>
                <w:bottom w:val="none" w:sz="0" w:space="0" w:color="auto"/>
                <w:right w:val="none" w:sz="0" w:space="0" w:color="auto"/>
              </w:divBdr>
            </w:div>
            <w:div w:id="1827739196">
              <w:marLeft w:val="0"/>
              <w:marRight w:val="0"/>
              <w:marTop w:val="0"/>
              <w:marBottom w:val="0"/>
              <w:divBdr>
                <w:top w:val="none" w:sz="0" w:space="0" w:color="auto"/>
                <w:left w:val="none" w:sz="0" w:space="0" w:color="auto"/>
                <w:bottom w:val="none" w:sz="0" w:space="0" w:color="auto"/>
                <w:right w:val="none" w:sz="0" w:space="0" w:color="auto"/>
              </w:divBdr>
            </w:div>
            <w:div w:id="663779575">
              <w:marLeft w:val="0"/>
              <w:marRight w:val="0"/>
              <w:marTop w:val="0"/>
              <w:marBottom w:val="0"/>
              <w:divBdr>
                <w:top w:val="none" w:sz="0" w:space="0" w:color="auto"/>
                <w:left w:val="none" w:sz="0" w:space="0" w:color="auto"/>
                <w:bottom w:val="none" w:sz="0" w:space="0" w:color="auto"/>
                <w:right w:val="none" w:sz="0" w:space="0" w:color="auto"/>
              </w:divBdr>
            </w:div>
            <w:div w:id="1318607133">
              <w:marLeft w:val="0"/>
              <w:marRight w:val="0"/>
              <w:marTop w:val="0"/>
              <w:marBottom w:val="0"/>
              <w:divBdr>
                <w:top w:val="none" w:sz="0" w:space="0" w:color="auto"/>
                <w:left w:val="none" w:sz="0" w:space="0" w:color="auto"/>
                <w:bottom w:val="none" w:sz="0" w:space="0" w:color="auto"/>
                <w:right w:val="none" w:sz="0" w:space="0" w:color="auto"/>
              </w:divBdr>
            </w:div>
            <w:div w:id="1406493554">
              <w:marLeft w:val="0"/>
              <w:marRight w:val="0"/>
              <w:marTop w:val="0"/>
              <w:marBottom w:val="0"/>
              <w:divBdr>
                <w:top w:val="none" w:sz="0" w:space="0" w:color="auto"/>
                <w:left w:val="none" w:sz="0" w:space="0" w:color="auto"/>
                <w:bottom w:val="none" w:sz="0" w:space="0" w:color="auto"/>
                <w:right w:val="none" w:sz="0" w:space="0" w:color="auto"/>
              </w:divBdr>
            </w:div>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33865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A8575-FBED-4D1C-8EBB-3F17AD69F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FA62F-C43B-4233-9D7C-E3A265C52A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7E8FE0-F66D-490B-997D-7BB54782D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18516</Words>
  <Characters>10555</Characters>
  <Application>Microsoft Office Word</Application>
  <DocSecurity>0</DocSecurity>
  <Lines>87</Lines>
  <Paragraphs>58</Paragraphs>
  <ScaleCrop>false</ScaleCrop>
  <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2021-07-26T13:16:00Z</dcterms:created>
  <dcterms:modified xsi:type="dcterms:W3CDTF">2021-12-10T12:18:00Z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